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A8E8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DD7C59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43CF3156" w:rsidR="00515A76" w:rsidRPr="0013588D" w:rsidRDefault="00FE358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Karel </w:t>
            </w:r>
            <w:r w:rsidR="00A63EB2">
              <w:rPr>
                <w:rFonts w:ascii="Calibri" w:hAnsi="Calibri" w:cs="Calibri"/>
                <w:b/>
                <w:sz w:val="24"/>
                <w:szCs w:val="24"/>
              </w:rPr>
              <w:t>Svoboda</w:t>
            </w:r>
          </w:p>
        </w:tc>
      </w:tr>
      <w:tr w:rsidR="00515A76" w:rsidRPr="0013588D" w14:paraId="2EC64D81" w14:textId="77777777" w:rsidTr="00DD7C59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118A95F5" w:rsidR="00515A76" w:rsidRPr="0013588D" w:rsidRDefault="00DD7C59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D7C59">
              <w:rPr>
                <w:rFonts w:ascii="Calibri" w:hAnsi="Calibri" w:cs="Calibri"/>
                <w:b/>
                <w:bCs/>
                <w:sz w:val="24"/>
                <w:szCs w:val="24"/>
              </w:rPr>
              <w:t>Role personalizace v email marketingu a její vliv na zákaznickou angažovanost</w:t>
            </w:r>
            <w:r w:rsidRPr="00DD7C59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303FEA" w:rsidRPr="0013588D" w14:paraId="603D709F" w14:textId="77777777" w:rsidTr="00DD7C59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0843BEAA" w:rsidR="00303FEA" w:rsidRPr="00303FEA" w:rsidRDefault="00111EDF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Pavla Kotyzová,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11883C88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</w:t>
            </w:r>
            <w:r w:rsidR="005975B0"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/2</w:t>
            </w:r>
            <w:r w:rsidR="005975B0"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36"/>
    <w:bookmarkStart w:id="1" w:name="_MON_1334675884"/>
    <w:bookmarkStart w:id="2" w:name="_MON_1334676345"/>
    <w:bookmarkStart w:id="3" w:name="_MON_1334676387"/>
    <w:bookmarkStart w:id="4" w:name="_MON_1335188663"/>
    <w:bookmarkStart w:id="5" w:name="_MON_1335189463"/>
    <w:bookmarkStart w:id="6" w:name="_MON_1336567768"/>
    <w:bookmarkStart w:id="7" w:name="_MON_1336568010"/>
    <w:bookmarkStart w:id="8" w:name="_MON_1336569207"/>
    <w:bookmarkStart w:id="9" w:name="_MON_1336569462"/>
    <w:bookmarkStart w:id="10" w:name="_MON_1336569602"/>
    <w:bookmarkStart w:id="11" w:name="_MON_1336569707"/>
    <w:bookmarkStart w:id="12" w:name="_MON_1336569710"/>
    <w:bookmarkStart w:id="13" w:name="_MON_1336569723"/>
    <w:bookmarkStart w:id="14" w:name="_MON_1336569737"/>
    <w:bookmarkStart w:id="15" w:name="_MON_1336569885"/>
    <w:bookmarkStart w:id="16" w:name="_MON_1336570037"/>
    <w:bookmarkStart w:id="17" w:name="_MON_1336574844"/>
    <w:bookmarkStart w:id="18" w:name="_MON_1336824645"/>
    <w:bookmarkStart w:id="19" w:name="_MON_1336824890"/>
    <w:bookmarkStart w:id="20" w:name="_MON_1336826773"/>
    <w:bookmarkStart w:id="21" w:name="_MON_1337070796"/>
    <w:bookmarkStart w:id="22" w:name="_MON_1337071463"/>
    <w:bookmarkStart w:id="23" w:name="_MON_1338811697"/>
    <w:bookmarkStart w:id="24" w:name="_MON_1338811926"/>
    <w:bookmarkStart w:id="25" w:name="_MON_1338812973"/>
    <w:bookmarkStart w:id="26" w:name="_MON_1338813343"/>
    <w:bookmarkStart w:id="27" w:name="_MON_1338813386"/>
    <w:bookmarkStart w:id="28" w:name="_MON_1343394148"/>
    <w:bookmarkStart w:id="29" w:name="_MON_1364913299"/>
    <w:bookmarkStart w:id="30" w:name="_MON_1364913932"/>
    <w:bookmarkStart w:id="31" w:name="_MON_1364914587"/>
    <w:bookmarkStart w:id="32" w:name="_MON_1366620866"/>
    <w:bookmarkStart w:id="33" w:name="_MON_1366621397"/>
    <w:bookmarkStart w:id="34" w:name="_MON_1366621611"/>
    <w:bookmarkStart w:id="35" w:name="_MON_1394448231"/>
    <w:bookmarkStart w:id="36" w:name="_MON_1394448643"/>
    <w:bookmarkStart w:id="37" w:name="_MON_1394448838"/>
    <w:bookmarkStart w:id="38" w:name="_MON_1394448863"/>
    <w:bookmarkStart w:id="39" w:name="_MON_1394448890"/>
    <w:bookmarkStart w:id="40" w:name="_MON_1394605234"/>
    <w:bookmarkStart w:id="41" w:name="_MON_1425718649"/>
    <w:bookmarkStart w:id="42" w:name="_MON_1425718884"/>
    <w:bookmarkStart w:id="43" w:name="_MON_1425718913"/>
    <w:bookmarkStart w:id="44" w:name="_MON_1425719005"/>
    <w:bookmarkStart w:id="45" w:name="_MON_1425719063"/>
    <w:bookmarkStart w:id="46" w:name="_MON_1425719119"/>
    <w:bookmarkStart w:id="47" w:name="_MON_1425719133"/>
    <w:bookmarkStart w:id="48" w:name="_MON_1425719143"/>
    <w:bookmarkStart w:id="49" w:name="_MON_1425719189"/>
    <w:bookmarkStart w:id="50" w:name="_MON_1332850022"/>
    <w:bookmarkStart w:id="51" w:name="_MON_1332850151"/>
    <w:bookmarkStart w:id="52" w:name="_MON_1332850182"/>
    <w:bookmarkStart w:id="53" w:name="_MON_1332850323"/>
    <w:bookmarkStart w:id="54" w:name="_MON_1332850330"/>
    <w:bookmarkStart w:id="55" w:name="_MON_1332850382"/>
    <w:bookmarkStart w:id="56" w:name="_MON_1332850412"/>
    <w:bookmarkStart w:id="57" w:name="_MON_1332850434"/>
    <w:bookmarkStart w:id="58" w:name="_MON_1332850454"/>
    <w:bookmarkStart w:id="59" w:name="_MON_13328508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527"/>
    <w:bookmarkEnd w:id="60"/>
    <w:p w14:paraId="66B55BBC" w14:textId="60041695" w:rsidR="00515A76" w:rsidRPr="0013588D" w:rsidRDefault="004A0286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3" w:dyaOrig="3436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339.7pt;height:163.85pt" o:ole="">
            <v:imagedata r:id="rId7" o:title=""/>
          </v:shape>
          <o:OLEObject Type="Embed" ProgID="Excel.Sheet.8" ShapeID="_x0000_i1044" DrawAspect="Content" ObjectID="_1795355625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14E9C2B6" w14:textId="3F2BD328" w:rsidR="008242D2" w:rsidRDefault="00A3729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te</w:t>
      </w:r>
      <w:r w:rsidR="00A31B52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 xml:space="preserve">retické části </w:t>
      </w:r>
      <w:r w:rsidR="00A31B52">
        <w:rPr>
          <w:rFonts w:ascii="Calibri" w:hAnsi="Calibri" w:cs="Calibri"/>
          <w:sz w:val="24"/>
          <w:szCs w:val="24"/>
        </w:rPr>
        <w:t>jsou j</w:t>
      </w:r>
      <w:r w:rsidR="00412A2F">
        <w:rPr>
          <w:rFonts w:ascii="Calibri" w:hAnsi="Calibri" w:cs="Calibri"/>
          <w:sz w:val="24"/>
          <w:szCs w:val="24"/>
        </w:rPr>
        <w:t xml:space="preserve">asně a srozumitelně </w:t>
      </w:r>
      <w:r w:rsidR="00166C11">
        <w:rPr>
          <w:rFonts w:ascii="Calibri" w:hAnsi="Calibri" w:cs="Calibri"/>
          <w:sz w:val="24"/>
          <w:szCs w:val="24"/>
        </w:rPr>
        <w:t xml:space="preserve">v širších souvislostech </w:t>
      </w:r>
      <w:r w:rsidR="00412A2F">
        <w:rPr>
          <w:rFonts w:ascii="Calibri" w:hAnsi="Calibri" w:cs="Calibri"/>
          <w:sz w:val="24"/>
          <w:szCs w:val="24"/>
        </w:rPr>
        <w:t>vysvětlen</w:t>
      </w:r>
      <w:r w:rsidR="00166C11">
        <w:rPr>
          <w:rFonts w:ascii="Calibri" w:hAnsi="Calibri" w:cs="Calibri"/>
          <w:sz w:val="24"/>
          <w:szCs w:val="24"/>
        </w:rPr>
        <w:t>y</w:t>
      </w:r>
      <w:r w:rsidR="00412A2F">
        <w:rPr>
          <w:rFonts w:ascii="Calibri" w:hAnsi="Calibri" w:cs="Calibri"/>
          <w:sz w:val="24"/>
          <w:szCs w:val="24"/>
        </w:rPr>
        <w:t xml:space="preserve"> pojmy</w:t>
      </w:r>
      <w:r w:rsidR="00A31B52">
        <w:rPr>
          <w:rFonts w:ascii="Calibri" w:hAnsi="Calibri" w:cs="Calibri"/>
          <w:sz w:val="24"/>
          <w:szCs w:val="24"/>
        </w:rPr>
        <w:t xml:space="preserve"> z e-</w:t>
      </w:r>
      <w:r w:rsidR="00166C11">
        <w:rPr>
          <w:rFonts w:ascii="Calibri" w:hAnsi="Calibri" w:cs="Calibri"/>
          <w:sz w:val="24"/>
          <w:szCs w:val="24"/>
        </w:rPr>
        <w:t xml:space="preserve">mail </w:t>
      </w:r>
      <w:r w:rsidR="00A31B52">
        <w:rPr>
          <w:rFonts w:ascii="Calibri" w:hAnsi="Calibri" w:cs="Calibri"/>
          <w:sz w:val="24"/>
          <w:szCs w:val="24"/>
        </w:rPr>
        <w:t>marketingu</w:t>
      </w:r>
      <w:r w:rsidR="00412A2F">
        <w:rPr>
          <w:rFonts w:ascii="Calibri" w:hAnsi="Calibri" w:cs="Calibri"/>
          <w:sz w:val="24"/>
          <w:szCs w:val="24"/>
        </w:rPr>
        <w:t xml:space="preserve">, exkurz do historie, </w:t>
      </w:r>
      <w:r w:rsidR="00166C11">
        <w:rPr>
          <w:rFonts w:ascii="Calibri" w:hAnsi="Calibri" w:cs="Calibri"/>
          <w:sz w:val="24"/>
          <w:szCs w:val="24"/>
        </w:rPr>
        <w:t xml:space="preserve">předložena </w:t>
      </w:r>
      <w:r w:rsidR="00ED181A">
        <w:rPr>
          <w:rFonts w:ascii="Calibri" w:hAnsi="Calibri" w:cs="Calibri"/>
          <w:sz w:val="24"/>
          <w:szCs w:val="24"/>
        </w:rPr>
        <w:t xml:space="preserve">legislativa, </w:t>
      </w:r>
      <w:r w:rsidR="00085FAF">
        <w:rPr>
          <w:rFonts w:ascii="Calibri" w:hAnsi="Calibri" w:cs="Calibri"/>
          <w:sz w:val="24"/>
          <w:szCs w:val="24"/>
        </w:rPr>
        <w:t xml:space="preserve">jeho </w:t>
      </w:r>
      <w:r w:rsidR="00F700B4">
        <w:rPr>
          <w:rFonts w:ascii="Calibri" w:hAnsi="Calibri" w:cs="Calibri"/>
          <w:sz w:val="24"/>
          <w:szCs w:val="24"/>
        </w:rPr>
        <w:t>výhody i nevýhody</w:t>
      </w:r>
      <w:r w:rsidR="00085FAF">
        <w:rPr>
          <w:rFonts w:ascii="Calibri" w:hAnsi="Calibri" w:cs="Calibri"/>
          <w:sz w:val="24"/>
          <w:szCs w:val="24"/>
        </w:rPr>
        <w:t>.</w:t>
      </w:r>
    </w:p>
    <w:p w14:paraId="40073531" w14:textId="14756D4D" w:rsidR="0005227B" w:rsidRDefault="000E5201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Získaná data</w:t>
      </w:r>
      <w:r w:rsidR="00085FAF">
        <w:rPr>
          <w:rFonts w:ascii="Calibri" w:hAnsi="Calibri" w:cs="Calibri"/>
          <w:sz w:val="24"/>
          <w:szCs w:val="24"/>
        </w:rPr>
        <w:t xml:space="preserve"> z kvantitativního šetření</w:t>
      </w:r>
      <w:r>
        <w:rPr>
          <w:rFonts w:ascii="Calibri" w:hAnsi="Calibri" w:cs="Calibri"/>
          <w:sz w:val="24"/>
          <w:szCs w:val="24"/>
        </w:rPr>
        <w:t xml:space="preserve"> jsou solidně interpretována</w:t>
      </w:r>
      <w:r w:rsidR="00F93928">
        <w:rPr>
          <w:rFonts w:ascii="Calibri" w:hAnsi="Calibri" w:cs="Calibri"/>
          <w:sz w:val="24"/>
          <w:szCs w:val="24"/>
        </w:rPr>
        <w:t xml:space="preserve"> a shrnována.</w:t>
      </w:r>
    </w:p>
    <w:p w14:paraId="0FEAAFD9" w14:textId="7B7CA088" w:rsidR="00F93928" w:rsidRDefault="00F9392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Závěrem jsou zodpovězeny výzkumné otázky</w:t>
      </w:r>
      <w:r w:rsidR="00D4767E">
        <w:rPr>
          <w:rFonts w:ascii="Calibri" w:hAnsi="Calibri" w:cs="Calibri"/>
          <w:sz w:val="24"/>
          <w:szCs w:val="24"/>
        </w:rPr>
        <w:t>, nechyb</w:t>
      </w:r>
      <w:r w:rsidR="00B2108D">
        <w:rPr>
          <w:rFonts w:ascii="Calibri" w:hAnsi="Calibri" w:cs="Calibri"/>
          <w:sz w:val="24"/>
          <w:szCs w:val="24"/>
        </w:rPr>
        <w:t>í</w:t>
      </w:r>
      <w:r w:rsidR="00D4767E">
        <w:rPr>
          <w:rFonts w:ascii="Calibri" w:hAnsi="Calibri" w:cs="Calibri"/>
          <w:sz w:val="24"/>
          <w:szCs w:val="24"/>
        </w:rPr>
        <w:t xml:space="preserve"> doporučení</w:t>
      </w:r>
      <w:r w:rsidR="00B2108D">
        <w:rPr>
          <w:rFonts w:ascii="Calibri" w:hAnsi="Calibri" w:cs="Calibri"/>
          <w:sz w:val="24"/>
          <w:szCs w:val="24"/>
        </w:rPr>
        <w:t xml:space="preserve"> pro realizaci e-mail marketingu</w:t>
      </w:r>
      <w:r w:rsidR="00D4767E">
        <w:rPr>
          <w:rFonts w:ascii="Calibri" w:hAnsi="Calibri" w:cs="Calibri"/>
          <w:sz w:val="24"/>
          <w:szCs w:val="24"/>
        </w:rPr>
        <w:t xml:space="preserve">, </w:t>
      </w:r>
      <w:r w:rsidR="00B2108D">
        <w:rPr>
          <w:rFonts w:ascii="Calibri" w:hAnsi="Calibri" w:cs="Calibri"/>
          <w:sz w:val="24"/>
          <w:szCs w:val="24"/>
        </w:rPr>
        <w:t>n</w:t>
      </w:r>
      <w:r w:rsidR="00D4767E">
        <w:rPr>
          <w:rFonts w:ascii="Calibri" w:hAnsi="Calibri" w:cs="Calibri"/>
          <w:sz w:val="24"/>
          <w:szCs w:val="24"/>
        </w:rPr>
        <w:t>ejen obecná, ale i pro konkrétní firmu.</w:t>
      </w:r>
    </w:p>
    <w:p w14:paraId="66DF69B3" w14:textId="13715D12" w:rsidR="008242D2" w:rsidRDefault="006D17D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Bohužel se </w:t>
      </w:r>
      <w:r w:rsidR="00F93928">
        <w:rPr>
          <w:rFonts w:ascii="Calibri" w:hAnsi="Calibri" w:cs="Calibri"/>
          <w:sz w:val="24"/>
          <w:szCs w:val="24"/>
        </w:rPr>
        <w:t xml:space="preserve">v textu </w:t>
      </w:r>
      <w:r>
        <w:rPr>
          <w:rFonts w:ascii="Calibri" w:hAnsi="Calibri" w:cs="Calibri"/>
          <w:sz w:val="24"/>
          <w:szCs w:val="24"/>
        </w:rPr>
        <w:t>vyskytují pravopisné chyby</w:t>
      </w:r>
      <w:r w:rsidR="0027357F">
        <w:rPr>
          <w:rFonts w:ascii="Calibri" w:hAnsi="Calibri" w:cs="Calibri"/>
          <w:sz w:val="24"/>
          <w:szCs w:val="24"/>
        </w:rPr>
        <w:t>.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2A96C562" w14:textId="55008F7C" w:rsidR="0005227B" w:rsidRPr="00FF77E3" w:rsidRDefault="00B465C5" w:rsidP="00B24DDD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</w:t>
      </w:r>
      <w:r w:rsidR="00372FF6">
        <w:rPr>
          <w:rFonts w:ascii="Calibri" w:hAnsi="Calibri" w:cs="Calibri"/>
          <w:sz w:val="24"/>
          <w:szCs w:val="24"/>
        </w:rPr>
        <w:t xml:space="preserve">s. 28 </w:t>
      </w:r>
      <w:r>
        <w:rPr>
          <w:rFonts w:ascii="Calibri" w:hAnsi="Calibri" w:cs="Calibri"/>
          <w:sz w:val="24"/>
          <w:szCs w:val="24"/>
        </w:rPr>
        <w:t>uvádíte: „</w:t>
      </w:r>
      <w:r w:rsidR="005E19F8" w:rsidRPr="005E19F8">
        <w:rPr>
          <w:rFonts w:ascii="Calibri" w:hAnsi="Calibri" w:cs="Calibri"/>
          <w:sz w:val="24"/>
          <w:szCs w:val="24"/>
        </w:rPr>
        <w:t>E-maily, které se v jednom systému zobrazují správně mohou být v jiném zobrazeny neúplně, s nesprávným formátováním nebo chybným rozvržením.</w:t>
      </w:r>
      <w:r w:rsidR="00242351">
        <w:rPr>
          <w:rFonts w:ascii="Calibri" w:hAnsi="Calibri" w:cs="Calibri"/>
          <w:sz w:val="24"/>
          <w:szCs w:val="24"/>
        </w:rPr>
        <w:t xml:space="preserve">“ </w:t>
      </w:r>
      <w:r w:rsidR="00CF3F17">
        <w:rPr>
          <w:rFonts w:ascii="Calibri" w:hAnsi="Calibri" w:cs="Calibri"/>
          <w:sz w:val="24"/>
          <w:szCs w:val="24"/>
        </w:rPr>
        <w:t>Jak</w:t>
      </w:r>
      <w:r>
        <w:rPr>
          <w:rFonts w:ascii="Calibri" w:hAnsi="Calibri" w:cs="Calibri"/>
          <w:sz w:val="24"/>
          <w:szCs w:val="24"/>
        </w:rPr>
        <w:t>á opatření</w:t>
      </w:r>
      <w:r w:rsidR="005E19F8">
        <w:rPr>
          <w:rFonts w:ascii="Calibri" w:hAnsi="Calibri" w:cs="Calibri"/>
          <w:sz w:val="24"/>
          <w:szCs w:val="24"/>
        </w:rPr>
        <w:t xml:space="preserve"> doporučuje</w:t>
      </w:r>
      <w:r>
        <w:rPr>
          <w:rFonts w:ascii="Calibri" w:hAnsi="Calibri" w:cs="Calibri"/>
          <w:sz w:val="24"/>
          <w:szCs w:val="24"/>
        </w:rPr>
        <w:t>te?</w:t>
      </w:r>
    </w:p>
    <w:p w14:paraId="13467CC3" w14:textId="280CD633" w:rsidR="00FF77E3" w:rsidRPr="00C406C5" w:rsidRDefault="007E387D" w:rsidP="00B24DDD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</w:t>
      </w:r>
      <w:r w:rsidR="00FF77E3">
        <w:rPr>
          <w:rFonts w:ascii="Calibri" w:hAnsi="Calibri" w:cs="Calibri"/>
          <w:sz w:val="24"/>
          <w:szCs w:val="24"/>
        </w:rPr>
        <w:t>ter</w:t>
      </w:r>
      <w:r w:rsidR="00E700D4">
        <w:rPr>
          <w:rFonts w:ascii="Calibri" w:hAnsi="Calibri" w:cs="Calibri"/>
          <w:sz w:val="24"/>
          <w:szCs w:val="24"/>
        </w:rPr>
        <w:t>á</w:t>
      </w:r>
      <w:r w:rsidR="006E6DA2">
        <w:rPr>
          <w:rFonts w:ascii="Calibri" w:hAnsi="Calibri" w:cs="Calibri"/>
          <w:sz w:val="24"/>
          <w:szCs w:val="24"/>
        </w:rPr>
        <w:t xml:space="preserve"> </w:t>
      </w:r>
      <w:r w:rsidR="00FF77E3">
        <w:rPr>
          <w:rFonts w:ascii="Calibri" w:hAnsi="Calibri" w:cs="Calibri"/>
          <w:sz w:val="24"/>
          <w:szCs w:val="24"/>
        </w:rPr>
        <w:t>z</w:t>
      </w:r>
      <w:r w:rsidR="000669CE">
        <w:rPr>
          <w:rFonts w:ascii="Calibri" w:hAnsi="Calibri" w:cs="Calibri"/>
          <w:sz w:val="24"/>
          <w:szCs w:val="24"/>
        </w:rPr>
        <w:t> </w:t>
      </w:r>
      <w:r w:rsidR="00030563">
        <w:rPr>
          <w:rFonts w:ascii="Calibri" w:hAnsi="Calibri" w:cs="Calibri"/>
          <w:sz w:val="24"/>
          <w:szCs w:val="24"/>
        </w:rPr>
        <w:t>platforem</w:t>
      </w:r>
      <w:r>
        <w:rPr>
          <w:rFonts w:ascii="Calibri" w:hAnsi="Calibri" w:cs="Calibri"/>
          <w:sz w:val="24"/>
          <w:szCs w:val="24"/>
        </w:rPr>
        <w:t xml:space="preserve"> je pro </w:t>
      </w:r>
      <w:r w:rsidR="00030563">
        <w:rPr>
          <w:rFonts w:ascii="Calibri" w:hAnsi="Calibri" w:cs="Calibri"/>
          <w:sz w:val="24"/>
          <w:szCs w:val="24"/>
        </w:rPr>
        <w:t>odesilatele</w:t>
      </w:r>
      <w:r w:rsidR="000B6BD4">
        <w:rPr>
          <w:rFonts w:ascii="Calibri" w:hAnsi="Calibri" w:cs="Calibri"/>
          <w:sz w:val="24"/>
          <w:szCs w:val="24"/>
        </w:rPr>
        <w:t xml:space="preserve"> k zasílání e-mai</w:t>
      </w:r>
      <w:r w:rsidR="000C5FA7">
        <w:rPr>
          <w:rFonts w:ascii="Calibri" w:hAnsi="Calibri" w:cs="Calibri"/>
          <w:sz w:val="24"/>
          <w:szCs w:val="24"/>
        </w:rPr>
        <w:t>lů</w:t>
      </w:r>
      <w:r w:rsidR="001A7C84">
        <w:rPr>
          <w:rFonts w:ascii="Calibri" w:hAnsi="Calibri" w:cs="Calibri"/>
          <w:sz w:val="24"/>
          <w:szCs w:val="24"/>
        </w:rPr>
        <w:t xml:space="preserve"> nejvýhodnější</w:t>
      </w:r>
      <w:r w:rsidR="00DE08E2">
        <w:rPr>
          <w:rFonts w:ascii="Calibri" w:hAnsi="Calibri" w:cs="Calibri"/>
          <w:sz w:val="24"/>
          <w:szCs w:val="24"/>
        </w:rPr>
        <w:t xml:space="preserve">? </w:t>
      </w:r>
      <w:r w:rsidR="007029FE">
        <w:rPr>
          <w:rFonts w:ascii="Calibri" w:hAnsi="Calibri" w:cs="Calibri"/>
          <w:sz w:val="24"/>
          <w:szCs w:val="24"/>
        </w:rPr>
        <w:t xml:space="preserve">Na základě </w:t>
      </w:r>
      <w:r w:rsidR="00DD7302">
        <w:rPr>
          <w:rFonts w:ascii="Calibri" w:hAnsi="Calibri" w:cs="Calibri"/>
          <w:sz w:val="24"/>
          <w:szCs w:val="24"/>
        </w:rPr>
        <w:t xml:space="preserve">různých </w:t>
      </w:r>
      <w:r w:rsidR="007029FE">
        <w:rPr>
          <w:rFonts w:ascii="Calibri" w:hAnsi="Calibri" w:cs="Calibri"/>
          <w:sz w:val="24"/>
          <w:szCs w:val="24"/>
        </w:rPr>
        <w:t>krit</w:t>
      </w:r>
      <w:r w:rsidR="004271BF">
        <w:rPr>
          <w:rFonts w:ascii="Calibri" w:hAnsi="Calibri" w:cs="Calibri"/>
          <w:sz w:val="24"/>
          <w:szCs w:val="24"/>
        </w:rPr>
        <w:t xml:space="preserve">érií, včetně </w:t>
      </w:r>
      <w:r w:rsidR="00AD2F55">
        <w:rPr>
          <w:rFonts w:ascii="Calibri" w:hAnsi="Calibri" w:cs="Calibri"/>
          <w:sz w:val="24"/>
          <w:szCs w:val="24"/>
        </w:rPr>
        <w:t xml:space="preserve">předností a </w:t>
      </w:r>
      <w:r w:rsidR="006A11AF">
        <w:rPr>
          <w:rFonts w:ascii="Calibri" w:hAnsi="Calibri" w:cs="Calibri"/>
          <w:sz w:val="24"/>
          <w:szCs w:val="24"/>
        </w:rPr>
        <w:t xml:space="preserve">nevýhod, </w:t>
      </w:r>
      <w:r w:rsidR="004271BF">
        <w:rPr>
          <w:rFonts w:ascii="Calibri" w:hAnsi="Calibri" w:cs="Calibri"/>
          <w:sz w:val="24"/>
          <w:szCs w:val="24"/>
        </w:rPr>
        <w:t>nákladů, jednoduchosti</w:t>
      </w:r>
      <w:r w:rsidR="001A7C84">
        <w:rPr>
          <w:rFonts w:ascii="Calibri" w:hAnsi="Calibri" w:cs="Calibri"/>
          <w:sz w:val="24"/>
          <w:szCs w:val="24"/>
        </w:rPr>
        <w:t xml:space="preserve"> o</w:t>
      </w:r>
      <w:r w:rsidR="006E6DA2">
        <w:rPr>
          <w:rFonts w:ascii="Calibri" w:hAnsi="Calibri" w:cs="Calibri"/>
          <w:sz w:val="24"/>
          <w:szCs w:val="24"/>
        </w:rPr>
        <w:t xml:space="preserve">vládání, </w:t>
      </w:r>
      <w:r w:rsidR="00267B76">
        <w:rPr>
          <w:rFonts w:ascii="Calibri" w:hAnsi="Calibri" w:cs="Calibri"/>
          <w:sz w:val="24"/>
          <w:szCs w:val="24"/>
        </w:rPr>
        <w:t xml:space="preserve">komunikace, </w:t>
      </w:r>
      <w:r w:rsidR="004271BF">
        <w:rPr>
          <w:rFonts w:ascii="Calibri" w:hAnsi="Calibri" w:cs="Calibri"/>
          <w:sz w:val="24"/>
          <w:szCs w:val="24"/>
        </w:rPr>
        <w:t>spolehlivosti</w:t>
      </w:r>
      <w:r w:rsidR="00E5272C">
        <w:rPr>
          <w:rFonts w:ascii="Calibri" w:hAnsi="Calibri" w:cs="Calibri"/>
          <w:sz w:val="24"/>
          <w:szCs w:val="24"/>
        </w:rPr>
        <w:t>, důvěryhodnosti</w:t>
      </w:r>
      <w:r w:rsidR="004271BF">
        <w:rPr>
          <w:rFonts w:ascii="Calibri" w:hAnsi="Calibri" w:cs="Calibri"/>
          <w:sz w:val="24"/>
          <w:szCs w:val="24"/>
        </w:rPr>
        <w:t xml:space="preserve"> atd</w:t>
      </w:r>
      <w:r w:rsidR="00DD7302">
        <w:rPr>
          <w:rFonts w:ascii="Calibri" w:hAnsi="Calibri" w:cs="Calibri"/>
          <w:sz w:val="24"/>
          <w:szCs w:val="24"/>
        </w:rPr>
        <w:t xml:space="preserve">. </w:t>
      </w:r>
      <w:r w:rsidR="00EA2319">
        <w:rPr>
          <w:rFonts w:ascii="Calibri" w:hAnsi="Calibri" w:cs="Calibri"/>
          <w:sz w:val="24"/>
          <w:szCs w:val="24"/>
        </w:rPr>
        <w:t>p</w:t>
      </w:r>
      <w:r w:rsidR="00DE08E2">
        <w:rPr>
          <w:rFonts w:ascii="Calibri" w:hAnsi="Calibri" w:cs="Calibri"/>
          <w:sz w:val="24"/>
          <w:szCs w:val="24"/>
        </w:rPr>
        <w:t xml:space="preserve">orovnejte: </w:t>
      </w:r>
      <w:proofErr w:type="spellStart"/>
      <w:r w:rsidR="00DE08E2">
        <w:rPr>
          <w:rFonts w:ascii="Calibri" w:hAnsi="Calibri" w:cs="Calibri"/>
          <w:sz w:val="24"/>
          <w:szCs w:val="24"/>
        </w:rPr>
        <w:t>Mailchi</w:t>
      </w:r>
      <w:r w:rsidR="00267B76">
        <w:rPr>
          <w:rFonts w:ascii="Calibri" w:hAnsi="Calibri" w:cs="Calibri"/>
          <w:sz w:val="24"/>
          <w:szCs w:val="24"/>
        </w:rPr>
        <w:t>m</w:t>
      </w:r>
      <w:r w:rsidR="00DE08E2">
        <w:rPr>
          <w:rFonts w:ascii="Calibri" w:hAnsi="Calibri" w:cs="Calibri"/>
          <w:sz w:val="24"/>
          <w:szCs w:val="24"/>
        </w:rPr>
        <w:t>p</w:t>
      </w:r>
      <w:proofErr w:type="spellEnd"/>
      <w:r w:rsidR="00DE08E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DE08E2">
        <w:rPr>
          <w:rFonts w:ascii="Calibri" w:hAnsi="Calibri" w:cs="Calibri"/>
          <w:sz w:val="24"/>
          <w:szCs w:val="24"/>
        </w:rPr>
        <w:t>Smart</w:t>
      </w:r>
      <w:r w:rsidR="00503873">
        <w:rPr>
          <w:rFonts w:ascii="Calibri" w:hAnsi="Calibri" w:cs="Calibri"/>
          <w:sz w:val="24"/>
          <w:szCs w:val="24"/>
        </w:rPr>
        <w:t>E</w:t>
      </w:r>
      <w:r w:rsidR="00DE08E2">
        <w:rPr>
          <w:rFonts w:ascii="Calibri" w:hAnsi="Calibri" w:cs="Calibri"/>
          <w:sz w:val="24"/>
          <w:szCs w:val="24"/>
        </w:rPr>
        <w:t>mailing</w:t>
      </w:r>
      <w:proofErr w:type="spellEnd"/>
      <w:r w:rsidR="0050387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503873">
        <w:rPr>
          <w:rFonts w:ascii="Calibri" w:hAnsi="Calibri" w:cs="Calibri"/>
          <w:sz w:val="24"/>
          <w:szCs w:val="24"/>
        </w:rPr>
        <w:t>Ecomail</w:t>
      </w:r>
      <w:proofErr w:type="spellEnd"/>
      <w:r w:rsidR="006E6DA2">
        <w:rPr>
          <w:rFonts w:ascii="Calibri" w:hAnsi="Calibri" w:cs="Calibri"/>
          <w:sz w:val="24"/>
          <w:szCs w:val="24"/>
        </w:rPr>
        <w:t xml:space="preserve"> a další.</w:t>
      </w:r>
    </w:p>
    <w:p w14:paraId="29FA81D2" w14:textId="2698C524" w:rsidR="00C406C5" w:rsidRPr="005E19F8" w:rsidRDefault="002B67AE" w:rsidP="00B24DDD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Který stupeň</w:t>
      </w:r>
      <w:r w:rsidR="00C406C5">
        <w:rPr>
          <w:rFonts w:ascii="Calibri" w:hAnsi="Calibri" w:cs="Calibri"/>
          <w:sz w:val="24"/>
          <w:szCs w:val="24"/>
        </w:rPr>
        <w:t xml:space="preserve"> personalizace pro </w:t>
      </w:r>
      <w:r>
        <w:rPr>
          <w:rFonts w:ascii="Calibri" w:hAnsi="Calibri" w:cs="Calibri"/>
          <w:sz w:val="24"/>
          <w:szCs w:val="24"/>
        </w:rPr>
        <w:t xml:space="preserve">e-mail marketing </w:t>
      </w:r>
      <w:r w:rsidR="00C406C5">
        <w:rPr>
          <w:rFonts w:ascii="Calibri" w:hAnsi="Calibri" w:cs="Calibri"/>
          <w:sz w:val="24"/>
          <w:szCs w:val="24"/>
        </w:rPr>
        <w:t>oční optik</w:t>
      </w:r>
      <w:r>
        <w:rPr>
          <w:rFonts w:ascii="Calibri" w:hAnsi="Calibri" w:cs="Calibri"/>
          <w:sz w:val="24"/>
          <w:szCs w:val="24"/>
        </w:rPr>
        <w:t>y zvolíte</w:t>
      </w:r>
      <w:r w:rsidR="00267B76">
        <w:rPr>
          <w:rFonts w:ascii="Calibri" w:hAnsi="Calibri" w:cs="Calibri"/>
          <w:sz w:val="24"/>
          <w:szCs w:val="24"/>
        </w:rPr>
        <w:t>?</w:t>
      </w:r>
    </w:p>
    <w:p w14:paraId="38D145D6" w14:textId="77777777" w:rsidR="002B67AE" w:rsidRDefault="002B67AE" w:rsidP="0005227B">
      <w:pPr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170A481E" w:rsidR="00515A76" w:rsidRPr="0013588D" w:rsidRDefault="00252ECC" w:rsidP="0005227B">
      <w:pPr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2B67AE">
        <w:rPr>
          <w:rFonts w:ascii="Calibri" w:hAnsi="Calibri" w:cs="Calibri"/>
          <w:sz w:val="24"/>
          <w:szCs w:val="24"/>
        </w:rPr>
        <w:t>7</w:t>
      </w:r>
      <w:r w:rsidR="00471009">
        <w:rPr>
          <w:rFonts w:ascii="Calibri" w:hAnsi="Calibri" w:cs="Calibri"/>
          <w:sz w:val="24"/>
          <w:szCs w:val="24"/>
        </w:rPr>
        <w:t>. 12.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88F16" w14:textId="77777777" w:rsidR="001670DB" w:rsidRDefault="001670DB">
      <w:r>
        <w:separator/>
      </w:r>
    </w:p>
  </w:endnote>
  <w:endnote w:type="continuationSeparator" w:id="0">
    <w:p w14:paraId="1E60ABE3" w14:textId="77777777" w:rsidR="001670DB" w:rsidRDefault="0016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F998C" w14:textId="77777777" w:rsidR="001670DB" w:rsidRDefault="001670DB">
      <w:r>
        <w:separator/>
      </w:r>
    </w:p>
  </w:footnote>
  <w:footnote w:type="continuationSeparator" w:id="0">
    <w:p w14:paraId="5ACF2E48" w14:textId="77777777" w:rsidR="001670DB" w:rsidRDefault="00167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285835">
    <w:abstractNumId w:val="0"/>
  </w:num>
  <w:num w:numId="2" w16cid:durableId="783233275">
    <w:abstractNumId w:val="3"/>
  </w:num>
  <w:num w:numId="3" w16cid:durableId="2015566940">
    <w:abstractNumId w:val="1"/>
  </w:num>
  <w:num w:numId="4" w16cid:durableId="78597484">
    <w:abstractNumId w:val="4"/>
  </w:num>
  <w:num w:numId="5" w16cid:durableId="1036547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0563"/>
    <w:rsid w:val="00031A6C"/>
    <w:rsid w:val="00031BE1"/>
    <w:rsid w:val="000402A0"/>
    <w:rsid w:val="000418AC"/>
    <w:rsid w:val="0005227B"/>
    <w:rsid w:val="000524FE"/>
    <w:rsid w:val="00052AC8"/>
    <w:rsid w:val="00052BAB"/>
    <w:rsid w:val="000553BA"/>
    <w:rsid w:val="000669CE"/>
    <w:rsid w:val="00071FF1"/>
    <w:rsid w:val="00082523"/>
    <w:rsid w:val="00085B76"/>
    <w:rsid w:val="00085FAF"/>
    <w:rsid w:val="000977DC"/>
    <w:rsid w:val="000B3F5D"/>
    <w:rsid w:val="000B6BD4"/>
    <w:rsid w:val="000C0456"/>
    <w:rsid w:val="000C5FA7"/>
    <w:rsid w:val="000D7E23"/>
    <w:rsid w:val="000E0C99"/>
    <w:rsid w:val="000E1F09"/>
    <w:rsid w:val="000E410E"/>
    <w:rsid w:val="000E44F6"/>
    <w:rsid w:val="000E5201"/>
    <w:rsid w:val="00100095"/>
    <w:rsid w:val="00111EDF"/>
    <w:rsid w:val="0012179B"/>
    <w:rsid w:val="00131982"/>
    <w:rsid w:val="0013588D"/>
    <w:rsid w:val="0014316C"/>
    <w:rsid w:val="00147C9F"/>
    <w:rsid w:val="00166C11"/>
    <w:rsid w:val="001670DB"/>
    <w:rsid w:val="00171E88"/>
    <w:rsid w:val="001827B1"/>
    <w:rsid w:val="00187E19"/>
    <w:rsid w:val="00196FA0"/>
    <w:rsid w:val="001A0981"/>
    <w:rsid w:val="001A62A0"/>
    <w:rsid w:val="001A7C84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2351"/>
    <w:rsid w:val="00244BC9"/>
    <w:rsid w:val="00250D9A"/>
    <w:rsid w:val="00252ECC"/>
    <w:rsid w:val="0026323D"/>
    <w:rsid w:val="0026381D"/>
    <w:rsid w:val="00267B76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67AE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72FF6"/>
    <w:rsid w:val="00380CCA"/>
    <w:rsid w:val="00383E5D"/>
    <w:rsid w:val="003868F7"/>
    <w:rsid w:val="0039468B"/>
    <w:rsid w:val="00395D72"/>
    <w:rsid w:val="003A4FD7"/>
    <w:rsid w:val="003B33D3"/>
    <w:rsid w:val="003B6F1E"/>
    <w:rsid w:val="003D0BCA"/>
    <w:rsid w:val="003D1AA1"/>
    <w:rsid w:val="00406A5C"/>
    <w:rsid w:val="00407767"/>
    <w:rsid w:val="004108F6"/>
    <w:rsid w:val="00412A2F"/>
    <w:rsid w:val="0042394D"/>
    <w:rsid w:val="004271BF"/>
    <w:rsid w:val="00464666"/>
    <w:rsid w:val="00471009"/>
    <w:rsid w:val="0047669B"/>
    <w:rsid w:val="00476CB0"/>
    <w:rsid w:val="00484267"/>
    <w:rsid w:val="0048773E"/>
    <w:rsid w:val="00490D1E"/>
    <w:rsid w:val="00494841"/>
    <w:rsid w:val="00495425"/>
    <w:rsid w:val="004A0286"/>
    <w:rsid w:val="004A4A39"/>
    <w:rsid w:val="004B153D"/>
    <w:rsid w:val="004B3EE1"/>
    <w:rsid w:val="004B49CA"/>
    <w:rsid w:val="004B74D0"/>
    <w:rsid w:val="004C1E75"/>
    <w:rsid w:val="004D02B3"/>
    <w:rsid w:val="004D187D"/>
    <w:rsid w:val="004D6C3D"/>
    <w:rsid w:val="004D72F4"/>
    <w:rsid w:val="00502910"/>
    <w:rsid w:val="00503873"/>
    <w:rsid w:val="00507C7B"/>
    <w:rsid w:val="00511645"/>
    <w:rsid w:val="00515A76"/>
    <w:rsid w:val="00516452"/>
    <w:rsid w:val="00520C6A"/>
    <w:rsid w:val="00521837"/>
    <w:rsid w:val="005317DB"/>
    <w:rsid w:val="0056363D"/>
    <w:rsid w:val="00574293"/>
    <w:rsid w:val="00581EDF"/>
    <w:rsid w:val="005820B2"/>
    <w:rsid w:val="005934FB"/>
    <w:rsid w:val="00595345"/>
    <w:rsid w:val="005975B0"/>
    <w:rsid w:val="005B2CF0"/>
    <w:rsid w:val="005D6260"/>
    <w:rsid w:val="005E19F8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45020"/>
    <w:rsid w:val="0065496E"/>
    <w:rsid w:val="00657703"/>
    <w:rsid w:val="00657F7B"/>
    <w:rsid w:val="006A11AF"/>
    <w:rsid w:val="006A14D7"/>
    <w:rsid w:val="006A4B26"/>
    <w:rsid w:val="006B540B"/>
    <w:rsid w:val="006C7F09"/>
    <w:rsid w:val="006D17D8"/>
    <w:rsid w:val="006E3EF6"/>
    <w:rsid w:val="006E5E3E"/>
    <w:rsid w:val="006E6DA2"/>
    <w:rsid w:val="006F494A"/>
    <w:rsid w:val="007029FE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75861"/>
    <w:rsid w:val="0078180B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7E387D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47E87"/>
    <w:rsid w:val="009558C7"/>
    <w:rsid w:val="00973462"/>
    <w:rsid w:val="009748BA"/>
    <w:rsid w:val="009903E3"/>
    <w:rsid w:val="00992281"/>
    <w:rsid w:val="009949B2"/>
    <w:rsid w:val="009B289F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1B52"/>
    <w:rsid w:val="00A3370F"/>
    <w:rsid w:val="00A3729C"/>
    <w:rsid w:val="00A53EB6"/>
    <w:rsid w:val="00A6102C"/>
    <w:rsid w:val="00A627D5"/>
    <w:rsid w:val="00A63EB2"/>
    <w:rsid w:val="00A734B8"/>
    <w:rsid w:val="00A7396E"/>
    <w:rsid w:val="00A80566"/>
    <w:rsid w:val="00A811EC"/>
    <w:rsid w:val="00A937FC"/>
    <w:rsid w:val="00AA09BC"/>
    <w:rsid w:val="00AB371E"/>
    <w:rsid w:val="00AC0287"/>
    <w:rsid w:val="00AD2F55"/>
    <w:rsid w:val="00AE5F6C"/>
    <w:rsid w:val="00AF23F4"/>
    <w:rsid w:val="00AF5110"/>
    <w:rsid w:val="00B01F32"/>
    <w:rsid w:val="00B05225"/>
    <w:rsid w:val="00B0625F"/>
    <w:rsid w:val="00B10BCB"/>
    <w:rsid w:val="00B2031F"/>
    <w:rsid w:val="00B2108D"/>
    <w:rsid w:val="00B249D9"/>
    <w:rsid w:val="00B302A7"/>
    <w:rsid w:val="00B3345C"/>
    <w:rsid w:val="00B45D5B"/>
    <w:rsid w:val="00B465C5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00EF5"/>
    <w:rsid w:val="00C10AE5"/>
    <w:rsid w:val="00C406C5"/>
    <w:rsid w:val="00C437DA"/>
    <w:rsid w:val="00C47F7E"/>
    <w:rsid w:val="00C6091C"/>
    <w:rsid w:val="00C7046F"/>
    <w:rsid w:val="00C75DA8"/>
    <w:rsid w:val="00C83B7F"/>
    <w:rsid w:val="00CB5F99"/>
    <w:rsid w:val="00CC6886"/>
    <w:rsid w:val="00CC72DF"/>
    <w:rsid w:val="00CD06B9"/>
    <w:rsid w:val="00CD44EE"/>
    <w:rsid w:val="00CF3F17"/>
    <w:rsid w:val="00CF6F04"/>
    <w:rsid w:val="00D02B3B"/>
    <w:rsid w:val="00D151E8"/>
    <w:rsid w:val="00D3075D"/>
    <w:rsid w:val="00D32A03"/>
    <w:rsid w:val="00D35E91"/>
    <w:rsid w:val="00D4767E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D7302"/>
    <w:rsid w:val="00DD7C59"/>
    <w:rsid w:val="00DE08E2"/>
    <w:rsid w:val="00DE0EAD"/>
    <w:rsid w:val="00DE6D23"/>
    <w:rsid w:val="00DF3122"/>
    <w:rsid w:val="00DF6BF3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5272C"/>
    <w:rsid w:val="00E53D36"/>
    <w:rsid w:val="00E565C1"/>
    <w:rsid w:val="00E62741"/>
    <w:rsid w:val="00E62F8B"/>
    <w:rsid w:val="00E65FC8"/>
    <w:rsid w:val="00E66A01"/>
    <w:rsid w:val="00E700D4"/>
    <w:rsid w:val="00E72341"/>
    <w:rsid w:val="00E81A1D"/>
    <w:rsid w:val="00EA033D"/>
    <w:rsid w:val="00EA044B"/>
    <w:rsid w:val="00EA13D2"/>
    <w:rsid w:val="00EA2319"/>
    <w:rsid w:val="00EA4E3F"/>
    <w:rsid w:val="00EB5BBF"/>
    <w:rsid w:val="00EC3D50"/>
    <w:rsid w:val="00ED181A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700B4"/>
    <w:rsid w:val="00F86541"/>
    <w:rsid w:val="00F92ED5"/>
    <w:rsid w:val="00F93928"/>
    <w:rsid w:val="00FA6194"/>
    <w:rsid w:val="00FA7A3E"/>
    <w:rsid w:val="00FB7522"/>
    <w:rsid w:val="00FC3A08"/>
    <w:rsid w:val="00FD715C"/>
    <w:rsid w:val="00FE1A52"/>
    <w:rsid w:val="00FE358F"/>
    <w:rsid w:val="00FF206A"/>
    <w:rsid w:val="00FF2F96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Pavla Kotyzová</cp:lastModifiedBy>
  <cp:revision>54</cp:revision>
  <cp:lastPrinted>2010-04-15T13:27:00Z</cp:lastPrinted>
  <dcterms:created xsi:type="dcterms:W3CDTF">2024-12-05T06:16:00Z</dcterms:created>
  <dcterms:modified xsi:type="dcterms:W3CDTF">2024-12-10T16:07:00Z</dcterms:modified>
</cp:coreProperties>
</file>