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1F0A77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A06FE">
        <w:rPr>
          <w:rFonts w:asciiTheme="minorHAnsi" w:hAnsiTheme="minorHAnsi" w:cstheme="minorHAnsi"/>
          <w:sz w:val="22"/>
          <w:szCs w:val="22"/>
        </w:rPr>
        <w:t>Jana Juračková</w:t>
      </w:r>
    </w:p>
    <w:p w14:paraId="7BEB1D07" w14:textId="581E6C8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1597B">
        <w:rPr>
          <w:rFonts w:asciiTheme="minorHAnsi" w:hAnsiTheme="minorHAnsi" w:cstheme="minorHAnsi"/>
          <w:sz w:val="22"/>
          <w:szCs w:val="22"/>
        </w:rPr>
        <w:t>doc. Ing. Roman Bobák, Ph.D.</w:t>
      </w:r>
    </w:p>
    <w:p w14:paraId="05C5954D" w14:textId="2FACAC4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A06FE">
        <w:rPr>
          <w:rFonts w:cstheme="minorHAnsi"/>
        </w:rPr>
        <w:t xml:space="preserve">Analýza informačního systému ve společnosti PILANA KARBID, </w:t>
      </w:r>
      <w:proofErr w:type="spellStart"/>
      <w:r w:rsidR="007A06FE">
        <w:rPr>
          <w:rFonts w:cstheme="minorHAnsi"/>
        </w:rPr>
        <w:t>s.r.o</w:t>
      </w:r>
      <w:proofErr w:type="spellEnd"/>
    </w:p>
    <w:p w14:paraId="07FD52EA" w14:textId="427D9F7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1597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D3614B" w:rsidR="000E094A" w:rsidRDefault="00062B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38435AC7" w:rsidR="000E094A" w:rsidRPr="000E094A" w:rsidRDefault="007A06FE" w:rsidP="007A06F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charakterizuje cíl práce rámcově ve třech rovinách, provést rešerši informačních systémů, zjistit současný stav IS ve společnosti a navrhnout řešení ke zlepšení. Takovou formulaci považuji za určité zúžení proti zásadám, která obdržela v zadání práce</w:t>
            </w:r>
            <w:r w:rsidR="00D5390B">
              <w:rPr>
                <w:rFonts w:cstheme="minorHAnsi"/>
              </w:rPr>
              <w:t xml:space="preserve">, ve kterých byla zdůrazněna vazba </w:t>
            </w:r>
            <w:r w:rsidR="007328C5">
              <w:rPr>
                <w:rFonts w:cstheme="minorHAnsi"/>
              </w:rPr>
              <w:t xml:space="preserve">IS </w:t>
            </w:r>
            <w:r w:rsidR="00D5390B">
              <w:rPr>
                <w:rFonts w:cstheme="minorHAnsi"/>
              </w:rPr>
              <w:t>na podporu výrobního procesu</w:t>
            </w:r>
            <w:r>
              <w:rPr>
                <w:rFonts w:cstheme="minorHAnsi"/>
              </w:rPr>
              <w:t>.  Jako použitou metodu uvádí</w:t>
            </w:r>
            <w:r w:rsidR="00D5390B">
              <w:rPr>
                <w:rFonts w:cstheme="minorHAnsi"/>
              </w:rPr>
              <w:t xml:space="preserve"> sběr dat na základě vlastních zkušeností, pozorování a rozhovorů s </w:t>
            </w:r>
            <w:r>
              <w:rPr>
                <w:rFonts w:cstheme="minorHAnsi"/>
              </w:rPr>
              <w:t xml:space="preserve"> procesní analýz</w:t>
            </w:r>
            <w:r w:rsidR="00D5390B">
              <w:rPr>
                <w:rFonts w:cstheme="minorHAnsi"/>
              </w:rPr>
              <w:t>o</w:t>
            </w:r>
            <w:r>
              <w:rPr>
                <w:rFonts w:cstheme="minorHAnsi"/>
              </w:rPr>
              <w:t>u, která je však využita v praktické části jen dílčím způsobem</w:t>
            </w:r>
            <w:r w:rsidR="0014594A">
              <w:rPr>
                <w:rFonts w:cstheme="minorHAnsi"/>
              </w:rPr>
              <w:t xml:space="preserve"> formou vývojových </w:t>
            </w:r>
            <w:r w:rsidR="004534F0">
              <w:rPr>
                <w:rFonts w:cstheme="minorHAnsi"/>
              </w:rPr>
              <w:t>diagramů</w:t>
            </w:r>
            <w:r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F3A8F6" w:rsidR="000E094A" w:rsidRDefault="00062B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12005490" w:rsidR="000E094A" w:rsidRPr="000E094A" w:rsidRDefault="00080E7C" w:rsidP="00263C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Rešeršní část v rozsahu </w:t>
            </w:r>
            <w:r w:rsidR="001B72B2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7 stran je </w:t>
            </w:r>
            <w:r w:rsidR="001B72B2">
              <w:rPr>
                <w:rFonts w:cstheme="minorHAnsi"/>
              </w:rPr>
              <w:t>zaměřena</w:t>
            </w:r>
            <w:r>
              <w:rPr>
                <w:rFonts w:cstheme="minorHAnsi"/>
              </w:rPr>
              <w:t xml:space="preserve"> na problematiku základních obecných charakteristik </w:t>
            </w:r>
            <w:r w:rsidR="00AF01D1">
              <w:rPr>
                <w:rFonts w:cstheme="minorHAnsi"/>
              </w:rPr>
              <w:t xml:space="preserve">podnikových </w:t>
            </w:r>
            <w:r>
              <w:rPr>
                <w:rFonts w:cstheme="minorHAnsi"/>
              </w:rPr>
              <w:t>informačních systémů</w:t>
            </w:r>
            <w:r w:rsidR="00AF01D1">
              <w:rPr>
                <w:rFonts w:cstheme="minorHAnsi"/>
              </w:rPr>
              <w:t xml:space="preserve"> (historie, možnosti využití, druhy a typy</w:t>
            </w:r>
            <w:r w:rsidR="00EF7704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="00AF01D1">
              <w:rPr>
                <w:rFonts w:cstheme="minorHAnsi"/>
              </w:rPr>
              <w:t>Další</w:t>
            </w:r>
            <w:r>
              <w:rPr>
                <w:rFonts w:cstheme="minorHAnsi"/>
              </w:rPr>
              <w:t xml:space="preserve"> kapitol</w:t>
            </w:r>
            <w:r w:rsidR="00AF01D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AF01D1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věnov</w:t>
            </w:r>
            <w:r w:rsidR="00AF01D1">
              <w:rPr>
                <w:rFonts w:cstheme="minorHAnsi"/>
              </w:rPr>
              <w:t>ána</w:t>
            </w:r>
            <w:r>
              <w:rPr>
                <w:rFonts w:cstheme="minorHAnsi"/>
              </w:rPr>
              <w:t xml:space="preserve"> informační podpoře výrobních procesů a charakteristi</w:t>
            </w:r>
            <w:r w:rsidR="00AF01D1">
              <w:rPr>
                <w:rFonts w:cstheme="minorHAnsi"/>
              </w:rPr>
              <w:t>ce</w:t>
            </w:r>
            <w:r>
              <w:rPr>
                <w:rFonts w:cstheme="minorHAnsi"/>
              </w:rPr>
              <w:t xml:space="preserve"> použitých podpůrných metod</w:t>
            </w:r>
            <w:r w:rsidR="00AF01D1">
              <w:rPr>
                <w:rFonts w:cstheme="minorHAnsi"/>
              </w:rPr>
              <w:t xml:space="preserve"> ( výroba,</w:t>
            </w:r>
            <w:r w:rsidR="003C2715">
              <w:rPr>
                <w:rFonts w:cstheme="minorHAnsi"/>
              </w:rPr>
              <w:t xml:space="preserve"> výrobní procesy)</w:t>
            </w:r>
            <w:r w:rsidR="00AF01D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. J</w:t>
            </w:r>
            <w:r w:rsidR="00AF01D1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použit</w:t>
            </w:r>
            <w:r w:rsidR="00AF01D1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</w:t>
            </w:r>
            <w:r w:rsidR="00AF01D1">
              <w:rPr>
                <w:rFonts w:cstheme="minorHAnsi"/>
              </w:rPr>
              <w:t xml:space="preserve">cca </w:t>
            </w:r>
            <w:r w:rsidR="00062BF6">
              <w:rPr>
                <w:rFonts w:cstheme="minorHAnsi"/>
              </w:rPr>
              <w:t>1</w:t>
            </w:r>
            <w:r w:rsidR="00F54BE7">
              <w:rPr>
                <w:rFonts w:cstheme="minorHAnsi"/>
              </w:rPr>
              <w:t>4</w:t>
            </w:r>
            <w:r w:rsidR="00062BF6">
              <w:rPr>
                <w:rFonts w:cstheme="minorHAnsi"/>
              </w:rPr>
              <w:t xml:space="preserve"> převážně </w:t>
            </w:r>
            <w:r>
              <w:rPr>
                <w:rFonts w:cstheme="minorHAnsi"/>
              </w:rPr>
              <w:t xml:space="preserve"> česk</w:t>
            </w:r>
            <w:r w:rsidR="00062BF6">
              <w:rPr>
                <w:rFonts w:cstheme="minorHAnsi"/>
              </w:rPr>
              <w:t>ých</w:t>
            </w:r>
            <w:r>
              <w:rPr>
                <w:rFonts w:cstheme="minorHAnsi"/>
              </w:rPr>
              <w:t xml:space="preserve"> monografick</w:t>
            </w:r>
            <w:r w:rsidR="00062BF6">
              <w:rPr>
                <w:rFonts w:cstheme="minorHAnsi"/>
              </w:rPr>
              <w:t>ých</w:t>
            </w:r>
            <w:r>
              <w:rPr>
                <w:rFonts w:cstheme="minorHAnsi"/>
              </w:rPr>
              <w:t xml:space="preserve"> zdroj</w:t>
            </w:r>
            <w:r w:rsidR="00062BF6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a </w:t>
            </w:r>
            <w:r w:rsidR="00062BF6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on-line </w:t>
            </w:r>
            <w:r w:rsidR="00062BF6">
              <w:rPr>
                <w:rFonts w:cstheme="minorHAnsi"/>
              </w:rPr>
              <w:t xml:space="preserve">firemních </w:t>
            </w:r>
            <w:r>
              <w:rPr>
                <w:rFonts w:cstheme="minorHAnsi"/>
              </w:rPr>
              <w:t>zdroj</w:t>
            </w:r>
            <w:r w:rsidR="00062BF6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s odpovídajícím způsobem citování v textu. </w:t>
            </w:r>
            <w:r w:rsidR="00F54BE7">
              <w:rPr>
                <w:rFonts w:cstheme="minorHAnsi"/>
              </w:rPr>
              <w:t>V metodách informační podpory jsem postrádal zmínku o filosofii I.4.0, na kterou se autorka v</w:t>
            </w:r>
            <w:r w:rsidR="00734F6D">
              <w:rPr>
                <w:rFonts w:cstheme="minorHAnsi"/>
              </w:rPr>
              <w:t xml:space="preserve"> závěru </w:t>
            </w:r>
            <w:r w:rsidR="00F54BE7">
              <w:rPr>
                <w:rFonts w:cstheme="minorHAnsi"/>
              </w:rPr>
              <w:t xml:space="preserve">praktické části odvolává. </w:t>
            </w:r>
            <w:r w:rsidR="00263CB0">
              <w:rPr>
                <w:rFonts w:cstheme="minorHAnsi"/>
              </w:rPr>
              <w:t xml:space="preserve">U definice jednotlivých pojmů mi </w:t>
            </w:r>
            <w:r w:rsidR="00062BF6">
              <w:rPr>
                <w:rFonts w:cstheme="minorHAnsi"/>
              </w:rPr>
              <w:t xml:space="preserve">u některých </w:t>
            </w:r>
            <w:r w:rsidR="00263CB0">
              <w:rPr>
                <w:rFonts w:cstheme="minorHAnsi"/>
              </w:rPr>
              <w:t>scházelo porovnání stanovisek více autorů</w:t>
            </w:r>
            <w:r w:rsidR="00062BF6">
              <w:rPr>
                <w:rFonts w:cstheme="minorHAnsi"/>
              </w:rPr>
              <w:t xml:space="preserve"> a shrnutí výsledků rešerše</w:t>
            </w:r>
            <w:r w:rsidR="00263CB0">
              <w:rPr>
                <w:rFonts w:cstheme="minorHAnsi"/>
              </w:rPr>
              <w:t xml:space="preserve">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A92213" w:rsidR="000E094A" w:rsidRDefault="009969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2C2CFC56" w:rsidR="000E094A" w:rsidRPr="000E094A" w:rsidRDefault="00263CB0" w:rsidP="00A1054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na cca 1</w:t>
            </w:r>
            <w:r w:rsidR="0099692A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stránkách je </w:t>
            </w:r>
            <w:r w:rsidR="0099692A">
              <w:rPr>
                <w:rFonts w:cstheme="minorHAnsi"/>
              </w:rPr>
              <w:t>soustředěna</w:t>
            </w:r>
            <w:r>
              <w:rPr>
                <w:rFonts w:cstheme="minorHAnsi"/>
              </w:rPr>
              <w:t xml:space="preserve"> na základní charakteristiku společnosti </w:t>
            </w:r>
            <w:r w:rsidR="00A10542">
              <w:rPr>
                <w:rFonts w:cstheme="minorHAnsi"/>
              </w:rPr>
              <w:t>a analýzu informačního systému zúženou na funkcionality spojené s informační podporou výroby (propojení IS a výrobních pracovišť, odvádění výroby a evidence zmetků a NOK). Postrádal jsem</w:t>
            </w:r>
            <w:r w:rsidR="001D568D">
              <w:rPr>
                <w:rFonts w:cstheme="minorHAnsi"/>
              </w:rPr>
              <w:t xml:space="preserve"> podrobnější charakteristiku </w:t>
            </w:r>
            <w:r w:rsidR="00D8637E">
              <w:rPr>
                <w:rFonts w:cstheme="minorHAnsi"/>
              </w:rPr>
              <w:t>výrobního procesu a pracovišť s procesy plánování a řízení výroby a</w:t>
            </w:r>
            <w:r w:rsidR="00A10542">
              <w:rPr>
                <w:rFonts w:cstheme="minorHAnsi"/>
              </w:rPr>
              <w:t xml:space="preserve"> </w:t>
            </w:r>
            <w:r w:rsidR="0099692A">
              <w:rPr>
                <w:rFonts w:cstheme="minorHAnsi"/>
              </w:rPr>
              <w:t>podrobnější</w:t>
            </w:r>
            <w:r w:rsidR="00A10542">
              <w:rPr>
                <w:rFonts w:cstheme="minorHAnsi"/>
              </w:rPr>
              <w:t xml:space="preserve"> komentář ke všem využívaným modulům IS Helios </w:t>
            </w:r>
            <w:proofErr w:type="spellStart"/>
            <w:r w:rsidR="00A10542">
              <w:rPr>
                <w:rFonts w:cstheme="minorHAnsi"/>
              </w:rPr>
              <w:t>INuvio</w:t>
            </w:r>
            <w:proofErr w:type="spellEnd"/>
            <w:r w:rsidR="00A10542">
              <w:rPr>
                <w:rFonts w:cstheme="minorHAnsi"/>
              </w:rPr>
              <w:t xml:space="preserve">. S pohledu použitých metod analýzy je využit převážně slovní popis procesů s jedním </w:t>
            </w:r>
            <w:r w:rsidR="00CD6D1D">
              <w:rPr>
                <w:rFonts w:cstheme="minorHAnsi"/>
              </w:rPr>
              <w:t>vývojovým diagramem</w:t>
            </w:r>
            <w:r w:rsidR="00A10542">
              <w:rPr>
                <w:rFonts w:cstheme="minorHAnsi"/>
              </w:rPr>
              <w:t xml:space="preserve"> a dvěm</w:t>
            </w:r>
            <w:r w:rsidR="0070365C">
              <w:rPr>
                <w:rFonts w:cstheme="minorHAnsi"/>
              </w:rPr>
              <w:t xml:space="preserve">a </w:t>
            </w:r>
            <w:r w:rsidR="00A10542">
              <w:rPr>
                <w:rFonts w:cstheme="minorHAnsi"/>
              </w:rPr>
              <w:t xml:space="preserve"> kopiemi obrazovek.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679376" w:rsidR="000E094A" w:rsidRDefault="007F0C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8191F52" w14:textId="10D33AA1" w:rsidR="000E094A" w:rsidRPr="000E094A" w:rsidRDefault="00C254BC" w:rsidP="007F0CF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Rámcové návrhy na řešení nedostatků jsou </w:t>
            </w:r>
            <w:r w:rsidR="00D8637E">
              <w:rPr>
                <w:rFonts w:cstheme="minorHAnsi"/>
              </w:rPr>
              <w:t xml:space="preserve">na </w:t>
            </w:r>
            <w:r w:rsidR="0099692A">
              <w:rPr>
                <w:rFonts w:cstheme="minorHAnsi"/>
              </w:rPr>
              <w:t>cca</w:t>
            </w:r>
            <w:r w:rsidR="00F9520E">
              <w:rPr>
                <w:rFonts w:cstheme="minorHAnsi"/>
              </w:rPr>
              <w:t xml:space="preserve"> 7</w:t>
            </w:r>
            <w:r w:rsidR="00D8637E">
              <w:rPr>
                <w:rFonts w:cstheme="minorHAnsi"/>
              </w:rPr>
              <w:t xml:space="preserve"> stránkách </w:t>
            </w:r>
            <w:r>
              <w:rPr>
                <w:rFonts w:cstheme="minorHAnsi"/>
              </w:rPr>
              <w:t xml:space="preserve">orientovány v souladu s filozofií I 4.0 na informační podporu propojení výrobních pracovišť a strojů s IS . Ideový návrh je prezentován vývojovým diagramem budoucí informační podpory výrobního procesu. </w:t>
            </w:r>
            <w:r w:rsidR="00D8637E">
              <w:rPr>
                <w:rFonts w:cstheme="minorHAnsi"/>
              </w:rPr>
              <w:t xml:space="preserve">Jsou ideově navrženy dvě možné varianty řešení, upgrade IS stávajícího dodavatele o nové moduly WMS a MES nebo zajištění modulu MES od jiného dodavatele se systémovou integrací se stávajícím IS. K oběma variantám jsou doloženy </w:t>
            </w:r>
            <w:r w:rsidR="00A86EA4">
              <w:rPr>
                <w:rFonts w:cstheme="minorHAnsi"/>
              </w:rPr>
              <w:t xml:space="preserve">celkové náklady </w:t>
            </w:r>
            <w:r w:rsidR="00BA7128">
              <w:rPr>
                <w:rFonts w:cstheme="minorHAnsi"/>
              </w:rPr>
              <w:t xml:space="preserve">na základě </w:t>
            </w:r>
            <w:r w:rsidR="00D8637E">
              <w:rPr>
                <w:rFonts w:cstheme="minorHAnsi"/>
              </w:rPr>
              <w:t>vyžádané cenové nabídky.</w:t>
            </w:r>
            <w:r w:rsidR="00264213">
              <w:rPr>
                <w:rFonts w:cstheme="minorHAnsi"/>
              </w:rPr>
              <w:t xml:space="preserve"> </w:t>
            </w:r>
            <w:r w:rsidR="00361281">
              <w:rPr>
                <w:rFonts w:cstheme="minorHAnsi"/>
              </w:rPr>
              <w:t>Přínosy jsou charakterizovány zatím jen rámcově</w:t>
            </w:r>
            <w:r w:rsidR="00A86EA4">
              <w:rPr>
                <w:rFonts w:cstheme="minorHAnsi"/>
              </w:rPr>
              <w:t>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B37F94" w:rsidR="000E094A" w:rsidRDefault="00F54B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15BB5516" w:rsidR="000E094A" w:rsidRPr="000E094A" w:rsidRDefault="007F0CFF" w:rsidP="007F0CF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 požadovanou strukturu, </w:t>
            </w:r>
            <w:r w:rsidR="00F54BE7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 využita doporučená šablona pro psaní práce z pohledu předepsaného záhlaví a stránkování.  </w:t>
            </w:r>
            <w:r w:rsidR="001B0168">
              <w:rPr>
                <w:rFonts w:cstheme="minorHAnsi"/>
              </w:rPr>
              <w:t xml:space="preserve">Nenašel jsem </w:t>
            </w:r>
            <w:r w:rsidR="00F15669">
              <w:rPr>
                <w:rFonts w:cstheme="minorHAnsi"/>
              </w:rPr>
              <w:t xml:space="preserve">zásadní   jazykové </w:t>
            </w:r>
            <w:r w:rsidR="00A83AC1">
              <w:rPr>
                <w:rFonts w:cstheme="minorHAnsi"/>
              </w:rPr>
              <w:t xml:space="preserve">a </w:t>
            </w:r>
            <w:r w:rsidR="00F15669">
              <w:rPr>
                <w:rFonts w:cstheme="minorHAnsi"/>
              </w:rPr>
              <w:t>formální nedostatky.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B7CD87" w:rsidR="009C7318" w:rsidRDefault="00F54B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AF75CDF" w:rsidR="00F92C79" w:rsidRPr="000E094A" w:rsidRDefault="00F54B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</w:t>
            </w:r>
            <w:r w:rsidR="007F0CFF">
              <w:rPr>
                <w:rFonts w:cstheme="minorHAnsi"/>
              </w:rPr>
              <w:t xml:space="preserve"> hodnotím </w:t>
            </w:r>
            <w:r>
              <w:rPr>
                <w:rFonts w:cstheme="minorHAnsi"/>
              </w:rPr>
              <w:t>celkově</w:t>
            </w:r>
            <w:r w:rsidR="007F0CFF">
              <w:rPr>
                <w:rFonts w:cstheme="minorHAnsi"/>
              </w:rPr>
              <w:t xml:space="preserve"> jako vyhovující</w:t>
            </w:r>
            <w:r>
              <w:rPr>
                <w:rFonts w:cstheme="minorHAnsi"/>
              </w:rPr>
              <w:t xml:space="preserve"> s dílčími nedostatky</w:t>
            </w:r>
            <w:r w:rsidR="007F0CFF">
              <w:rPr>
                <w:rFonts w:cstheme="minorHAnsi"/>
              </w:rPr>
              <w:t>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5DA52BC" w14:textId="7CBF502C" w:rsidR="005C4ACA" w:rsidRDefault="007F0C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je v IS </w:t>
      </w:r>
      <w:r w:rsidR="00613952">
        <w:rPr>
          <w:rFonts w:cstheme="minorHAnsi"/>
        </w:rPr>
        <w:t>zajištěna komunikace s pracovištěm v Liberci.</w:t>
      </w:r>
    </w:p>
    <w:p w14:paraId="5273906F" w14:textId="3F550931" w:rsidR="00613952" w:rsidRDefault="0061395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Ke které variantě navrhovaného řešení by</w:t>
      </w:r>
      <w:r w:rsidR="00C570D1">
        <w:rPr>
          <w:rFonts w:cstheme="minorHAnsi"/>
        </w:rPr>
        <w:t xml:space="preserve"> </w:t>
      </w:r>
      <w:r>
        <w:rPr>
          <w:rFonts w:cstheme="minorHAnsi"/>
        </w:rPr>
        <w:t>se s</w:t>
      </w:r>
      <w:r w:rsidR="0045157F">
        <w:rPr>
          <w:rFonts w:cstheme="minorHAnsi"/>
        </w:rPr>
        <w:t>polečnost</w:t>
      </w:r>
      <w:r>
        <w:rPr>
          <w:rFonts w:cstheme="minorHAnsi"/>
        </w:rPr>
        <w:t xml:space="preserve"> přikláněla</w:t>
      </w:r>
      <w:r w:rsidR="00F8264D">
        <w:rPr>
          <w:rFonts w:cstheme="minorHAnsi"/>
        </w:rPr>
        <w:t xml:space="preserve">. </w:t>
      </w:r>
      <w:r w:rsidR="006D7E86">
        <w:rPr>
          <w:rFonts w:cstheme="minorHAnsi"/>
        </w:rPr>
        <w:t>Je</w:t>
      </w:r>
      <w:r w:rsidR="00C1373A">
        <w:rPr>
          <w:rFonts w:cstheme="minorHAnsi"/>
        </w:rPr>
        <w:t xml:space="preserve"> </w:t>
      </w:r>
      <w:r w:rsidR="006D7E86">
        <w:rPr>
          <w:rFonts w:cstheme="minorHAnsi"/>
        </w:rPr>
        <w:t xml:space="preserve">si vědoma rizik souvisejících </w:t>
      </w:r>
      <w:r w:rsidR="00AA551C">
        <w:rPr>
          <w:rFonts w:cstheme="minorHAnsi"/>
        </w:rPr>
        <w:t xml:space="preserve">se systémovou integrací dvou rozdílných řešení </w:t>
      </w:r>
      <w:r w:rsidR="00AC6A4D">
        <w:rPr>
          <w:rFonts w:cstheme="minorHAnsi"/>
        </w:rPr>
        <w:t xml:space="preserve">od různých dodavatelů </w:t>
      </w:r>
      <w:r w:rsidR="00AA551C">
        <w:rPr>
          <w:rFonts w:cstheme="minorHAnsi"/>
        </w:rPr>
        <w:t>ve druhé variantě</w:t>
      </w:r>
      <w:r w:rsidR="008A11EA">
        <w:rPr>
          <w:rFonts w:cstheme="minorHAnsi"/>
        </w:rPr>
        <w:t>?</w:t>
      </w:r>
    </w:p>
    <w:p w14:paraId="1991DEDB" w14:textId="74FC1B25" w:rsidR="005C4ACA" w:rsidRPr="00613952" w:rsidRDefault="005C4ACA" w:rsidP="00613952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C032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54BE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54BE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F6602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0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83758">
            <w:rPr>
              <w:rFonts w:cstheme="minorHAnsi"/>
            </w:rPr>
            <w:t>06.08.2024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C83B9" w14:textId="77777777" w:rsidR="00303868" w:rsidRDefault="00303868" w:rsidP="00A40E93">
      <w:pPr>
        <w:spacing w:after="0" w:line="240" w:lineRule="auto"/>
      </w:pPr>
      <w:r>
        <w:separator/>
      </w:r>
    </w:p>
  </w:endnote>
  <w:endnote w:type="continuationSeparator" w:id="0">
    <w:p w14:paraId="4776E146" w14:textId="77777777" w:rsidR="00303868" w:rsidRDefault="0030386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5899E" w14:textId="77777777" w:rsidR="00303868" w:rsidRDefault="00303868" w:rsidP="00A40E93">
      <w:pPr>
        <w:spacing w:after="0" w:line="240" w:lineRule="auto"/>
      </w:pPr>
      <w:r>
        <w:separator/>
      </w:r>
    </w:p>
  </w:footnote>
  <w:footnote w:type="continuationSeparator" w:id="0">
    <w:p w14:paraId="70918EAB" w14:textId="77777777" w:rsidR="00303868" w:rsidRDefault="0030386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87058">
    <w:abstractNumId w:val="0"/>
  </w:num>
  <w:num w:numId="2" w16cid:durableId="1052730003">
    <w:abstractNumId w:val="3"/>
  </w:num>
  <w:num w:numId="3" w16cid:durableId="2082603109">
    <w:abstractNumId w:val="2"/>
  </w:num>
  <w:num w:numId="4" w16cid:durableId="1461454746">
    <w:abstractNumId w:val="1"/>
  </w:num>
  <w:num w:numId="5" w16cid:durableId="1498037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597B"/>
    <w:rsid w:val="00025BF3"/>
    <w:rsid w:val="000275EF"/>
    <w:rsid w:val="000572D8"/>
    <w:rsid w:val="00062BF6"/>
    <w:rsid w:val="00080E7C"/>
    <w:rsid w:val="000E094A"/>
    <w:rsid w:val="000E70FC"/>
    <w:rsid w:val="00112356"/>
    <w:rsid w:val="0014594A"/>
    <w:rsid w:val="001B0168"/>
    <w:rsid w:val="001B72B2"/>
    <w:rsid w:val="001D568D"/>
    <w:rsid w:val="0024258E"/>
    <w:rsid w:val="00263CB0"/>
    <w:rsid w:val="00264213"/>
    <w:rsid w:val="0029651C"/>
    <w:rsid w:val="00303868"/>
    <w:rsid w:val="00361281"/>
    <w:rsid w:val="003C2715"/>
    <w:rsid w:val="0045157F"/>
    <w:rsid w:val="004534F0"/>
    <w:rsid w:val="004D378C"/>
    <w:rsid w:val="005A3B4A"/>
    <w:rsid w:val="005C4ACA"/>
    <w:rsid w:val="00613952"/>
    <w:rsid w:val="0067082B"/>
    <w:rsid w:val="00694399"/>
    <w:rsid w:val="006D7E86"/>
    <w:rsid w:val="0070365C"/>
    <w:rsid w:val="007328C5"/>
    <w:rsid w:val="00734F6D"/>
    <w:rsid w:val="0073639B"/>
    <w:rsid w:val="007553A6"/>
    <w:rsid w:val="007A06FE"/>
    <w:rsid w:val="007F0CFF"/>
    <w:rsid w:val="007F1BC8"/>
    <w:rsid w:val="0085398A"/>
    <w:rsid w:val="008A11EA"/>
    <w:rsid w:val="008B781B"/>
    <w:rsid w:val="00974EA2"/>
    <w:rsid w:val="00987B93"/>
    <w:rsid w:val="0099692A"/>
    <w:rsid w:val="009C322A"/>
    <w:rsid w:val="009C7318"/>
    <w:rsid w:val="00A10542"/>
    <w:rsid w:val="00A40E93"/>
    <w:rsid w:val="00A7527E"/>
    <w:rsid w:val="00A83AC1"/>
    <w:rsid w:val="00A86EA4"/>
    <w:rsid w:val="00AA551C"/>
    <w:rsid w:val="00AC6A4D"/>
    <w:rsid w:val="00AF01D1"/>
    <w:rsid w:val="00B14451"/>
    <w:rsid w:val="00BA16DD"/>
    <w:rsid w:val="00BA7128"/>
    <w:rsid w:val="00BB7090"/>
    <w:rsid w:val="00C1373A"/>
    <w:rsid w:val="00C254BC"/>
    <w:rsid w:val="00C27492"/>
    <w:rsid w:val="00C570D1"/>
    <w:rsid w:val="00C83758"/>
    <w:rsid w:val="00CA34A9"/>
    <w:rsid w:val="00CD12C3"/>
    <w:rsid w:val="00CD6D1D"/>
    <w:rsid w:val="00CE55BD"/>
    <w:rsid w:val="00D5390B"/>
    <w:rsid w:val="00D8637E"/>
    <w:rsid w:val="00DC7D52"/>
    <w:rsid w:val="00E22423"/>
    <w:rsid w:val="00E7633F"/>
    <w:rsid w:val="00EF1720"/>
    <w:rsid w:val="00EF7704"/>
    <w:rsid w:val="00F15669"/>
    <w:rsid w:val="00F54BE7"/>
    <w:rsid w:val="00F8264D"/>
    <w:rsid w:val="00F92C79"/>
    <w:rsid w:val="00F9520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72D8"/>
    <w:rsid w:val="001470C8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8" ma:contentTypeDescription="Vytvoří nový dokument" ma:contentTypeScope="" ma:versionID="a9faabcbf710f59d426619ca0cd8e41f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d890bd54ecc92cf393be13732363395d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BD4CD-58C3-43F8-AB24-D863A2DCF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dcf7caa8-6ea0-4407-b3ba-9468fdfb2b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3</cp:revision>
  <cp:lastPrinted>2024-05-23T09:52:00Z</cp:lastPrinted>
  <dcterms:created xsi:type="dcterms:W3CDTF">2024-08-06T17:20:00Z</dcterms:created>
  <dcterms:modified xsi:type="dcterms:W3CDTF">2024-08-06T17:22:00Z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