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039C734E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C43BC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74239">
        <w:rPr>
          <w:rFonts w:asciiTheme="minorHAnsi" w:hAnsiTheme="minorHAnsi" w:cstheme="minorHAnsi"/>
          <w:sz w:val="22"/>
          <w:szCs w:val="22"/>
        </w:rPr>
        <w:t xml:space="preserve">Filip </w:t>
      </w:r>
      <w:proofErr w:type="spellStart"/>
      <w:r w:rsidR="00F74239">
        <w:rPr>
          <w:rFonts w:asciiTheme="minorHAnsi" w:hAnsiTheme="minorHAnsi" w:cstheme="minorHAnsi"/>
          <w:sz w:val="22"/>
          <w:szCs w:val="22"/>
        </w:rPr>
        <w:t>Bartůsek</w:t>
      </w:r>
      <w:proofErr w:type="spellEnd"/>
    </w:p>
    <w:p w14:paraId="7BEB1D07" w14:textId="7C39788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4239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5C5954D" w14:textId="0892164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D40E6">
        <w:rPr>
          <w:rFonts w:cstheme="minorHAnsi"/>
        </w:rPr>
        <w:t>Mapování toku hodnot výrobkového představitele</w:t>
      </w:r>
    </w:p>
    <w:p w14:paraId="07FD52EA" w14:textId="3ABAE49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0BF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60E851" w:rsidR="000E094A" w:rsidRDefault="008152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83454" w14:textId="1D8167EA" w:rsidR="00F74239" w:rsidRPr="000E094A" w:rsidRDefault="00F74239" w:rsidP="00F742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</w:t>
            </w:r>
            <w:r w:rsidR="00D427F6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v souladu se zásadami bakalářské prá</w:t>
            </w:r>
            <w:r w:rsidR="00D427F6">
              <w:rPr>
                <w:rFonts w:cstheme="minorHAnsi"/>
              </w:rPr>
              <w:t>ce a</w:t>
            </w:r>
            <w:r>
              <w:rPr>
                <w:rFonts w:cstheme="minorHAnsi"/>
              </w:rPr>
              <w:t xml:space="preserve"> je jasně stanoven</w:t>
            </w:r>
            <w:r w:rsidR="00D9503D">
              <w:rPr>
                <w:rFonts w:cstheme="minorHAnsi"/>
              </w:rPr>
              <w:t xml:space="preserve"> </w:t>
            </w:r>
            <w:r w:rsidR="00D14A24">
              <w:rPr>
                <w:rFonts w:cstheme="minorHAnsi"/>
              </w:rPr>
              <w:t>měřitelnou metrikou</w:t>
            </w:r>
            <w:r>
              <w:rPr>
                <w:rFonts w:cstheme="minorHAnsi"/>
              </w:rPr>
              <w:t xml:space="preserve">. Kapitola cíle a metody definuje hlavní cíl a metody použité v analytické části. </w:t>
            </w:r>
            <w:r w:rsidR="00934684">
              <w:rPr>
                <w:rFonts w:cstheme="minorHAnsi"/>
              </w:rPr>
              <w:t xml:space="preserve">V této kapitole </w:t>
            </w:r>
            <w:r w:rsidR="004141A2">
              <w:rPr>
                <w:rFonts w:cstheme="minorHAnsi"/>
              </w:rPr>
              <w:t xml:space="preserve">je uvedena jako metoda hodnotová analýza. </w:t>
            </w:r>
            <w:r w:rsidR="00EE2798">
              <w:rPr>
                <w:rFonts w:cstheme="minorHAnsi"/>
              </w:rPr>
              <w:t>Tuto metodu student nepoužil, zaměňuje hodnotovou analýzu s analýzou přidané hodnoty v rámci mapování výrobk</w:t>
            </w:r>
            <w:r w:rsidR="00D427F6">
              <w:rPr>
                <w:rFonts w:cstheme="minorHAnsi"/>
              </w:rPr>
              <w:t>u</w:t>
            </w:r>
            <w:r w:rsidR="00EE2798">
              <w:rPr>
                <w:rFonts w:cstheme="minorHAnsi"/>
              </w:rPr>
              <w:t xml:space="preserve">. Hodnotová analýza je založena na analýze vztahů mezi užitečností výrobku, materiálovými zdroji, kapitálem, investicemi a lidskými zdroji.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AE31D5" w:rsidR="000E094A" w:rsidRDefault="00D328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B7B47D0" w:rsidR="000E094A" w:rsidRPr="000E094A" w:rsidRDefault="00F742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815265">
              <w:rPr>
                <w:rFonts w:cstheme="minorHAnsi"/>
              </w:rPr>
              <w:t xml:space="preserve">obsahuje tři hlavní kapitoly – VSM, štíhlá výroba a průmysl 4.0. V analytické části jsou používány metody a pojmy – ABC analýza, procesní analýza, layout, hodnotová analýza, kapacitní studie, ale v teoretické části je student </w:t>
            </w:r>
            <w:r w:rsidR="00D427F6">
              <w:rPr>
                <w:rFonts w:cstheme="minorHAnsi"/>
              </w:rPr>
              <w:t>uvedeny</w:t>
            </w:r>
            <w:r w:rsidR="00815265">
              <w:rPr>
                <w:rFonts w:cstheme="minorHAnsi"/>
              </w:rPr>
              <w:t xml:space="preserve"> nemá</w:t>
            </w:r>
            <w:r>
              <w:rPr>
                <w:rFonts w:cstheme="minorHAnsi"/>
              </w:rPr>
              <w:t xml:space="preserve">. Rešerše splňuje požadavky směrnice děkana a obsahuje trendy Průmyslu 4.0. </w:t>
            </w:r>
            <w:r w:rsidR="00026612">
              <w:rPr>
                <w:rFonts w:cstheme="minorHAnsi"/>
              </w:rPr>
              <w:t xml:space="preserve">Odkaz na vzorečky ze strany 19 a 20 je s odkazem 1.1 až 1.6, ale v seznamu zdrojů uvedené toto číslování není. V teoretické části jsou uvedeny </w:t>
            </w:r>
            <w:r w:rsidR="00D328CE">
              <w:rPr>
                <w:rFonts w:cstheme="minorHAnsi"/>
              </w:rPr>
              <w:t>obrázky s odkazem na vlastní zpracování, ale mělo by být uvedeno dle kterého autora student tyto obrázky překreslil, tzn. vlastní zpracování dle autor, rok. Jde o obrázky 1, 2, 3, 4 a 5.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C13104" w:rsidR="000E094A" w:rsidRDefault="00E165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1D9EBF99" w:rsidR="000E094A" w:rsidRPr="000E094A" w:rsidRDefault="00535A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v kapitole </w:t>
            </w:r>
            <w:r w:rsidR="00D328CE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  <w:r w:rsidR="00D328C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="00D328CE">
              <w:rPr>
                <w:rFonts w:cstheme="minorHAnsi"/>
              </w:rPr>
              <w:t>ABC analýza</w:t>
            </w:r>
            <w:r>
              <w:rPr>
                <w:rFonts w:cstheme="minorHAnsi"/>
              </w:rPr>
              <w:t xml:space="preserve"> byl zvolen vybraný artikl dle vysoké produkce a frekvence výroby. </w:t>
            </w:r>
            <w:r w:rsidR="00D400D7">
              <w:rPr>
                <w:rFonts w:cstheme="minorHAnsi"/>
              </w:rPr>
              <w:t xml:space="preserve">Z obrázku </w:t>
            </w:r>
            <w:r w:rsidR="00D328CE">
              <w:rPr>
                <w:rFonts w:cstheme="minorHAnsi"/>
              </w:rPr>
              <w:t>10</w:t>
            </w:r>
            <w:r w:rsidR="00D400D7">
              <w:rPr>
                <w:rFonts w:cstheme="minorHAnsi"/>
              </w:rPr>
              <w:t xml:space="preserve"> </w:t>
            </w:r>
            <w:r w:rsidR="00D328CE">
              <w:rPr>
                <w:rFonts w:cstheme="minorHAnsi"/>
              </w:rPr>
              <w:t>Grafické znázornění ABC analýzy</w:t>
            </w:r>
            <w:r w:rsidR="00D400D7">
              <w:rPr>
                <w:rFonts w:cstheme="minorHAnsi"/>
              </w:rPr>
              <w:t xml:space="preserve"> a z tabulky </w:t>
            </w:r>
            <w:r w:rsidR="00D328CE">
              <w:rPr>
                <w:rFonts w:cstheme="minorHAnsi"/>
              </w:rPr>
              <w:t>na obrázku 9</w:t>
            </w:r>
            <w:r w:rsidR="00D400D7">
              <w:rPr>
                <w:rFonts w:cstheme="minorHAnsi"/>
              </w:rPr>
              <w:t xml:space="preserve"> </w:t>
            </w:r>
            <w:r w:rsidR="00D328CE">
              <w:rPr>
                <w:rFonts w:cstheme="minorHAnsi"/>
              </w:rPr>
              <w:t xml:space="preserve">ukázka </w:t>
            </w:r>
            <w:r w:rsidR="00D400D7">
              <w:rPr>
                <w:rFonts w:cstheme="minorHAnsi"/>
              </w:rPr>
              <w:t>ABC analýz</w:t>
            </w:r>
            <w:r w:rsidR="00D328CE">
              <w:rPr>
                <w:rFonts w:cstheme="minorHAnsi"/>
              </w:rPr>
              <w:t>y</w:t>
            </w:r>
            <w:r w:rsidR="00D400D7">
              <w:rPr>
                <w:rFonts w:cstheme="minorHAnsi"/>
              </w:rPr>
              <w:t xml:space="preserve"> nevypovídají o frekvenci výroby, </w:t>
            </w:r>
            <w:r w:rsidR="00D328CE">
              <w:rPr>
                <w:rFonts w:cstheme="minorHAnsi"/>
              </w:rPr>
              <w:t xml:space="preserve">jde o objem výroby a vybraný artikl je </w:t>
            </w:r>
            <w:r w:rsidR="00D400D7">
              <w:rPr>
                <w:rFonts w:cstheme="minorHAnsi"/>
              </w:rPr>
              <w:t xml:space="preserve">4tý nejvíce vyráběný produkt. </w:t>
            </w:r>
            <w:r w:rsidR="00DB47AA">
              <w:rPr>
                <w:rFonts w:cstheme="minorHAnsi"/>
              </w:rPr>
              <w:t>Kapitola 6.7 není obsahově hodnotová analýza, ale zobrazení přidané hodnoty VA, nepřidané hodnoty NVA a NVE hodnoty.</w:t>
            </w:r>
            <w:r w:rsidR="00D427F6">
              <w:rPr>
                <w:rFonts w:cstheme="minorHAnsi"/>
              </w:rPr>
              <w:t xml:space="preserve"> V analytické části </w:t>
            </w:r>
            <w:r w:rsidR="00DB47AA">
              <w:rPr>
                <w:rFonts w:cstheme="minorHAnsi"/>
              </w:rPr>
              <w:t xml:space="preserve">je čas NVE uveden jako čas nutný, ale nepřidávající hodnotu. </w:t>
            </w:r>
            <w:r w:rsidR="00D427F6">
              <w:rPr>
                <w:rFonts w:cstheme="minorHAnsi"/>
              </w:rPr>
              <w:t>D</w:t>
            </w:r>
            <w:r w:rsidR="00DB47AA">
              <w:rPr>
                <w:rFonts w:cstheme="minorHAnsi"/>
              </w:rPr>
              <w:t>ochází k rozporu s vysvětlením pojmů v teoretické části. Kapacitní studie jsou vytvořen</w:t>
            </w:r>
            <w:r w:rsidR="00754619">
              <w:rPr>
                <w:rFonts w:cstheme="minorHAnsi"/>
              </w:rPr>
              <w:t xml:space="preserve">y </w:t>
            </w:r>
            <w:r w:rsidR="00DB47AA">
              <w:rPr>
                <w:rFonts w:cstheme="minorHAnsi"/>
              </w:rPr>
              <w:t xml:space="preserve">v nějaké SW, jehož název není uveden. </w:t>
            </w:r>
            <w:r w:rsidR="0063372E">
              <w:rPr>
                <w:rFonts w:cstheme="minorHAnsi"/>
              </w:rPr>
              <w:t xml:space="preserve"> </w:t>
            </w:r>
            <w:r w:rsidR="00DB47AA">
              <w:rPr>
                <w:rFonts w:cstheme="minorHAnsi"/>
              </w:rPr>
              <w:t xml:space="preserve">Nástroj VSM je správně použitý a zobrazuje potřebná data z mapování.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C150328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0463BB" w:rsidR="000E094A" w:rsidRDefault="00356B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9BA7B64" w:rsidR="000E094A" w:rsidRPr="000E094A" w:rsidRDefault="00C761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navazuje na analytickou část.</w:t>
            </w:r>
            <w:r w:rsidR="00F2438F">
              <w:rPr>
                <w:rFonts w:cstheme="minorHAnsi"/>
              </w:rPr>
              <w:t xml:space="preserve"> </w:t>
            </w:r>
            <w:r w:rsidR="00DF7319">
              <w:rPr>
                <w:rFonts w:cstheme="minorHAnsi"/>
              </w:rPr>
              <w:t xml:space="preserve">Práce obsahuje návrhy pro zjištěné nedostatky. V kapitole 9 </w:t>
            </w:r>
            <w:proofErr w:type="spellStart"/>
            <w:r w:rsidR="00DF7319">
              <w:rPr>
                <w:rFonts w:cstheme="minorHAnsi"/>
              </w:rPr>
              <w:t>Value</w:t>
            </w:r>
            <w:proofErr w:type="spellEnd"/>
            <w:r w:rsidR="00DF7319">
              <w:rPr>
                <w:rFonts w:cstheme="minorHAnsi"/>
              </w:rPr>
              <w:t xml:space="preserve"> </w:t>
            </w:r>
            <w:proofErr w:type="spellStart"/>
            <w:r w:rsidR="00DF7319">
              <w:rPr>
                <w:rFonts w:cstheme="minorHAnsi"/>
              </w:rPr>
              <w:t>st</w:t>
            </w:r>
            <w:r w:rsidR="00707B6D">
              <w:rPr>
                <w:rFonts w:cstheme="minorHAnsi"/>
              </w:rPr>
              <w:t>r</w:t>
            </w:r>
            <w:r w:rsidR="00DF7319">
              <w:rPr>
                <w:rFonts w:cstheme="minorHAnsi"/>
              </w:rPr>
              <w:t>eam</w:t>
            </w:r>
            <w:proofErr w:type="spellEnd"/>
            <w:r w:rsidR="00DF7319">
              <w:rPr>
                <w:rFonts w:cstheme="minorHAnsi"/>
              </w:rPr>
              <w:t xml:space="preserve"> design by mohla být zpracována do čitelného schématu s cílem vizualizovat změny v hodnotách VA a NVA. Tyto hodnoty jsou uvedeny v kapitole 10.4, což by mohlo být spojenou s novou mapou toku hodnot.  Tato práce obsahuje také zhodnocení navrhovaných řešení.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3A89EC" w:rsidR="000E094A" w:rsidRDefault="00C761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10DE0" w14:textId="68FB7048" w:rsidR="002C0BF6" w:rsidRDefault="00D14A24" w:rsidP="002C0BF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stránka této práce má </w:t>
            </w:r>
            <w:r w:rsidR="00754619">
              <w:rPr>
                <w:rFonts w:cstheme="minorHAnsi"/>
              </w:rPr>
              <w:t xml:space="preserve">drobné </w:t>
            </w:r>
            <w:r>
              <w:rPr>
                <w:rFonts w:cstheme="minorHAnsi"/>
              </w:rPr>
              <w:t>nedostatky – na str. 10 není stránka zarovnána do bloku</w:t>
            </w:r>
            <w:r w:rsidR="005914BF">
              <w:rPr>
                <w:rFonts w:cstheme="minorHAnsi"/>
              </w:rPr>
              <w:t>, gramatické chyby, useknutý text ve schématu na str. 68, které není označeno</w:t>
            </w:r>
            <w:r w:rsidR="002C0BF6">
              <w:rPr>
                <w:rFonts w:cstheme="minorHAnsi"/>
              </w:rPr>
              <w:t>. Student používá vhodnou terminologii, jazyková úroveň práce je kvalitní</w:t>
            </w:r>
            <w:r w:rsidR="00DB47AA">
              <w:rPr>
                <w:rFonts w:cstheme="minorHAnsi"/>
              </w:rPr>
              <w:t xml:space="preserve">. </w:t>
            </w:r>
            <w:r w:rsidR="002C0BF6">
              <w:rPr>
                <w:rFonts w:cstheme="minorHAnsi"/>
              </w:rPr>
              <w:t xml:space="preserve">Zdroje jsou citovány dle předepsané normy.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6CAD10" w:rsidR="009C7318" w:rsidRDefault="005914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0A515381" w:rsidR="00F92C79" w:rsidRPr="000E094A" w:rsidRDefault="00A31084" w:rsidP="005914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Tato bakalářská práce splňuje požadavky na závěrečnou práci</w:t>
            </w:r>
            <w:r w:rsidR="005914BF">
              <w:rPr>
                <w:rFonts w:cstheme="minorHAnsi"/>
              </w:rPr>
              <w:t>.</w:t>
            </w:r>
            <w:r w:rsidR="005914BF" w:rsidRPr="000E094A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E30F345" w:rsidR="009C7318" w:rsidRDefault="00D400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pro VSM nepoužil více vyráběné artikly jako jsou CU2013, FP 32 007 nebo CUK 29 005? </w:t>
      </w:r>
    </w:p>
    <w:p w14:paraId="55DA52BC" w14:textId="46901572" w:rsidR="005C4ACA" w:rsidRDefault="002C0B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jakém softwaru nebo aplikaci jste zpracovával</w:t>
      </w:r>
      <w:r w:rsidR="00754619">
        <w:rPr>
          <w:rFonts w:cstheme="minorHAnsi"/>
        </w:rPr>
        <w:t xml:space="preserve"> kapacitní studie</w:t>
      </w:r>
      <w:bookmarkStart w:id="2" w:name="_GoBack"/>
      <w:bookmarkEnd w:id="2"/>
      <w:r>
        <w:rPr>
          <w:rFonts w:cstheme="minorHAnsi"/>
        </w:rPr>
        <w:t xml:space="preserve">? </w:t>
      </w:r>
    </w:p>
    <w:p w14:paraId="72DBD72E" w14:textId="7A12E578" w:rsidR="00D14A24" w:rsidRDefault="00D14A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11 v kapitole cíle a metody práce uvádíte kategorie přidané hodnoty v procesu VA, NVE a NVA. V seznamu zkratek uvádíte, že NVE je hodnota umožňující tvorbu hodnoty. Jaký je rozdíl mezi NVE a VA? Pod jakou zkratkou je uvedeno plýtvání?  </w:t>
      </w:r>
    </w:p>
    <w:p w14:paraId="1991DEDB" w14:textId="74FC1B25" w:rsidR="005C4ACA" w:rsidRPr="005C4ACA" w:rsidRDefault="005C4ACA" w:rsidP="00C7616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2DE2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B47A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7616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DA532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14BF">
            <w:rPr>
              <w:rFonts w:cstheme="minorHAnsi"/>
            </w:rPr>
            <w:t>10.08.2024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6612"/>
    <w:rsid w:val="000E094A"/>
    <w:rsid w:val="001074BD"/>
    <w:rsid w:val="00112356"/>
    <w:rsid w:val="00157B1B"/>
    <w:rsid w:val="00201AC4"/>
    <w:rsid w:val="0024258E"/>
    <w:rsid w:val="0029651C"/>
    <w:rsid w:val="002C0BF6"/>
    <w:rsid w:val="00356B25"/>
    <w:rsid w:val="003D40E6"/>
    <w:rsid w:val="004141A2"/>
    <w:rsid w:val="004D378C"/>
    <w:rsid w:val="00535AE7"/>
    <w:rsid w:val="005914BF"/>
    <w:rsid w:val="005A3B4A"/>
    <w:rsid w:val="005C4ACA"/>
    <w:rsid w:val="005E6AEF"/>
    <w:rsid w:val="0063372E"/>
    <w:rsid w:val="0067082B"/>
    <w:rsid w:val="00694399"/>
    <w:rsid w:val="00707B6D"/>
    <w:rsid w:val="0073639B"/>
    <w:rsid w:val="00754619"/>
    <w:rsid w:val="007553A6"/>
    <w:rsid w:val="007F1BC8"/>
    <w:rsid w:val="00815265"/>
    <w:rsid w:val="0085398A"/>
    <w:rsid w:val="008B781B"/>
    <w:rsid w:val="008C7467"/>
    <w:rsid w:val="00934684"/>
    <w:rsid w:val="00974EA2"/>
    <w:rsid w:val="00987B93"/>
    <w:rsid w:val="009C322A"/>
    <w:rsid w:val="009C7318"/>
    <w:rsid w:val="00A31084"/>
    <w:rsid w:val="00A40E93"/>
    <w:rsid w:val="00A7527E"/>
    <w:rsid w:val="00B14451"/>
    <w:rsid w:val="00BA16DD"/>
    <w:rsid w:val="00C27492"/>
    <w:rsid w:val="00C7616F"/>
    <w:rsid w:val="00CA34A9"/>
    <w:rsid w:val="00CD12C3"/>
    <w:rsid w:val="00CE55BD"/>
    <w:rsid w:val="00D14A24"/>
    <w:rsid w:val="00D328CE"/>
    <w:rsid w:val="00D400D7"/>
    <w:rsid w:val="00D427F6"/>
    <w:rsid w:val="00D9503D"/>
    <w:rsid w:val="00DB1B2A"/>
    <w:rsid w:val="00DB47AA"/>
    <w:rsid w:val="00DC7D52"/>
    <w:rsid w:val="00DE47FF"/>
    <w:rsid w:val="00DF7319"/>
    <w:rsid w:val="00E1659F"/>
    <w:rsid w:val="00E22423"/>
    <w:rsid w:val="00E7633F"/>
    <w:rsid w:val="00EE2798"/>
    <w:rsid w:val="00EF1720"/>
    <w:rsid w:val="00F2438F"/>
    <w:rsid w:val="00F74239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b2760fc6-0594-407e-87c6-5506db99eec0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e70ad48-2dbb-4840-854d-17419981058e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D5362E-B0D4-4F25-A3B5-8E406748F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12</cp:revision>
  <cp:lastPrinted>2022-03-14T11:55:00Z</cp:lastPrinted>
  <dcterms:created xsi:type="dcterms:W3CDTF">2024-08-09T17:49:00Z</dcterms:created>
  <dcterms:modified xsi:type="dcterms:W3CDTF">2024-08-12T08:04:00Z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