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0602F5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53400" w:rsidRPr="00153400">
        <w:rPr>
          <w:rFonts w:asciiTheme="minorHAnsi" w:hAnsiTheme="minorHAnsi" w:cstheme="minorHAnsi"/>
          <w:sz w:val="22"/>
          <w:szCs w:val="22"/>
        </w:rPr>
        <w:t>Karolína Škubalová</w:t>
      </w:r>
    </w:p>
    <w:p w14:paraId="01DAD7B2" w14:textId="2E109DE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15CE8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3C4DB6B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46C45" w:rsidRPr="00046C45">
        <w:rPr>
          <w:rFonts w:cstheme="minorHAnsi"/>
        </w:rPr>
        <w:t>Analýza daňových reforem v České republice se zaměřením na daň z příjmů fyzických osob ze závislé činnosti</w:t>
      </w:r>
    </w:p>
    <w:p w14:paraId="3F08876F" w14:textId="2A22BAE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15CE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C9731E" w:rsidR="000E094A" w:rsidRDefault="005116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873CA" w14:textId="77777777" w:rsidR="0051163C" w:rsidRDefault="0051163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A103C80" w14:textId="7C69FDB7" w:rsidR="000E094A" w:rsidRPr="000E094A" w:rsidRDefault="00233F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33F5C">
              <w:rPr>
                <w:rFonts w:cstheme="minorHAnsi"/>
              </w:rPr>
              <w:t xml:space="preserve">Cíl </w:t>
            </w:r>
            <w:r w:rsidR="00526907">
              <w:rPr>
                <w:rFonts w:cstheme="minorHAnsi"/>
              </w:rPr>
              <w:t xml:space="preserve">práce, kterým je </w:t>
            </w:r>
            <w:r w:rsidR="00857658" w:rsidRPr="00857658">
              <w:rPr>
                <w:rFonts w:cstheme="minorHAnsi"/>
              </w:rPr>
              <w:t>analyzovat daňové reformy daně z příjmů fyzických osob a vyhodnotit jejich vliv na efektivní sazbu daně z příjmů ze závislé činnosti</w:t>
            </w:r>
            <w:r w:rsidR="00857658">
              <w:rPr>
                <w:rFonts w:cstheme="minorHAnsi"/>
              </w:rPr>
              <w:t xml:space="preserve">, </w:t>
            </w:r>
            <w:r w:rsidRPr="00233F5C">
              <w:rPr>
                <w:rFonts w:cstheme="minorHAnsi"/>
              </w:rPr>
              <w:t xml:space="preserve">byl ze strany studentky stanoven v souladu s tématem práce a srozumitelně definován. </w:t>
            </w:r>
            <w:r w:rsidR="002421B2" w:rsidRPr="002421B2">
              <w:rPr>
                <w:rFonts w:cstheme="minorHAnsi"/>
              </w:rPr>
              <w:t>Metody a postupy jsou adekvátně zvolené a popsané.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4166DE" w:rsidR="000E094A" w:rsidRDefault="005B7C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C9C2C" w14:textId="77777777" w:rsidR="00E82E23" w:rsidRDefault="00E82E2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8E3B7D5" w14:textId="0EEB2B37" w:rsidR="000E094A" w:rsidRDefault="00C1295E" w:rsidP="00EC144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1295E">
              <w:rPr>
                <w:rFonts w:cstheme="minorHAnsi"/>
              </w:rPr>
              <w:t xml:space="preserve">Teoretická část práce je obsahově v souladu s tématem práce a komplexně mapuje zpracovávanou problematiku. Literární zdroje jsou </w:t>
            </w:r>
            <w:r w:rsidR="004F4FAA">
              <w:rPr>
                <w:rFonts w:cstheme="minorHAnsi"/>
              </w:rPr>
              <w:t xml:space="preserve">vhodně </w:t>
            </w:r>
            <w:r w:rsidR="008F7B5D">
              <w:rPr>
                <w:rFonts w:cstheme="minorHAnsi"/>
              </w:rPr>
              <w:t>zvoleny</w:t>
            </w:r>
            <w:r w:rsidR="004F4FAA">
              <w:rPr>
                <w:rFonts w:cstheme="minorHAnsi"/>
              </w:rPr>
              <w:t xml:space="preserve">, nicméně </w:t>
            </w:r>
            <w:r w:rsidR="002D1B76">
              <w:rPr>
                <w:rFonts w:cstheme="minorHAnsi"/>
              </w:rPr>
              <w:t xml:space="preserve">v první kapitole </w:t>
            </w:r>
            <w:r w:rsidR="00B34DE3">
              <w:rPr>
                <w:rFonts w:cstheme="minorHAnsi"/>
              </w:rPr>
              <w:t xml:space="preserve">studentka mohla využít </w:t>
            </w:r>
            <w:r w:rsidR="00D26456">
              <w:rPr>
                <w:rFonts w:cstheme="minorHAnsi"/>
              </w:rPr>
              <w:t>větší spektrum</w:t>
            </w:r>
            <w:r w:rsidR="00B34DE3">
              <w:rPr>
                <w:rFonts w:cstheme="minorHAnsi"/>
              </w:rPr>
              <w:t xml:space="preserve"> </w:t>
            </w:r>
            <w:r w:rsidR="00C143C4">
              <w:rPr>
                <w:rFonts w:cstheme="minorHAnsi"/>
              </w:rPr>
              <w:t>zdrojů</w:t>
            </w:r>
            <w:r w:rsidR="00E10D52">
              <w:rPr>
                <w:rFonts w:cstheme="minorHAnsi"/>
              </w:rPr>
              <w:t>.</w:t>
            </w:r>
            <w:r w:rsidR="00C143C4">
              <w:rPr>
                <w:rFonts w:cstheme="minorHAnsi"/>
              </w:rPr>
              <w:t xml:space="preserve"> </w:t>
            </w:r>
            <w:r w:rsidR="00E10D52">
              <w:rPr>
                <w:rFonts w:cstheme="minorHAnsi"/>
              </w:rPr>
              <w:t>Kapitola</w:t>
            </w:r>
            <w:r w:rsidR="00C143C4">
              <w:rPr>
                <w:rFonts w:cstheme="minorHAnsi"/>
              </w:rPr>
              <w:t xml:space="preserve"> </w:t>
            </w:r>
            <w:r w:rsidR="00E0406C">
              <w:rPr>
                <w:rFonts w:cstheme="minorHAnsi"/>
              </w:rPr>
              <w:t>převážně</w:t>
            </w:r>
            <w:r w:rsidR="00C143C4">
              <w:rPr>
                <w:rFonts w:cstheme="minorHAnsi"/>
              </w:rPr>
              <w:t xml:space="preserve"> vychází </w:t>
            </w:r>
            <w:r w:rsidR="00414F73">
              <w:rPr>
                <w:rFonts w:cstheme="minorHAnsi"/>
              </w:rPr>
              <w:t>z</w:t>
            </w:r>
            <w:r w:rsidR="008F7520">
              <w:rPr>
                <w:rFonts w:cstheme="minorHAnsi"/>
              </w:rPr>
              <w:t xml:space="preserve"> jedné publikace, a to </w:t>
            </w:r>
            <w:r w:rsidR="00CA61C8" w:rsidRPr="00CA61C8">
              <w:rPr>
                <w:rFonts w:cstheme="minorHAnsi"/>
              </w:rPr>
              <w:t>Vančurová a Zídková, 2022</w:t>
            </w:r>
            <w:r w:rsidR="00CA61C8">
              <w:rPr>
                <w:rFonts w:cstheme="minorHAnsi"/>
              </w:rPr>
              <w:t>.</w:t>
            </w:r>
            <w:r w:rsidR="00C143C4">
              <w:rPr>
                <w:rFonts w:cstheme="minorHAnsi"/>
              </w:rPr>
              <w:t xml:space="preserve"> </w:t>
            </w:r>
            <w:r w:rsidR="007F2176">
              <w:rPr>
                <w:rFonts w:cstheme="minorHAnsi"/>
              </w:rPr>
              <w:t>Z</w:t>
            </w:r>
            <w:r w:rsidR="008F7B5D">
              <w:rPr>
                <w:rFonts w:cstheme="minorHAnsi"/>
              </w:rPr>
              <w:t>droj</w:t>
            </w:r>
            <w:r w:rsidR="007F2176">
              <w:rPr>
                <w:rFonts w:cstheme="minorHAnsi"/>
              </w:rPr>
              <w:t>e</w:t>
            </w:r>
            <w:r w:rsidR="008F7B5D">
              <w:rPr>
                <w:rFonts w:cstheme="minorHAnsi"/>
              </w:rPr>
              <w:t xml:space="preserve"> </w:t>
            </w:r>
            <w:r w:rsidR="007F2176">
              <w:rPr>
                <w:rFonts w:cstheme="minorHAnsi"/>
              </w:rPr>
              <w:t>jsou</w:t>
            </w:r>
            <w:r w:rsidRPr="00C1295E">
              <w:rPr>
                <w:rFonts w:cstheme="minorHAnsi"/>
              </w:rPr>
              <w:t xml:space="preserve"> citovány</w:t>
            </w:r>
            <w:r w:rsidR="007F2176">
              <w:rPr>
                <w:rFonts w:cstheme="minorHAnsi"/>
              </w:rPr>
              <w:t xml:space="preserve"> v souladu s normou.</w:t>
            </w:r>
            <w:r w:rsidR="004844AD">
              <w:rPr>
                <w:rFonts w:cstheme="minorHAnsi"/>
              </w:rPr>
              <w:t xml:space="preserve"> </w:t>
            </w:r>
          </w:p>
          <w:p w14:paraId="25F7626B" w14:textId="77777777" w:rsidR="00C1295E" w:rsidRDefault="00C1295E" w:rsidP="00EC144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0197C003" w:rsidR="00C1295E" w:rsidRPr="000E094A" w:rsidRDefault="00C1295E" w:rsidP="00EC144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2C2C66" w:rsidR="000E094A" w:rsidRDefault="00624D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EBBD1" w14:textId="77777777" w:rsidR="00526283" w:rsidRDefault="0052628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4E9E44F" w14:textId="28C5D528" w:rsidR="005D55E1" w:rsidRPr="00CB44BB" w:rsidRDefault="000A773A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Analytická</w:t>
            </w:r>
            <w:r w:rsidR="005D55E1" w:rsidRPr="005D55E1">
              <w:rPr>
                <w:rFonts w:cstheme="minorHAnsi"/>
                <w:iCs/>
              </w:rPr>
              <w:t xml:space="preserve"> část bakalářské práce využívá poznatků uveden</w:t>
            </w:r>
            <w:r>
              <w:rPr>
                <w:rFonts w:cstheme="minorHAnsi"/>
                <w:iCs/>
              </w:rPr>
              <w:t>ých v </w:t>
            </w:r>
            <w:r w:rsidR="005D55E1" w:rsidRPr="005D55E1">
              <w:rPr>
                <w:rFonts w:cstheme="minorHAnsi"/>
                <w:iCs/>
              </w:rPr>
              <w:t>teor</w:t>
            </w:r>
            <w:r>
              <w:rPr>
                <w:rFonts w:cstheme="minorHAnsi"/>
                <w:iCs/>
              </w:rPr>
              <w:t>etické části práce</w:t>
            </w:r>
            <w:r w:rsidR="005D55E1" w:rsidRPr="005D55E1">
              <w:rPr>
                <w:rFonts w:cstheme="minorHAnsi"/>
                <w:iCs/>
              </w:rPr>
              <w:t>. Tyto poznatky studentka aplikuje na modelových příkladech</w:t>
            </w:r>
            <w:r w:rsidR="002A5A1A">
              <w:rPr>
                <w:rFonts w:cstheme="minorHAnsi"/>
                <w:iCs/>
              </w:rPr>
              <w:t xml:space="preserve"> poplatníků</w:t>
            </w:r>
            <w:r w:rsidR="005D55E1" w:rsidRPr="005D55E1">
              <w:rPr>
                <w:rFonts w:cstheme="minorHAnsi"/>
                <w:iCs/>
              </w:rPr>
              <w:t xml:space="preserve"> a ve vhodně zvolených letech</w:t>
            </w:r>
            <w:r w:rsidR="002A5A1A">
              <w:rPr>
                <w:rFonts w:cstheme="minorHAnsi"/>
                <w:iCs/>
              </w:rPr>
              <w:t xml:space="preserve"> nejvýznamnějších daňových změn</w:t>
            </w:r>
            <w:r w:rsidR="005D55E1" w:rsidRPr="005D55E1">
              <w:rPr>
                <w:rFonts w:cstheme="minorHAnsi"/>
                <w:iCs/>
              </w:rPr>
              <w:t xml:space="preserve"> zjišťuje efektivní daňové sazby poplatníků. Postupy jsou dostatečně popsány a jednotlivé části průběžně vyhodnocovány.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64FEC2" w:rsidR="000E094A" w:rsidRDefault="002978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89F487" w14:textId="77777777" w:rsidR="003E09FA" w:rsidRDefault="001977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9773E">
              <w:rPr>
                <w:rFonts w:cstheme="minorHAnsi"/>
              </w:rPr>
              <w:t>Závěrečné shrnutí a zhodnocení vychází z dosažených výsledků</w:t>
            </w:r>
            <w:r w:rsidR="009A1DD4">
              <w:rPr>
                <w:rFonts w:cstheme="minorHAnsi"/>
              </w:rPr>
              <w:t>. Ty</w:t>
            </w:r>
            <w:r w:rsidRPr="0019773E">
              <w:rPr>
                <w:rFonts w:cstheme="minorHAnsi"/>
              </w:rPr>
              <w:t xml:space="preserve"> jsou přiměřeně diskutovány a naplňují podstatu zpracovávaného problému. </w:t>
            </w:r>
          </w:p>
          <w:p w14:paraId="3052D012" w14:textId="5A208824" w:rsidR="00D20338" w:rsidRDefault="00F82E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by</w:t>
            </w:r>
            <w:r w:rsidR="00595838">
              <w:rPr>
                <w:rFonts w:cstheme="minorHAnsi"/>
              </w:rPr>
              <w:t xml:space="preserve"> </w:t>
            </w:r>
            <w:r w:rsidR="009A1DD4">
              <w:rPr>
                <w:rFonts w:cstheme="minorHAnsi"/>
              </w:rPr>
              <w:t xml:space="preserve">nicméně </w:t>
            </w:r>
            <w:r w:rsidR="00595838">
              <w:rPr>
                <w:rFonts w:cstheme="minorHAnsi"/>
              </w:rPr>
              <w:t xml:space="preserve">prospěl </w:t>
            </w:r>
            <w:r w:rsidR="00387F3B">
              <w:rPr>
                <w:rFonts w:cstheme="minorHAnsi"/>
              </w:rPr>
              <w:t>vlastní vstup</w:t>
            </w:r>
            <w:r w:rsidR="009A1DD4">
              <w:rPr>
                <w:rFonts w:cstheme="minorHAnsi"/>
              </w:rPr>
              <w:t xml:space="preserve"> studentky</w:t>
            </w:r>
            <w:r w:rsidR="00346C2D">
              <w:rPr>
                <w:rFonts w:cstheme="minorHAnsi"/>
              </w:rPr>
              <w:t xml:space="preserve"> s diskuzí </w:t>
            </w:r>
            <w:r w:rsidR="00B75977">
              <w:rPr>
                <w:rFonts w:cstheme="minorHAnsi"/>
              </w:rPr>
              <w:t>k</w:t>
            </w:r>
            <w:r w:rsidR="00B761ED">
              <w:rPr>
                <w:rFonts w:cstheme="minorHAnsi"/>
              </w:rPr>
              <w:t xml:space="preserve"> naplnění cílů jednotlivých </w:t>
            </w:r>
            <w:r w:rsidR="00747264">
              <w:rPr>
                <w:rFonts w:cstheme="minorHAnsi"/>
              </w:rPr>
              <w:t>da</w:t>
            </w:r>
            <w:r w:rsidR="008A08B0">
              <w:rPr>
                <w:rFonts w:cstheme="minorHAnsi"/>
              </w:rPr>
              <w:t xml:space="preserve">ňových </w:t>
            </w:r>
            <w:r w:rsidR="00B761ED">
              <w:rPr>
                <w:rFonts w:cstheme="minorHAnsi"/>
              </w:rPr>
              <w:t xml:space="preserve">reforem, </w:t>
            </w:r>
            <w:r w:rsidR="00072CA9">
              <w:rPr>
                <w:rFonts w:cstheme="minorHAnsi"/>
              </w:rPr>
              <w:t xml:space="preserve">jejich vhodnosti zavedení, </w:t>
            </w:r>
            <w:r w:rsidR="00117691">
              <w:rPr>
                <w:rFonts w:cstheme="minorHAnsi"/>
              </w:rPr>
              <w:t>dopadů</w:t>
            </w:r>
            <w:r w:rsidR="00306B35">
              <w:rPr>
                <w:rFonts w:cstheme="minorHAnsi"/>
              </w:rPr>
              <w:t>m</w:t>
            </w:r>
            <w:r w:rsidR="00117691">
              <w:rPr>
                <w:rFonts w:cstheme="minorHAnsi"/>
              </w:rPr>
              <w:t xml:space="preserve"> na daňovou rovnost</w:t>
            </w:r>
            <w:r w:rsidR="00D20338">
              <w:rPr>
                <w:rFonts w:cstheme="minorHAnsi"/>
              </w:rPr>
              <w:t xml:space="preserve"> </w:t>
            </w:r>
            <w:r w:rsidR="00F67E37">
              <w:rPr>
                <w:rFonts w:cstheme="minorHAnsi"/>
              </w:rPr>
              <w:t>atd.</w:t>
            </w:r>
            <w:r w:rsidR="00DC68D8">
              <w:rPr>
                <w:rFonts w:cstheme="minorHAnsi"/>
              </w:rPr>
              <w:t>,</w:t>
            </w:r>
            <w:r w:rsidR="00F67E37">
              <w:rPr>
                <w:rFonts w:cstheme="minorHAnsi"/>
              </w:rPr>
              <w:t xml:space="preserve"> </w:t>
            </w:r>
            <w:r w:rsidR="003D5293">
              <w:rPr>
                <w:rFonts w:cstheme="minorHAnsi"/>
              </w:rPr>
              <w:t xml:space="preserve">včetně </w:t>
            </w:r>
            <w:r w:rsidR="00D20338">
              <w:rPr>
                <w:rFonts w:cstheme="minorHAnsi"/>
              </w:rPr>
              <w:t>návrhů, které by mohly prospět vyšší daňové spravedlnosti.</w:t>
            </w:r>
            <w:r w:rsidR="00F67E37">
              <w:rPr>
                <w:rFonts w:cstheme="minorHAnsi"/>
              </w:rPr>
              <w:t xml:space="preserve"> </w:t>
            </w:r>
            <w:r w:rsidR="00595838">
              <w:rPr>
                <w:rFonts w:cstheme="minorHAnsi"/>
              </w:rPr>
              <w:t xml:space="preserve"> </w:t>
            </w:r>
          </w:p>
          <w:p w14:paraId="690D30CF" w14:textId="6B90E29F" w:rsidR="000E094A" w:rsidRDefault="001977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9773E">
              <w:rPr>
                <w:rFonts w:cstheme="minorHAnsi"/>
              </w:rPr>
              <w:t>Cíl stanovený v úvodu byl splněn.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239D70" w:rsidR="000E094A" w:rsidRDefault="00C148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830E3" w14:textId="77777777" w:rsidR="006D5D15" w:rsidRDefault="006D5D1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AABEF3B" w14:textId="1DC19B7D" w:rsidR="000E094A" w:rsidRDefault="003112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1129B">
              <w:rPr>
                <w:rFonts w:cstheme="minorHAnsi"/>
              </w:rPr>
              <w:t xml:space="preserve">Z formálního hlediska je práce bez výhrad. Je použita správná terminologie, práce je přehledná a její řazení jak v teoretické, tak v praktické části je logické. Grafické zpracování je na dobré úrovni.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BB23EC5" w:rsidR="009C7318" w:rsidRDefault="00534C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0A41C" w14:textId="77777777" w:rsidR="009E0024" w:rsidRDefault="009E0024" w:rsidP="001C6D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70DED920" w14:textId="0438A00C" w:rsidR="009D67D5" w:rsidRPr="000E094A" w:rsidRDefault="009E0024" w:rsidP="001C6D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E0024">
              <w:rPr>
                <w:rFonts w:cstheme="minorHAnsi"/>
              </w:rPr>
              <w:t>Bakalářskou práci lze hodnotit jako ucelené zpracování vybraného tématu. Doporučuji k obhajobě.</w:t>
            </w: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1BE356E" w:rsidR="009C7318" w:rsidRDefault="0024414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Pokuste se definovat, jak</w:t>
      </w:r>
      <w:r w:rsidR="00C0263A">
        <w:rPr>
          <w:rFonts w:cstheme="minorHAnsi"/>
        </w:rPr>
        <w:t xml:space="preserve">é cíle </w:t>
      </w:r>
      <w:r w:rsidR="003707FB">
        <w:rPr>
          <w:rFonts w:cstheme="minorHAnsi"/>
        </w:rPr>
        <w:t xml:space="preserve">mělo naplňovat zrušení </w:t>
      </w:r>
      <w:proofErr w:type="spellStart"/>
      <w:r w:rsidR="00ED5642">
        <w:rPr>
          <w:rFonts w:cstheme="minorHAnsi"/>
        </w:rPr>
        <w:t>superhrubé</w:t>
      </w:r>
      <w:proofErr w:type="spellEnd"/>
      <w:r w:rsidR="00ED5642">
        <w:rPr>
          <w:rFonts w:cstheme="minorHAnsi"/>
        </w:rPr>
        <w:t xml:space="preserve"> mzdy a kterou příjmovou skupinu </w:t>
      </w:r>
      <w:r w:rsidR="007735AA">
        <w:rPr>
          <w:rFonts w:cstheme="minorHAnsi"/>
        </w:rPr>
        <w:t xml:space="preserve">tato změna </w:t>
      </w:r>
      <w:r w:rsidR="00ED5642">
        <w:rPr>
          <w:rFonts w:cstheme="minorHAnsi"/>
        </w:rPr>
        <w:t>nejvíce</w:t>
      </w:r>
      <w:r w:rsidR="007C1839">
        <w:rPr>
          <w:rFonts w:cstheme="minorHAnsi"/>
        </w:rPr>
        <w:t xml:space="preserve"> ovlivnil</w:t>
      </w:r>
      <w:r w:rsidR="007735AA">
        <w:rPr>
          <w:rFonts w:cstheme="minorHAnsi"/>
        </w:rPr>
        <w:t>a</w:t>
      </w:r>
      <w:r w:rsidR="007C1839">
        <w:rPr>
          <w:rFonts w:cstheme="minorHAnsi"/>
        </w:rPr>
        <w:t>.</w:t>
      </w:r>
    </w:p>
    <w:p w14:paraId="628D064B" w14:textId="77777777" w:rsidR="00460589" w:rsidRDefault="002360A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Která daňová reforma </w:t>
      </w:r>
      <w:r w:rsidR="001C1EDE">
        <w:rPr>
          <w:rFonts w:cstheme="minorHAnsi"/>
        </w:rPr>
        <w:t xml:space="preserve">přinesla největší prospěch </w:t>
      </w:r>
      <w:proofErr w:type="spellStart"/>
      <w:r w:rsidR="001C1EDE">
        <w:rPr>
          <w:rFonts w:cstheme="minorHAnsi"/>
        </w:rPr>
        <w:t>vysokopříjmovým</w:t>
      </w:r>
      <w:proofErr w:type="spellEnd"/>
      <w:r w:rsidR="00CE6B9C">
        <w:rPr>
          <w:rFonts w:cstheme="minorHAnsi"/>
        </w:rPr>
        <w:t xml:space="preserve"> a která nízkopříjmovým</w:t>
      </w:r>
      <w:r w:rsidR="001C1EDE">
        <w:rPr>
          <w:rFonts w:cstheme="minorHAnsi"/>
        </w:rPr>
        <w:t xml:space="preserve"> poplatníkům?</w:t>
      </w:r>
    </w:p>
    <w:p w14:paraId="3128B4D1" w14:textId="7AE01AAF" w:rsidR="0085398A" w:rsidRPr="00460589" w:rsidRDefault="00A142A6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Který konstrukční prvek daně z příjmů nejvíce naplňuje daňovou spravedlnost?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A9BF4A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C6DC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C6DC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527595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C6DC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5EEF4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8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5AE4">
            <w:rPr>
              <w:rFonts w:cstheme="minorHAnsi"/>
            </w:rPr>
            <w:t>09.08.2024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1E83D" w14:textId="77777777" w:rsidR="00AA3520" w:rsidRDefault="00AA3520" w:rsidP="00A40E93">
      <w:pPr>
        <w:spacing w:after="0" w:line="240" w:lineRule="auto"/>
      </w:pPr>
      <w:r>
        <w:separator/>
      </w:r>
    </w:p>
  </w:endnote>
  <w:endnote w:type="continuationSeparator" w:id="0">
    <w:p w14:paraId="0D71D2DF" w14:textId="77777777" w:rsidR="00AA3520" w:rsidRDefault="00AA352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EC390" w14:textId="77777777" w:rsidR="00AA3520" w:rsidRDefault="00AA3520" w:rsidP="00A40E93">
      <w:pPr>
        <w:spacing w:after="0" w:line="240" w:lineRule="auto"/>
      </w:pPr>
      <w:r>
        <w:separator/>
      </w:r>
    </w:p>
  </w:footnote>
  <w:footnote w:type="continuationSeparator" w:id="0">
    <w:p w14:paraId="6D885555" w14:textId="77777777" w:rsidR="00AA3520" w:rsidRDefault="00AA352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B0D"/>
    <w:rsid w:val="00037B1A"/>
    <w:rsid w:val="00046C45"/>
    <w:rsid w:val="0005377E"/>
    <w:rsid w:val="00055828"/>
    <w:rsid w:val="00072CA9"/>
    <w:rsid w:val="000913A6"/>
    <w:rsid w:val="00093368"/>
    <w:rsid w:val="000A773A"/>
    <w:rsid w:val="000E094A"/>
    <w:rsid w:val="000F16AA"/>
    <w:rsid w:val="00117691"/>
    <w:rsid w:val="00125CB6"/>
    <w:rsid w:val="001325D9"/>
    <w:rsid w:val="00153400"/>
    <w:rsid w:val="00173368"/>
    <w:rsid w:val="00173FE7"/>
    <w:rsid w:val="00183796"/>
    <w:rsid w:val="001900AB"/>
    <w:rsid w:val="0019773E"/>
    <w:rsid w:val="001A6E45"/>
    <w:rsid w:val="001B0435"/>
    <w:rsid w:val="001C1EDE"/>
    <w:rsid w:val="001C6DCF"/>
    <w:rsid w:val="002065FD"/>
    <w:rsid w:val="00220C64"/>
    <w:rsid w:val="00222B04"/>
    <w:rsid w:val="00225AD7"/>
    <w:rsid w:val="00231326"/>
    <w:rsid w:val="00233F5C"/>
    <w:rsid w:val="002360AB"/>
    <w:rsid w:val="00236E93"/>
    <w:rsid w:val="002421B2"/>
    <w:rsid w:val="0024258E"/>
    <w:rsid w:val="00244147"/>
    <w:rsid w:val="00271DAB"/>
    <w:rsid w:val="0027524E"/>
    <w:rsid w:val="002914AF"/>
    <w:rsid w:val="0029651C"/>
    <w:rsid w:val="002978ED"/>
    <w:rsid w:val="002A5A1A"/>
    <w:rsid w:val="002A658F"/>
    <w:rsid w:val="002D1B76"/>
    <w:rsid w:val="00306B35"/>
    <w:rsid w:val="0031129B"/>
    <w:rsid w:val="00346C2D"/>
    <w:rsid w:val="003536D2"/>
    <w:rsid w:val="0035497A"/>
    <w:rsid w:val="00363334"/>
    <w:rsid w:val="003707FB"/>
    <w:rsid w:val="003763E4"/>
    <w:rsid w:val="0038192E"/>
    <w:rsid w:val="00384E54"/>
    <w:rsid w:val="00387F3B"/>
    <w:rsid w:val="003D5293"/>
    <w:rsid w:val="003E09FA"/>
    <w:rsid w:val="003F0779"/>
    <w:rsid w:val="00414F73"/>
    <w:rsid w:val="00444D6E"/>
    <w:rsid w:val="00460589"/>
    <w:rsid w:val="004844AD"/>
    <w:rsid w:val="004A373D"/>
    <w:rsid w:val="004B6732"/>
    <w:rsid w:val="004C28A3"/>
    <w:rsid w:val="004C67AA"/>
    <w:rsid w:val="004D378C"/>
    <w:rsid w:val="004D54B8"/>
    <w:rsid w:val="004E48E9"/>
    <w:rsid w:val="004F4FAA"/>
    <w:rsid w:val="0051163C"/>
    <w:rsid w:val="005260EE"/>
    <w:rsid w:val="00526283"/>
    <w:rsid w:val="00526907"/>
    <w:rsid w:val="00534C50"/>
    <w:rsid w:val="0054611E"/>
    <w:rsid w:val="00592549"/>
    <w:rsid w:val="00595838"/>
    <w:rsid w:val="005B3D9F"/>
    <w:rsid w:val="005B7C9A"/>
    <w:rsid w:val="005C4ACA"/>
    <w:rsid w:val="005D0799"/>
    <w:rsid w:val="005D3C87"/>
    <w:rsid w:val="005D55E1"/>
    <w:rsid w:val="005D7741"/>
    <w:rsid w:val="00607AFC"/>
    <w:rsid w:val="00624D40"/>
    <w:rsid w:val="0063163E"/>
    <w:rsid w:val="00655AE4"/>
    <w:rsid w:val="0067082B"/>
    <w:rsid w:val="006868F0"/>
    <w:rsid w:val="00694399"/>
    <w:rsid w:val="006A3D34"/>
    <w:rsid w:val="006C41A7"/>
    <w:rsid w:val="006D5D15"/>
    <w:rsid w:val="006F5432"/>
    <w:rsid w:val="00706044"/>
    <w:rsid w:val="007148A1"/>
    <w:rsid w:val="0073639B"/>
    <w:rsid w:val="00747264"/>
    <w:rsid w:val="007553A6"/>
    <w:rsid w:val="007735AA"/>
    <w:rsid w:val="00777650"/>
    <w:rsid w:val="0078146F"/>
    <w:rsid w:val="007A17DF"/>
    <w:rsid w:val="007C1839"/>
    <w:rsid w:val="007C45A1"/>
    <w:rsid w:val="007F2176"/>
    <w:rsid w:val="0082702C"/>
    <w:rsid w:val="008324FD"/>
    <w:rsid w:val="0084123E"/>
    <w:rsid w:val="008534F6"/>
    <w:rsid w:val="0085398A"/>
    <w:rsid w:val="00857658"/>
    <w:rsid w:val="00860BD7"/>
    <w:rsid w:val="00892EDF"/>
    <w:rsid w:val="008A08B0"/>
    <w:rsid w:val="008B781B"/>
    <w:rsid w:val="008E2072"/>
    <w:rsid w:val="008F7520"/>
    <w:rsid w:val="008F7B5D"/>
    <w:rsid w:val="0090018E"/>
    <w:rsid w:val="00915917"/>
    <w:rsid w:val="00917E9A"/>
    <w:rsid w:val="009621BD"/>
    <w:rsid w:val="00974EA2"/>
    <w:rsid w:val="00987B93"/>
    <w:rsid w:val="00992AFB"/>
    <w:rsid w:val="009A1DD4"/>
    <w:rsid w:val="009C322A"/>
    <w:rsid w:val="009C47D2"/>
    <w:rsid w:val="009C7318"/>
    <w:rsid w:val="009D67D5"/>
    <w:rsid w:val="009E0024"/>
    <w:rsid w:val="00A142A6"/>
    <w:rsid w:val="00A14BE7"/>
    <w:rsid w:val="00A40E93"/>
    <w:rsid w:val="00A5784A"/>
    <w:rsid w:val="00A64675"/>
    <w:rsid w:val="00A7527E"/>
    <w:rsid w:val="00A94C8F"/>
    <w:rsid w:val="00AA3520"/>
    <w:rsid w:val="00AB7959"/>
    <w:rsid w:val="00AC1ADA"/>
    <w:rsid w:val="00AF4A68"/>
    <w:rsid w:val="00B02514"/>
    <w:rsid w:val="00B14451"/>
    <w:rsid w:val="00B34DE3"/>
    <w:rsid w:val="00B522D1"/>
    <w:rsid w:val="00B75977"/>
    <w:rsid w:val="00B761ED"/>
    <w:rsid w:val="00BA16DD"/>
    <w:rsid w:val="00BD05A4"/>
    <w:rsid w:val="00C0263A"/>
    <w:rsid w:val="00C1295E"/>
    <w:rsid w:val="00C143C4"/>
    <w:rsid w:val="00C14818"/>
    <w:rsid w:val="00C20778"/>
    <w:rsid w:val="00C960CA"/>
    <w:rsid w:val="00CA34A9"/>
    <w:rsid w:val="00CA61C8"/>
    <w:rsid w:val="00CB44BB"/>
    <w:rsid w:val="00CC547A"/>
    <w:rsid w:val="00CD12C3"/>
    <w:rsid w:val="00CE1FB1"/>
    <w:rsid w:val="00CE5C97"/>
    <w:rsid w:val="00CE6B9C"/>
    <w:rsid w:val="00D20338"/>
    <w:rsid w:val="00D26456"/>
    <w:rsid w:val="00D470E0"/>
    <w:rsid w:val="00D67C6B"/>
    <w:rsid w:val="00D76CF6"/>
    <w:rsid w:val="00D90835"/>
    <w:rsid w:val="00DB363A"/>
    <w:rsid w:val="00DC68D8"/>
    <w:rsid w:val="00DC7D52"/>
    <w:rsid w:val="00E0406C"/>
    <w:rsid w:val="00E10D52"/>
    <w:rsid w:val="00E134E0"/>
    <w:rsid w:val="00E22423"/>
    <w:rsid w:val="00E3574D"/>
    <w:rsid w:val="00E5272C"/>
    <w:rsid w:val="00E81F24"/>
    <w:rsid w:val="00E82E23"/>
    <w:rsid w:val="00E86C43"/>
    <w:rsid w:val="00EB2E53"/>
    <w:rsid w:val="00EB527F"/>
    <w:rsid w:val="00EC1445"/>
    <w:rsid w:val="00ED5642"/>
    <w:rsid w:val="00EF1720"/>
    <w:rsid w:val="00F01840"/>
    <w:rsid w:val="00F10836"/>
    <w:rsid w:val="00F15CE8"/>
    <w:rsid w:val="00F66A52"/>
    <w:rsid w:val="00F67E37"/>
    <w:rsid w:val="00F82ECC"/>
    <w:rsid w:val="00F92059"/>
    <w:rsid w:val="00F94F26"/>
    <w:rsid w:val="00FA7911"/>
    <w:rsid w:val="00FB41DE"/>
    <w:rsid w:val="00FC2852"/>
    <w:rsid w:val="00FC7545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12B0D"/>
    <w:rsid w:val="0005377E"/>
    <w:rsid w:val="000A4B88"/>
    <w:rsid w:val="004A373D"/>
    <w:rsid w:val="004A418C"/>
    <w:rsid w:val="00510546"/>
    <w:rsid w:val="00594CC3"/>
    <w:rsid w:val="005D7741"/>
    <w:rsid w:val="005E083B"/>
    <w:rsid w:val="00A00291"/>
    <w:rsid w:val="00B10B91"/>
    <w:rsid w:val="00B219C4"/>
    <w:rsid w:val="00BF2549"/>
    <w:rsid w:val="00DF4309"/>
    <w:rsid w:val="00E6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4B8AA-59DE-4613-9F6B-A4E838BE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2024-08-20T08:16:00Z</dcterms:created>
  <dcterms:modified xsi:type="dcterms:W3CDTF">2024-08-20T08:16:00Z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