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07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Sára </w:t>
            </w:r>
            <w:proofErr w:type="spellStart"/>
            <w:r>
              <w:rPr>
                <w:sz w:val="22"/>
                <w:szCs w:val="22"/>
              </w:rPr>
              <w:t>Cimingová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07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Komunikace a spolupráce rodiny s mateřskou školou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607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607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607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952E3" w:rsidRDefault="00160788" w:rsidP="00362AB0">
            <w:pPr>
              <w:rPr>
                <w:b/>
                <w:sz w:val="22"/>
                <w:szCs w:val="22"/>
              </w:rPr>
            </w:pPr>
            <w:r w:rsidRPr="00A952E3">
              <w:rPr>
                <w:b/>
                <w:sz w:val="22"/>
                <w:szCs w:val="22"/>
              </w:rPr>
              <w:t xml:space="preserve">Silné stránky: </w:t>
            </w:r>
          </w:p>
          <w:p w:rsidR="00A952E3" w:rsidRDefault="00A952E3" w:rsidP="001607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zajímavé a aktuální téma,</w:t>
            </w:r>
          </w:p>
          <w:p w:rsidR="00160788" w:rsidRDefault="00160788" w:rsidP="001607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uvedení kapitoly: Komunikace a spolupráce rodiny s mateřskou školou v zahraničí, </w:t>
            </w:r>
          </w:p>
          <w:p w:rsidR="00160788" w:rsidRDefault="009C429A" w:rsidP="001607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poskytuje zajímavá zjištění. Rodiče se vyjádřili, že s mateřskou školou komunikují především v organizačních záležitostech (docházka, nemoc, </w:t>
            </w:r>
            <w:r w:rsidR="00A952E3">
              <w:rPr>
                <w:sz w:val="22"/>
                <w:szCs w:val="22"/>
              </w:rPr>
              <w:t xml:space="preserve">výlety), avšak spíše neřeší oblasti zaměřené na rozvoj dítěte. </w:t>
            </w:r>
          </w:p>
          <w:p w:rsidR="00A952E3" w:rsidRDefault="00A952E3" w:rsidP="00A952E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Vytvoření přehledu efektivní komunikace k budování pozitivních vztahů mezi učiteli a žáky, </w:t>
            </w:r>
          </w:p>
          <w:p w:rsidR="00A952E3" w:rsidRPr="00A952E3" w:rsidRDefault="00A952E3" w:rsidP="00A952E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dobrá interpretace dat, která obsahuje srovnání výsledků výzkumu s dosavadním odborným poznáním.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952E3" w:rsidRDefault="00160788" w:rsidP="00362AB0">
            <w:pPr>
              <w:rPr>
                <w:b/>
                <w:sz w:val="22"/>
                <w:szCs w:val="22"/>
              </w:rPr>
            </w:pPr>
            <w:r w:rsidRPr="00A952E3">
              <w:rPr>
                <w:b/>
                <w:sz w:val="22"/>
                <w:szCs w:val="22"/>
              </w:rPr>
              <w:t xml:space="preserve">Slabé stránky: </w:t>
            </w:r>
          </w:p>
          <w:p w:rsidR="00160788" w:rsidRDefault="00160788" w:rsidP="001607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zasluhuje větší logickou kontinuitu, </w:t>
            </w:r>
          </w:p>
          <w:p w:rsidR="00160788" w:rsidRDefault="00160788" w:rsidP="001607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2.1.1 nepojednává o typech rodičů, ale představuje typologii rodin. </w:t>
            </w:r>
          </w:p>
          <w:p w:rsidR="00160788" w:rsidRDefault="00160788" w:rsidP="001607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kapitoly (specifikace současné rodiny, rodina, cíle předškolního vzdělávání) – studentka vkládá to teoretické části příliš obecné koncepty. </w:t>
            </w:r>
          </w:p>
          <w:p w:rsidR="00160788" w:rsidRDefault="00160788" w:rsidP="001607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160788" w:rsidRDefault="009C429A" w:rsidP="001607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Nevhodný způsob výběru výzkumného souboru, </w:t>
            </w:r>
          </w:p>
          <w:p w:rsidR="009C429A" w:rsidRDefault="009C429A" w:rsidP="001607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otázky v dotazníku (např. věk respondentů, vzdělávání) – není nutné zkoumat charakteristiku respondentů, pokud s těmito informacemi dále nepracujeme (např. v rámci ověřování hypotéz). </w:t>
            </w:r>
          </w:p>
          <w:p w:rsidR="009C429A" w:rsidRDefault="009C429A" w:rsidP="001607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Stylistické zpracování (např.</w:t>
            </w:r>
            <w:r w:rsidR="00965699">
              <w:rPr>
                <w:sz w:val="22"/>
                <w:szCs w:val="22"/>
              </w:rPr>
              <w:t xml:space="preserve"> počet dětí výzkumného souboru)</w:t>
            </w:r>
            <w:bookmarkStart w:id="0" w:name="_GoBack"/>
            <w:bookmarkEnd w:id="0"/>
          </w:p>
          <w:p w:rsidR="009C429A" w:rsidRDefault="009C429A" w:rsidP="0016078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Preciznější pojmenování grafů – z legendy není patrné, na co přesně se studentka ptala – pokud čtenář chce porozumět popisu grafů</w:t>
            </w:r>
            <w:r w:rsidR="00A952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musí si u některých otázek k danému vzít i dotazník. </w:t>
            </w:r>
          </w:p>
          <w:p w:rsidR="00A952E3" w:rsidRPr="00A952E3" w:rsidRDefault="00A952E3" w:rsidP="00A952E3">
            <w:pPr>
              <w:rPr>
                <w:sz w:val="22"/>
                <w:szCs w:val="22"/>
              </w:rPr>
            </w:pPr>
          </w:p>
          <w:p w:rsidR="00B411DB" w:rsidRPr="00C50B27" w:rsidRDefault="00A952E3" w:rsidP="00A95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952E3" w:rsidRPr="00C50B27" w:rsidRDefault="00A952E3" w:rsidP="00362AB0">
            <w:pPr>
              <w:rPr>
                <w:b/>
                <w:sz w:val="22"/>
                <w:szCs w:val="22"/>
              </w:rPr>
            </w:pPr>
          </w:p>
          <w:p w:rsidR="00B411DB" w:rsidRDefault="00A952E3" w:rsidP="00A952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jak by šel Váš výzkum rozšířit? </w:t>
            </w:r>
          </w:p>
          <w:p w:rsidR="00A952E3" w:rsidRPr="00C50B27" w:rsidRDefault="00A952E3" w:rsidP="00A952E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52E3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52E3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52" w:rsidRDefault="00444152">
      <w:r>
        <w:separator/>
      </w:r>
    </w:p>
  </w:endnote>
  <w:endnote w:type="continuationSeparator" w:id="0">
    <w:p w:rsidR="00444152" w:rsidRDefault="0044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52" w:rsidRDefault="00444152">
      <w:r>
        <w:separator/>
      </w:r>
    </w:p>
  </w:footnote>
  <w:footnote w:type="continuationSeparator" w:id="0">
    <w:p w:rsidR="00444152" w:rsidRDefault="004441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501B"/>
    <w:multiLevelType w:val="hybridMultilevel"/>
    <w:tmpl w:val="7304F352"/>
    <w:lvl w:ilvl="0" w:tplc="0EB45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6AF9"/>
    <w:multiLevelType w:val="hybridMultilevel"/>
    <w:tmpl w:val="8BD019C0"/>
    <w:lvl w:ilvl="0" w:tplc="59300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88"/>
    <w:rsid w:val="000E2C47"/>
    <w:rsid w:val="00160788"/>
    <w:rsid w:val="00362AB0"/>
    <w:rsid w:val="003F5DA2"/>
    <w:rsid w:val="00444152"/>
    <w:rsid w:val="00512982"/>
    <w:rsid w:val="00514664"/>
    <w:rsid w:val="00526D47"/>
    <w:rsid w:val="0055255D"/>
    <w:rsid w:val="005C219A"/>
    <w:rsid w:val="006847E2"/>
    <w:rsid w:val="00730C1A"/>
    <w:rsid w:val="00834807"/>
    <w:rsid w:val="008A17FF"/>
    <w:rsid w:val="00965699"/>
    <w:rsid w:val="009C429A"/>
    <w:rsid w:val="00A952E3"/>
    <w:rsid w:val="00B411DB"/>
    <w:rsid w:val="00BA3203"/>
    <w:rsid w:val="00C03D7D"/>
    <w:rsid w:val="00C50B27"/>
    <w:rsid w:val="00D62416"/>
    <w:rsid w:val="00DC1BF5"/>
    <w:rsid w:val="00E513BC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6204D"/>
  <w15:chartTrackingRefBased/>
  <w15:docId w15:val="{D1299EBB-5D35-48C9-BDA3-24B95D2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0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31</TotalTime>
  <Pages>1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3</cp:revision>
  <cp:lastPrinted>2012-04-25T08:21:00Z</cp:lastPrinted>
  <dcterms:created xsi:type="dcterms:W3CDTF">2024-04-29T06:26:00Z</dcterms:created>
  <dcterms:modified xsi:type="dcterms:W3CDTF">2024-04-29T11:44:00Z</dcterms:modified>
</cp:coreProperties>
</file>