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136A80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E5509">
        <w:rPr>
          <w:rFonts w:asciiTheme="minorHAnsi" w:hAnsiTheme="minorHAnsi" w:cstheme="minorHAnsi"/>
          <w:sz w:val="22"/>
          <w:szCs w:val="22"/>
        </w:rPr>
        <w:t>Michal Zahradník</w:t>
      </w:r>
    </w:p>
    <w:p w14:paraId="01DAD7B2" w14:textId="2AE3749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5509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43917A2A" w14:textId="27A452D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E5509">
        <w:rPr>
          <w:rFonts w:cstheme="minorHAnsi"/>
        </w:rPr>
        <w:t>Analýza a návrh inovace kalkulačního systému vybrané společnosti</w:t>
      </w:r>
    </w:p>
    <w:p w14:paraId="3F08876F" w14:textId="61FF6C1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E550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376681" w:rsidR="000E094A" w:rsidRDefault="000F45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38F4886" w:rsidR="000E094A" w:rsidRPr="000E094A" w:rsidRDefault="001E5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jasně a logicky definovány. V práci je jasně popsán metodický postup řešení.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26860F" w:rsidR="000E094A" w:rsidRDefault="001E55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D71618F" w:rsidR="000E094A" w:rsidRPr="000E094A" w:rsidRDefault="001E5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koncipována logicky a její jednotlivé části na sebe navazují. Autor cituje relevantní zdroje a prezentuje kritickou literární rešerši.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FE6779" w:rsidR="000E094A" w:rsidRDefault="00F626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8E47B97" w:rsidR="000E094A" w:rsidRDefault="001E5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současného stavu kalkulačního systému je zpracována velmi detailně, autor vychází z dobré znalosti podmínek ve společnosti a podařilo se mu definovat základní omezení současného stavu. </w:t>
            </w:r>
            <w:r w:rsidR="000F45E6">
              <w:rPr>
                <w:rFonts w:cstheme="minorHAnsi"/>
              </w:rPr>
              <w:t xml:space="preserve">Autor se v analýze věnuje spíše využití kalkulačního systému v podniku a </w:t>
            </w:r>
            <w:r w:rsidR="00F62648">
              <w:rPr>
                <w:rFonts w:cstheme="minorHAnsi"/>
              </w:rPr>
              <w:t>pouze okrajově zmiňuje problematiku alokace nákladů.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08E2A9" w:rsidR="000E094A" w:rsidRDefault="001E55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9EC322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4DDECE" w14:textId="141A7FB0" w:rsidR="001E5509" w:rsidRPr="000E094A" w:rsidRDefault="001E5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Samotný návrh inovace kalkulačního systému vychází z kvalitně zpracované analýzy a je po věcné stránce správný. Omezuje se však spíše pouze na vizuální stránku kalkulačního formuláře a jeho dílčí úpravy bez zásadnější modifikace.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EB23F9" w:rsidR="000E094A" w:rsidRDefault="00F626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8D46A0" w14:textId="77777777" w:rsidR="001E5509" w:rsidRDefault="001E5509" w:rsidP="001E55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bez formálních nedostatků.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A846F3" w:rsidR="009C7318" w:rsidRDefault="000F45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410A" w14:textId="1D43E574" w:rsidR="009D67D5" w:rsidRDefault="001E55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je zpracována dle zásad a autorovi se podařilo splnit definované cíle. V práci je řešena problematika inovace kalkulačního systému v podniku. Navržená inovace je po věcné stránce zpracována dobře, nicméně navržené změny jsou spíše marginálního charakteru.</w:t>
            </w:r>
          </w:p>
          <w:p w14:paraId="497A9221" w14:textId="77777777" w:rsidR="001E5509" w:rsidRDefault="001E55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59130383" w:rsidR="001E5509" w:rsidRPr="000E094A" w:rsidRDefault="001E55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53B15C6C" w:rsidR="005C4ACA" w:rsidRDefault="005051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se do kalkulace promítají náklady režijních útvarů, např. nákup, obchodní oddělení., projektové oddělení.</w:t>
      </w:r>
    </w:p>
    <w:p w14:paraId="535782EE" w14:textId="77777777" w:rsidR="005051F3" w:rsidRDefault="005051F3" w:rsidP="00DC7D52">
      <w:pPr>
        <w:spacing w:after="120" w:line="240" w:lineRule="auto"/>
        <w:jc w:val="both"/>
      </w:pPr>
    </w:p>
    <w:p w14:paraId="4E3072FA" w14:textId="24BBCA9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51F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51F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C49E97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51F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6B3D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51F3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45E6"/>
    <w:rsid w:val="00173FE7"/>
    <w:rsid w:val="001900AB"/>
    <w:rsid w:val="001E5509"/>
    <w:rsid w:val="0024258E"/>
    <w:rsid w:val="0029651C"/>
    <w:rsid w:val="004D378C"/>
    <w:rsid w:val="005051F3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17BA"/>
    <w:rsid w:val="00DC7D52"/>
    <w:rsid w:val="00E22423"/>
    <w:rsid w:val="00EF1720"/>
    <w:rsid w:val="00F62648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85F1-AEC5-474C-9F16-3909DD0BC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dcmitype/"/>
    <ds:schemaRef ds:uri="6ee50492-cda8-4ab2-a593-7b4491ec9b86"/>
    <ds:schemaRef ds:uri="http://schemas.microsoft.com/office/2006/documentManagement/types"/>
    <ds:schemaRef ds:uri="6c7aae4d-5dc6-4b34-ae67-ff3f82b1cb3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2DC0FB-EBA7-4FB9-BD38-BB016933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3089</Characters>
  <Application>Microsoft Office Word</Application>
  <DocSecurity>0</DocSecurity>
  <Lines>95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5</cp:revision>
  <cp:lastPrinted>2022-03-14T11:55:00Z</cp:lastPrinted>
  <dcterms:created xsi:type="dcterms:W3CDTF">2024-05-31T12:27:00Z</dcterms:created>
  <dcterms:modified xsi:type="dcterms:W3CDTF">2024-06-02T16:01:00Z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cb2fb1063a892da422abd2a93382b7c3847b78ac2b3888290f068fd7b8d70319</vt:lpwstr>
  </property>
</Properties>
</file>