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3" w:type="dxa"/>
        <w:tblInd w:w="-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903"/>
        <w:gridCol w:w="72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AD2438" w14:paraId="757F6009" w14:textId="77777777" w:rsidTr="00B83902">
        <w:tc>
          <w:tcPr>
            <w:tcW w:w="10383" w:type="dxa"/>
            <w:gridSpan w:val="9"/>
          </w:tcPr>
          <w:p w14:paraId="3C14654F" w14:textId="05805274" w:rsidR="006847E2" w:rsidRPr="00AD2438" w:rsidRDefault="00934626" w:rsidP="00AD2438">
            <w:pPr>
              <w:jc w:val="center"/>
              <w:rPr>
                <w:lang w:val="en-GB"/>
              </w:rPr>
            </w:pPr>
            <w:r w:rsidRPr="00AD2438">
              <w:rPr>
                <w:b/>
                <w:lang w:val="en-GB"/>
              </w:rPr>
              <w:t xml:space="preserve">THESIS </w:t>
            </w:r>
            <w:r w:rsidR="003A69C4" w:rsidRPr="00AD2438">
              <w:rPr>
                <w:b/>
                <w:lang w:val="en-GB"/>
              </w:rPr>
              <w:t>SUPERVISOR</w:t>
            </w:r>
            <w:r w:rsidR="00B83902">
              <w:rPr>
                <w:b/>
                <w:lang w:val="en-GB"/>
              </w:rPr>
              <w:t>’</w:t>
            </w:r>
            <w:r w:rsidR="009875B9" w:rsidRPr="00AD2438">
              <w:rPr>
                <w:b/>
                <w:lang w:val="en-GB"/>
              </w:rPr>
              <w:t xml:space="preserve">S </w:t>
            </w:r>
            <w:r w:rsidR="003A69C4" w:rsidRPr="00AD2438">
              <w:rPr>
                <w:b/>
                <w:lang w:val="en-GB"/>
              </w:rPr>
              <w:t>ASSESSMENT</w:t>
            </w:r>
          </w:p>
        </w:tc>
      </w:tr>
      <w:tr w:rsidR="006847E2" w:rsidRPr="00AD2438" w14:paraId="40AB6EFB" w14:textId="77777777" w:rsidTr="00B83902">
        <w:tc>
          <w:tcPr>
            <w:tcW w:w="3903" w:type="dxa"/>
          </w:tcPr>
          <w:p w14:paraId="32943F64" w14:textId="77777777" w:rsidR="006847E2" w:rsidRPr="00AD2438" w:rsidRDefault="00967103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Student’s</w:t>
            </w:r>
            <w:r w:rsidR="003043DF" w:rsidRPr="00AD2438">
              <w:rPr>
                <w:lang w:val="en-GB"/>
              </w:rPr>
              <w:t xml:space="preserve"> </w:t>
            </w:r>
            <w:r w:rsidR="009875B9" w:rsidRPr="00AD2438">
              <w:rPr>
                <w:lang w:val="en-GB"/>
              </w:rPr>
              <w:t xml:space="preserve">full </w:t>
            </w:r>
            <w:r w:rsidR="00836F0C" w:rsidRPr="00AD2438">
              <w:rPr>
                <w:lang w:val="en-GB"/>
              </w:rPr>
              <w:t>n</w:t>
            </w:r>
            <w:r w:rsidR="003043DF" w:rsidRPr="00AD2438">
              <w:rPr>
                <w:lang w:val="en-GB"/>
              </w:rPr>
              <w:t xml:space="preserve">ame </w:t>
            </w:r>
          </w:p>
        </w:tc>
        <w:tc>
          <w:tcPr>
            <w:tcW w:w="6480" w:type="dxa"/>
            <w:gridSpan w:val="8"/>
          </w:tcPr>
          <w:p w14:paraId="7C50BE8F" w14:textId="3C748240" w:rsidR="006847E2" w:rsidRPr="00AD2438" w:rsidRDefault="00264BBF" w:rsidP="00362AB0">
            <w:pPr>
              <w:rPr>
                <w:lang w:val="en-GB"/>
              </w:rPr>
            </w:pPr>
            <w:r w:rsidRPr="00264BBF">
              <w:rPr>
                <w:lang w:val="en-GB"/>
              </w:rPr>
              <w:t>Alexandra</w:t>
            </w:r>
            <w:r>
              <w:rPr>
                <w:lang w:val="en-GB"/>
              </w:rPr>
              <w:t xml:space="preserve"> </w:t>
            </w:r>
            <w:r w:rsidRPr="00264BBF">
              <w:rPr>
                <w:lang w:val="en-GB"/>
              </w:rPr>
              <w:t>Herzánová</w:t>
            </w:r>
          </w:p>
        </w:tc>
      </w:tr>
      <w:tr w:rsidR="006847E2" w:rsidRPr="00AD2438" w14:paraId="15652E28" w14:textId="77777777" w:rsidTr="00B83902">
        <w:tc>
          <w:tcPr>
            <w:tcW w:w="3903" w:type="dxa"/>
          </w:tcPr>
          <w:p w14:paraId="0BCD76EB" w14:textId="77777777" w:rsidR="006847E2" w:rsidRPr="00AD2438" w:rsidRDefault="00146DE3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</w:t>
            </w:r>
            <w:r w:rsidR="009875B9" w:rsidRPr="00AD2438">
              <w:rPr>
                <w:lang w:val="en-GB"/>
              </w:rPr>
              <w:t>title</w:t>
            </w:r>
          </w:p>
        </w:tc>
        <w:tc>
          <w:tcPr>
            <w:tcW w:w="6480" w:type="dxa"/>
            <w:gridSpan w:val="8"/>
          </w:tcPr>
          <w:p w14:paraId="6457BFC7" w14:textId="2E17545E" w:rsidR="006847E2" w:rsidRPr="00AD2438" w:rsidRDefault="00264BBF" w:rsidP="00362AB0">
            <w:pPr>
              <w:rPr>
                <w:lang w:val="en-GB"/>
              </w:rPr>
            </w:pPr>
            <w:r w:rsidRPr="00264BBF">
              <w:rPr>
                <w:lang w:val="en-GB"/>
              </w:rPr>
              <w:t>Transhumanism in the Marvel Cinematic Universe</w:t>
            </w:r>
          </w:p>
        </w:tc>
      </w:tr>
      <w:tr w:rsidR="006847E2" w:rsidRPr="00AD2438" w14:paraId="1B68CB36" w14:textId="77777777" w:rsidTr="00B83902">
        <w:tc>
          <w:tcPr>
            <w:tcW w:w="3903" w:type="dxa"/>
          </w:tcPr>
          <w:p w14:paraId="65A8677B" w14:textId="77777777" w:rsidR="006847E2" w:rsidRPr="00AD2438" w:rsidRDefault="007634DC" w:rsidP="00362AB0">
            <w:pPr>
              <w:rPr>
                <w:lang w:val="en-GB"/>
              </w:rPr>
            </w:pPr>
            <w:r>
              <w:rPr>
                <w:lang w:val="en-GB"/>
              </w:rPr>
              <w:t>Supervisor</w:t>
            </w:r>
            <w:r w:rsidR="00967103" w:rsidRPr="00AD2438">
              <w:rPr>
                <w:lang w:val="en-GB"/>
              </w:rPr>
              <w:t>’s</w:t>
            </w:r>
            <w:r w:rsidR="009875B9" w:rsidRPr="00AD2438">
              <w:rPr>
                <w:lang w:val="en-GB"/>
              </w:rPr>
              <w:t xml:space="preserve"> name</w:t>
            </w:r>
          </w:p>
        </w:tc>
        <w:tc>
          <w:tcPr>
            <w:tcW w:w="6480" w:type="dxa"/>
            <w:gridSpan w:val="8"/>
          </w:tcPr>
          <w:p w14:paraId="0896C74F" w14:textId="1737E866" w:rsidR="006847E2" w:rsidRPr="00AD2438" w:rsidRDefault="00A67350" w:rsidP="00362AB0">
            <w:pPr>
              <w:rPr>
                <w:lang w:val="en-GB"/>
              </w:rPr>
            </w:pPr>
            <w:r>
              <w:rPr>
                <w:lang w:val="en-GB"/>
              </w:rPr>
              <w:t>Daniel Sampey, MFA</w:t>
            </w:r>
          </w:p>
        </w:tc>
      </w:tr>
      <w:tr w:rsidR="006847E2" w:rsidRPr="00AD2438" w14:paraId="5F35E282" w14:textId="77777777" w:rsidTr="00B83902">
        <w:tc>
          <w:tcPr>
            <w:tcW w:w="3903" w:type="dxa"/>
          </w:tcPr>
          <w:p w14:paraId="1E48A239" w14:textId="77777777" w:rsidR="006847E2" w:rsidRPr="00AD2438" w:rsidRDefault="009875B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Degree course</w:t>
            </w:r>
          </w:p>
        </w:tc>
        <w:tc>
          <w:tcPr>
            <w:tcW w:w="6480" w:type="dxa"/>
            <w:gridSpan w:val="8"/>
          </w:tcPr>
          <w:p w14:paraId="638422BF" w14:textId="77777777" w:rsidR="006847E2" w:rsidRPr="00AD2438" w:rsidRDefault="00CD4F8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English for Business Administration</w:t>
            </w:r>
          </w:p>
        </w:tc>
      </w:tr>
      <w:tr w:rsidR="006847E2" w:rsidRPr="00AD2438" w14:paraId="30DD9519" w14:textId="77777777" w:rsidTr="00B83902">
        <w:tc>
          <w:tcPr>
            <w:tcW w:w="3903" w:type="dxa"/>
          </w:tcPr>
          <w:p w14:paraId="313F8F5C" w14:textId="77777777" w:rsidR="006847E2" w:rsidRPr="00AD2438" w:rsidRDefault="009875B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Mode</w:t>
            </w:r>
            <w:r w:rsidR="005B053C" w:rsidRPr="00AD2438">
              <w:rPr>
                <w:lang w:val="en-GB"/>
              </w:rPr>
              <w:t xml:space="preserve"> of </w:t>
            </w:r>
            <w:r w:rsidR="00836F0C" w:rsidRPr="00AD2438">
              <w:rPr>
                <w:lang w:val="en-GB"/>
              </w:rPr>
              <w:t>s</w:t>
            </w:r>
            <w:r w:rsidR="005B053C" w:rsidRPr="00AD2438">
              <w:rPr>
                <w:lang w:val="en-GB"/>
              </w:rPr>
              <w:t>tudy</w:t>
            </w:r>
          </w:p>
        </w:tc>
        <w:tc>
          <w:tcPr>
            <w:tcW w:w="6480" w:type="dxa"/>
            <w:gridSpan w:val="8"/>
          </w:tcPr>
          <w:p w14:paraId="6E6B991B" w14:textId="77777777" w:rsidR="006847E2" w:rsidRPr="00AD2438" w:rsidRDefault="00CD4F8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Full-time</w:t>
            </w:r>
          </w:p>
        </w:tc>
      </w:tr>
      <w:tr w:rsidR="006847E2" w:rsidRPr="00AD2438" w14:paraId="3D5EE86B" w14:textId="77777777" w:rsidTr="00B83902">
        <w:tc>
          <w:tcPr>
            <w:tcW w:w="3903" w:type="dxa"/>
            <w:vAlign w:val="center"/>
          </w:tcPr>
          <w:p w14:paraId="3FADB653" w14:textId="77777777" w:rsidR="006847E2" w:rsidRPr="00AD2438" w:rsidRDefault="009875B9" w:rsidP="00362AB0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Thesis</w:t>
            </w:r>
            <w:r w:rsidR="00073326" w:rsidRPr="00AD2438">
              <w:rPr>
                <w:b/>
                <w:lang w:val="en-GB"/>
              </w:rPr>
              <w:t xml:space="preserve"> </w:t>
            </w:r>
            <w:r w:rsidR="00836F0C" w:rsidRPr="00AD2438">
              <w:rPr>
                <w:b/>
                <w:lang w:val="en-GB"/>
              </w:rPr>
              <w:t>e</w:t>
            </w:r>
            <w:r w:rsidR="00073326" w:rsidRPr="00AD2438">
              <w:rPr>
                <w:b/>
                <w:lang w:val="en-GB"/>
              </w:rPr>
              <w:t xml:space="preserve">valuation </w:t>
            </w:r>
            <w:r w:rsidR="00836F0C" w:rsidRPr="00AD2438">
              <w:rPr>
                <w:b/>
                <w:lang w:val="en-GB"/>
              </w:rPr>
              <w:t>c</w:t>
            </w:r>
            <w:r w:rsidR="00073326" w:rsidRPr="00AD2438">
              <w:rPr>
                <w:b/>
                <w:lang w:val="en-GB"/>
              </w:rPr>
              <w:t>riteria</w:t>
            </w:r>
          </w:p>
        </w:tc>
        <w:tc>
          <w:tcPr>
            <w:tcW w:w="6480" w:type="dxa"/>
            <w:gridSpan w:val="8"/>
          </w:tcPr>
          <w:p w14:paraId="06386A9E" w14:textId="77777777" w:rsidR="006847E2" w:rsidRPr="00AD2438" w:rsidRDefault="00073326" w:rsidP="00AD2438">
            <w:pPr>
              <w:jc w:val="right"/>
              <w:rPr>
                <w:lang w:val="en-GB"/>
              </w:rPr>
            </w:pPr>
            <w:r w:rsidRPr="00AD2438">
              <w:rPr>
                <w:b/>
                <w:lang w:val="en-GB"/>
              </w:rPr>
              <w:t xml:space="preserve">Classification grade according to </w:t>
            </w:r>
            <w:r w:rsidR="006847E2" w:rsidRPr="00AD2438">
              <w:rPr>
                <w:b/>
                <w:lang w:val="en-GB"/>
              </w:rPr>
              <w:t>ECTS</w:t>
            </w:r>
            <w:r w:rsidRPr="00AD2438">
              <w:rPr>
                <w:b/>
                <w:lang w:val="en-GB"/>
              </w:rPr>
              <w:t xml:space="preserve"> </w:t>
            </w:r>
          </w:p>
        </w:tc>
      </w:tr>
      <w:tr w:rsidR="006847E2" w:rsidRPr="00AD2438" w14:paraId="184EAAA9" w14:textId="77777777" w:rsidTr="00B83902">
        <w:tc>
          <w:tcPr>
            <w:tcW w:w="10383" w:type="dxa"/>
            <w:gridSpan w:val="9"/>
            <w:shd w:val="clear" w:color="auto" w:fill="A6A6A6"/>
          </w:tcPr>
          <w:p w14:paraId="7D073379" w14:textId="77777777" w:rsidR="006847E2" w:rsidRPr="00AD2438" w:rsidRDefault="00401253" w:rsidP="00362AB0">
            <w:pPr>
              <w:rPr>
                <w:color w:val="FFFFFF"/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Structure</w:t>
            </w:r>
          </w:p>
        </w:tc>
      </w:tr>
      <w:tr w:rsidR="006847E2" w:rsidRPr="00AD2438" w14:paraId="0ED06018" w14:textId="77777777" w:rsidTr="00B83902">
        <w:tc>
          <w:tcPr>
            <w:tcW w:w="7346" w:type="dxa"/>
            <w:gridSpan w:val="3"/>
          </w:tcPr>
          <w:p w14:paraId="1CF5D90F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Outline and division</w:t>
            </w:r>
          </w:p>
        </w:tc>
        <w:tc>
          <w:tcPr>
            <w:tcW w:w="507" w:type="dxa"/>
          </w:tcPr>
          <w:p w14:paraId="1E94C8C0" w14:textId="430E055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CE63F59" w14:textId="0BEF901C" w:rsidR="006847E2" w:rsidRPr="005809A9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</w:tcPr>
          <w:p w14:paraId="38190BC1" w14:textId="77777777" w:rsidR="006847E2" w:rsidRPr="005809A9" w:rsidRDefault="006847E2" w:rsidP="00AD2438">
            <w:pPr>
              <w:jc w:val="center"/>
              <w:rPr>
                <w:b/>
                <w:bCs/>
                <w:lang w:val="en-GB"/>
              </w:rPr>
            </w:pPr>
            <w:r w:rsidRPr="005809A9">
              <w:rPr>
                <w:b/>
                <w:bCs/>
                <w:lang w:val="en-GB"/>
              </w:rPr>
              <w:t>C</w:t>
            </w:r>
          </w:p>
        </w:tc>
        <w:tc>
          <w:tcPr>
            <w:tcW w:w="507" w:type="dxa"/>
          </w:tcPr>
          <w:p w14:paraId="33E4BD76" w14:textId="6242351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945233E" w14:textId="3928834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1C65F763" w14:textId="2936DF7D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04F273BA" w14:textId="77777777" w:rsidTr="00B83902">
        <w:tc>
          <w:tcPr>
            <w:tcW w:w="7346" w:type="dxa"/>
            <w:gridSpan w:val="3"/>
          </w:tcPr>
          <w:p w14:paraId="6B032500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Language level</w:t>
            </w:r>
          </w:p>
        </w:tc>
        <w:tc>
          <w:tcPr>
            <w:tcW w:w="507" w:type="dxa"/>
          </w:tcPr>
          <w:p w14:paraId="72AF5840" w14:textId="007829D0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BD974C7" w14:textId="4106D1BA" w:rsidR="006847E2" w:rsidRPr="005809A9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</w:tcPr>
          <w:p w14:paraId="7061D4ED" w14:textId="5F865F67" w:rsidR="006847E2" w:rsidRPr="005809A9" w:rsidRDefault="005809A9" w:rsidP="00AD2438">
            <w:pPr>
              <w:jc w:val="center"/>
              <w:rPr>
                <w:b/>
                <w:bCs/>
                <w:lang w:val="en-GB"/>
              </w:rPr>
            </w:pPr>
            <w:r w:rsidRPr="005809A9">
              <w:rPr>
                <w:b/>
                <w:bCs/>
                <w:lang w:val="en-GB"/>
              </w:rPr>
              <w:t>C</w:t>
            </w:r>
          </w:p>
        </w:tc>
        <w:tc>
          <w:tcPr>
            <w:tcW w:w="507" w:type="dxa"/>
          </w:tcPr>
          <w:p w14:paraId="743271BE" w14:textId="42426C42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E428AB9" w14:textId="4DDA141D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69D0A90E" w14:textId="20FABAB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05F0795D" w14:textId="77777777" w:rsidTr="00B83902">
        <w:tc>
          <w:tcPr>
            <w:tcW w:w="7346" w:type="dxa"/>
            <w:gridSpan w:val="3"/>
          </w:tcPr>
          <w:p w14:paraId="644E60CA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Formatting</w:t>
            </w:r>
            <w:r w:rsidR="009875B9" w:rsidRPr="00AD2438">
              <w:rPr>
                <w:lang w:val="en-GB"/>
              </w:rPr>
              <w:t xml:space="preserve"> (citations, </w:t>
            </w:r>
            <w:r w:rsidR="00382E0D" w:rsidRPr="00AD2438">
              <w:rPr>
                <w:lang w:val="en-GB"/>
              </w:rPr>
              <w:t>presentation</w:t>
            </w:r>
            <w:r w:rsidR="009875B9" w:rsidRPr="00AD2438">
              <w:rPr>
                <w:lang w:val="en-GB"/>
              </w:rPr>
              <w:t>)</w:t>
            </w:r>
          </w:p>
        </w:tc>
        <w:tc>
          <w:tcPr>
            <w:tcW w:w="507" w:type="dxa"/>
          </w:tcPr>
          <w:p w14:paraId="2DE40465" w14:textId="1CE8C76A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F895675" w14:textId="77777777" w:rsidR="006847E2" w:rsidRPr="005809A9" w:rsidRDefault="006847E2" w:rsidP="00AD2438">
            <w:pPr>
              <w:jc w:val="center"/>
              <w:rPr>
                <w:b/>
                <w:bCs/>
                <w:lang w:val="en-GB"/>
              </w:rPr>
            </w:pPr>
            <w:r w:rsidRPr="005809A9">
              <w:rPr>
                <w:b/>
                <w:bCs/>
                <w:lang w:val="en-GB"/>
              </w:rPr>
              <w:t>B</w:t>
            </w:r>
          </w:p>
        </w:tc>
        <w:tc>
          <w:tcPr>
            <w:tcW w:w="506" w:type="dxa"/>
          </w:tcPr>
          <w:p w14:paraId="72C69015" w14:textId="2B27A362" w:rsidR="006847E2" w:rsidRPr="005809A9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7" w:type="dxa"/>
          </w:tcPr>
          <w:p w14:paraId="46925DB4" w14:textId="73660055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7821A7C4" w14:textId="61D6401A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3E2E0131" w14:textId="77E68702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634226B0" w14:textId="77777777" w:rsidTr="00B83902">
        <w:tc>
          <w:tcPr>
            <w:tcW w:w="10383" w:type="dxa"/>
            <w:gridSpan w:val="9"/>
            <w:shd w:val="clear" w:color="auto" w:fill="A6A6A6"/>
          </w:tcPr>
          <w:p w14:paraId="756C9FFA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Content</w:t>
            </w:r>
          </w:p>
        </w:tc>
      </w:tr>
      <w:tr w:rsidR="006847E2" w:rsidRPr="00AD2438" w14:paraId="425A126E" w14:textId="77777777" w:rsidTr="00B83902">
        <w:tc>
          <w:tcPr>
            <w:tcW w:w="7346" w:type="dxa"/>
            <w:gridSpan w:val="3"/>
          </w:tcPr>
          <w:p w14:paraId="7BD32B4A" w14:textId="77777777" w:rsidR="006847E2" w:rsidRPr="00AD2438" w:rsidRDefault="007634DC" w:rsidP="007634DC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statement formulation </w:t>
            </w:r>
          </w:p>
        </w:tc>
        <w:tc>
          <w:tcPr>
            <w:tcW w:w="507" w:type="dxa"/>
          </w:tcPr>
          <w:p w14:paraId="6F30B1A9" w14:textId="7D0B7A80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A1CA34C" w14:textId="3B711A5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77B15AAC" w14:textId="77777777" w:rsidR="006847E2" w:rsidRPr="005809A9" w:rsidRDefault="006847E2" w:rsidP="00AD2438">
            <w:pPr>
              <w:jc w:val="center"/>
              <w:rPr>
                <w:b/>
                <w:bCs/>
                <w:lang w:val="en-GB"/>
              </w:rPr>
            </w:pPr>
            <w:r w:rsidRPr="005809A9">
              <w:rPr>
                <w:b/>
                <w:bCs/>
                <w:lang w:val="en-GB"/>
              </w:rPr>
              <w:t>C</w:t>
            </w:r>
          </w:p>
        </w:tc>
        <w:tc>
          <w:tcPr>
            <w:tcW w:w="507" w:type="dxa"/>
          </w:tcPr>
          <w:p w14:paraId="69F05DEF" w14:textId="0A168659" w:rsidR="006847E2" w:rsidRPr="005809A9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</w:tcPr>
          <w:p w14:paraId="455097EE" w14:textId="69F228DD" w:rsidR="006847E2" w:rsidRPr="005809A9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5" w:type="dxa"/>
          </w:tcPr>
          <w:p w14:paraId="3FE153D6" w14:textId="3C6781FA" w:rsidR="006847E2" w:rsidRPr="005809A9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6847E2" w:rsidRPr="00AD2438" w14:paraId="78716088" w14:textId="77777777" w:rsidTr="00B83902">
        <w:tc>
          <w:tcPr>
            <w:tcW w:w="7346" w:type="dxa"/>
            <w:gridSpan w:val="3"/>
          </w:tcPr>
          <w:p w14:paraId="1481F010" w14:textId="77777777" w:rsidR="006847E2" w:rsidRPr="00AD2438" w:rsidRDefault="007634D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Sources and their utilization</w:t>
            </w:r>
          </w:p>
        </w:tc>
        <w:tc>
          <w:tcPr>
            <w:tcW w:w="507" w:type="dxa"/>
          </w:tcPr>
          <w:p w14:paraId="57E35114" w14:textId="5843C88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6AA601B" w14:textId="1C78904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135BE9C" w14:textId="22BBDF77" w:rsidR="006847E2" w:rsidRPr="005809A9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7" w:type="dxa"/>
          </w:tcPr>
          <w:p w14:paraId="55DE0F22" w14:textId="49F3A2DD" w:rsidR="006847E2" w:rsidRPr="005809A9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</w:tcPr>
          <w:p w14:paraId="42F7687D" w14:textId="77777777" w:rsidR="006847E2" w:rsidRPr="005809A9" w:rsidRDefault="006847E2" w:rsidP="00AD2438">
            <w:pPr>
              <w:jc w:val="center"/>
              <w:rPr>
                <w:b/>
                <w:bCs/>
                <w:lang w:val="en-GB"/>
              </w:rPr>
            </w:pPr>
            <w:r w:rsidRPr="005809A9">
              <w:rPr>
                <w:b/>
                <w:bCs/>
                <w:lang w:val="en-GB"/>
              </w:rPr>
              <w:t>E</w:t>
            </w:r>
          </w:p>
        </w:tc>
        <w:tc>
          <w:tcPr>
            <w:tcW w:w="505" w:type="dxa"/>
          </w:tcPr>
          <w:p w14:paraId="287054C9" w14:textId="2AB3ACA9" w:rsidR="006847E2" w:rsidRPr="005809A9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6847E2" w:rsidRPr="00AD2438" w14:paraId="02149B35" w14:textId="77777777" w:rsidTr="00B83902">
        <w:tc>
          <w:tcPr>
            <w:tcW w:w="7346" w:type="dxa"/>
            <w:gridSpan w:val="3"/>
          </w:tcPr>
          <w:p w14:paraId="3091467B" w14:textId="77777777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5049A6F0" w14:textId="138AD9C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34961F41" w14:textId="2567A0A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7E39C0D3" w14:textId="6879D830" w:rsidR="006847E2" w:rsidRPr="005809A9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7" w:type="dxa"/>
            <w:vAlign w:val="center"/>
          </w:tcPr>
          <w:p w14:paraId="08A7520C" w14:textId="77777777" w:rsidR="006847E2" w:rsidRPr="005809A9" w:rsidRDefault="006847E2" w:rsidP="00AD2438">
            <w:pPr>
              <w:jc w:val="center"/>
              <w:rPr>
                <w:b/>
                <w:bCs/>
                <w:lang w:val="en-GB"/>
              </w:rPr>
            </w:pPr>
            <w:r w:rsidRPr="005809A9">
              <w:rPr>
                <w:b/>
                <w:bCs/>
                <w:lang w:val="en-GB"/>
              </w:rPr>
              <w:t>D</w:t>
            </w:r>
          </w:p>
        </w:tc>
        <w:tc>
          <w:tcPr>
            <w:tcW w:w="506" w:type="dxa"/>
            <w:vAlign w:val="center"/>
          </w:tcPr>
          <w:p w14:paraId="16033F59" w14:textId="3879B0B5" w:rsidR="006847E2" w:rsidRPr="005809A9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5" w:type="dxa"/>
            <w:vAlign w:val="center"/>
          </w:tcPr>
          <w:p w14:paraId="15A1FA86" w14:textId="55D71CD3" w:rsidR="006847E2" w:rsidRPr="005809A9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6847E2" w:rsidRPr="00AD2438" w14:paraId="70F25C30" w14:textId="77777777" w:rsidTr="00B83902">
        <w:tc>
          <w:tcPr>
            <w:tcW w:w="7346" w:type="dxa"/>
            <w:gridSpan w:val="3"/>
          </w:tcPr>
          <w:p w14:paraId="6B930064" w14:textId="77777777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Level of</w:t>
            </w:r>
            <w:r w:rsidR="00836F0C" w:rsidRPr="00AD2438">
              <w:rPr>
                <w:lang w:val="en-GB"/>
              </w:rPr>
              <w:t xml:space="preserve"> analy</w:t>
            </w:r>
            <w:r>
              <w:rPr>
                <w:lang w:val="en-GB"/>
              </w:rPr>
              <w:t>tical and interpretive components</w:t>
            </w:r>
          </w:p>
        </w:tc>
        <w:tc>
          <w:tcPr>
            <w:tcW w:w="507" w:type="dxa"/>
          </w:tcPr>
          <w:p w14:paraId="0182E8C1" w14:textId="2A51D550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627F83A" w14:textId="0422137A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66A80D2" w14:textId="50D12FC2" w:rsidR="006847E2" w:rsidRPr="005809A9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7" w:type="dxa"/>
          </w:tcPr>
          <w:p w14:paraId="0EDCBCAA" w14:textId="77777777" w:rsidR="006847E2" w:rsidRPr="005809A9" w:rsidRDefault="006847E2" w:rsidP="00AD2438">
            <w:pPr>
              <w:jc w:val="center"/>
              <w:rPr>
                <w:b/>
                <w:bCs/>
                <w:lang w:val="en-GB"/>
              </w:rPr>
            </w:pPr>
            <w:r w:rsidRPr="005809A9">
              <w:rPr>
                <w:b/>
                <w:bCs/>
                <w:lang w:val="en-GB"/>
              </w:rPr>
              <w:t>D</w:t>
            </w:r>
          </w:p>
        </w:tc>
        <w:tc>
          <w:tcPr>
            <w:tcW w:w="506" w:type="dxa"/>
          </w:tcPr>
          <w:p w14:paraId="453E82B6" w14:textId="629F25FB" w:rsidR="006847E2" w:rsidRPr="005809A9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5" w:type="dxa"/>
          </w:tcPr>
          <w:p w14:paraId="0A29641D" w14:textId="2F7CD25E" w:rsidR="006847E2" w:rsidRPr="005809A9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6847E2" w:rsidRPr="00AD2438" w14:paraId="5619A6C6" w14:textId="77777777" w:rsidTr="00B83902">
        <w:tc>
          <w:tcPr>
            <w:tcW w:w="7346" w:type="dxa"/>
            <w:gridSpan w:val="3"/>
          </w:tcPr>
          <w:p w14:paraId="1CC78B5C" w14:textId="77777777" w:rsidR="006847E2" w:rsidRPr="00AD2438" w:rsidRDefault="007634DC" w:rsidP="00362AB0">
            <w:pPr>
              <w:rPr>
                <w:lang w:val="en-GB"/>
              </w:rPr>
            </w:pPr>
            <w:r>
              <w:rPr>
                <w:lang w:val="en-GB"/>
              </w:rPr>
              <w:t>Formulation of</w:t>
            </w:r>
            <w:r w:rsidR="00836F0C" w:rsidRPr="00AD2438">
              <w:rPr>
                <w:lang w:val="en-GB"/>
              </w:rPr>
              <w:t xml:space="preserve"> conclusions</w:t>
            </w:r>
            <w:r>
              <w:rPr>
                <w:lang w:val="en-GB"/>
              </w:rPr>
              <w:t xml:space="preserve"> and meeting the objectives</w:t>
            </w:r>
          </w:p>
        </w:tc>
        <w:tc>
          <w:tcPr>
            <w:tcW w:w="507" w:type="dxa"/>
          </w:tcPr>
          <w:p w14:paraId="2E3A0DE2" w14:textId="4F71A51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04335931" w14:textId="2D41C6BA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0F16838" w14:textId="20711510" w:rsidR="006847E2" w:rsidRPr="005809A9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7" w:type="dxa"/>
          </w:tcPr>
          <w:p w14:paraId="083807C3" w14:textId="77777777" w:rsidR="006847E2" w:rsidRPr="005809A9" w:rsidRDefault="006847E2" w:rsidP="00AD2438">
            <w:pPr>
              <w:jc w:val="center"/>
              <w:rPr>
                <w:b/>
                <w:bCs/>
                <w:lang w:val="en-GB"/>
              </w:rPr>
            </w:pPr>
            <w:r w:rsidRPr="005809A9">
              <w:rPr>
                <w:b/>
                <w:bCs/>
                <w:lang w:val="en-GB"/>
              </w:rPr>
              <w:t>D</w:t>
            </w:r>
          </w:p>
        </w:tc>
        <w:tc>
          <w:tcPr>
            <w:tcW w:w="506" w:type="dxa"/>
          </w:tcPr>
          <w:p w14:paraId="688E6807" w14:textId="03FB6CB7" w:rsidR="006847E2" w:rsidRPr="005809A9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5" w:type="dxa"/>
          </w:tcPr>
          <w:p w14:paraId="3A39CA7B" w14:textId="0E80F31E" w:rsidR="006847E2" w:rsidRPr="005809A9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6847E2" w:rsidRPr="00AD2438" w14:paraId="7C8130CE" w14:textId="77777777" w:rsidTr="00B83902">
        <w:tc>
          <w:tcPr>
            <w:tcW w:w="7346" w:type="dxa"/>
            <w:gridSpan w:val="3"/>
          </w:tcPr>
          <w:p w14:paraId="311FEED2" w14:textId="77777777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Originality and v</w:t>
            </w:r>
            <w:r w:rsidR="00967103" w:rsidRPr="00AD2438">
              <w:rPr>
                <w:lang w:val="en-GB"/>
              </w:rPr>
              <w:t xml:space="preserve">ocational </w:t>
            </w:r>
            <w:r>
              <w:rPr>
                <w:lang w:val="en-GB"/>
              </w:rPr>
              <w:t>contribution</w:t>
            </w:r>
          </w:p>
        </w:tc>
        <w:tc>
          <w:tcPr>
            <w:tcW w:w="507" w:type="dxa"/>
          </w:tcPr>
          <w:p w14:paraId="3119AF8E" w14:textId="56CB1AEC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1709614" w14:textId="1D2CB29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73A5FA6" w14:textId="77777777" w:rsidR="006847E2" w:rsidRPr="005809A9" w:rsidRDefault="006847E2" w:rsidP="00AD2438">
            <w:pPr>
              <w:jc w:val="center"/>
              <w:rPr>
                <w:b/>
                <w:bCs/>
                <w:lang w:val="en-GB"/>
              </w:rPr>
            </w:pPr>
            <w:r w:rsidRPr="005809A9">
              <w:rPr>
                <w:b/>
                <w:bCs/>
                <w:lang w:val="en-GB"/>
              </w:rPr>
              <w:t>C</w:t>
            </w:r>
          </w:p>
        </w:tc>
        <w:tc>
          <w:tcPr>
            <w:tcW w:w="507" w:type="dxa"/>
          </w:tcPr>
          <w:p w14:paraId="357429BD" w14:textId="692FC3DD" w:rsidR="006847E2" w:rsidRPr="005809A9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</w:tcPr>
          <w:p w14:paraId="4472079C" w14:textId="24659C74" w:rsidR="006847E2" w:rsidRPr="005809A9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5" w:type="dxa"/>
          </w:tcPr>
          <w:p w14:paraId="659ABE3E" w14:textId="48D4BD0E" w:rsidR="006847E2" w:rsidRPr="005809A9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6847E2" w:rsidRPr="00AD2438" w14:paraId="199A1225" w14:textId="77777777" w:rsidTr="00B83902">
        <w:tc>
          <w:tcPr>
            <w:tcW w:w="10383" w:type="dxa"/>
            <w:gridSpan w:val="9"/>
          </w:tcPr>
          <w:p w14:paraId="033A3857" w14:textId="77777777" w:rsidR="006847E2" w:rsidRPr="00AD2438" w:rsidRDefault="00C11E00" w:rsidP="00362AB0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Evaluation justification</w:t>
            </w:r>
            <w:r w:rsidR="001C1CA8" w:rsidRPr="00AD2438">
              <w:rPr>
                <w:b/>
                <w:lang w:val="en-GB"/>
              </w:rPr>
              <w:t xml:space="preserve"> (</w:t>
            </w:r>
            <w:r w:rsidR="00382E0D" w:rsidRPr="00AD2438">
              <w:rPr>
                <w:b/>
                <w:lang w:val="en-GB"/>
              </w:rPr>
              <w:t>strengths</w:t>
            </w:r>
            <w:r w:rsidRPr="00AD2438">
              <w:rPr>
                <w:b/>
                <w:lang w:val="en-GB"/>
              </w:rPr>
              <w:t xml:space="preserve"> and weaknesses</w:t>
            </w:r>
            <w:r w:rsidR="001C1CA8" w:rsidRPr="00AD2438">
              <w:rPr>
                <w:b/>
                <w:lang w:val="en-GB"/>
              </w:rPr>
              <w:t xml:space="preserve"> of thesis):</w:t>
            </w:r>
          </w:p>
          <w:p w14:paraId="6B900B7D" w14:textId="77777777" w:rsidR="006847E2" w:rsidRPr="00301F19" w:rsidRDefault="006847E2" w:rsidP="00362AB0">
            <w:pPr>
              <w:rPr>
                <w:sz w:val="6"/>
                <w:szCs w:val="6"/>
                <w:lang w:val="en-GB"/>
              </w:rPr>
            </w:pPr>
          </w:p>
          <w:p w14:paraId="0C2AA9E8" w14:textId="352ED32A" w:rsidR="00371C0C" w:rsidRDefault="003E4C1A" w:rsidP="00911E4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In </w:t>
            </w:r>
            <w:r w:rsidR="00134FBF" w:rsidRPr="00134FBF">
              <w:rPr>
                <w:lang w:val="en-GB"/>
              </w:rPr>
              <w:t xml:space="preserve">the theoretical </w:t>
            </w:r>
            <w:r>
              <w:rPr>
                <w:lang w:val="en-GB"/>
              </w:rPr>
              <w:t>section</w:t>
            </w:r>
            <w:r w:rsidR="00134FBF" w:rsidRPr="00134FBF">
              <w:rPr>
                <w:lang w:val="en-GB"/>
              </w:rPr>
              <w:t xml:space="preserve">, the author </w:t>
            </w:r>
            <w:r>
              <w:rPr>
                <w:lang w:val="en-GB"/>
              </w:rPr>
              <w:t xml:space="preserve">introduces transhumanism, describing the origins and development of the movement, including comparisons to earlier philosophical </w:t>
            </w:r>
            <w:r w:rsidR="00301F19">
              <w:rPr>
                <w:lang w:val="en-GB"/>
              </w:rPr>
              <w:t>programs</w:t>
            </w:r>
            <w:r>
              <w:rPr>
                <w:lang w:val="en-GB"/>
              </w:rPr>
              <w:t xml:space="preserve">. An interesting 7-page discussion follows in which </w:t>
            </w:r>
            <w:r w:rsidR="004C1901">
              <w:rPr>
                <w:lang w:val="en-GB"/>
              </w:rPr>
              <w:t>various reactions to aspects of the movement are presented; this section is organized around the themes of proponents and opponents of facets of transhumanism, an approach which the thesis author admits is a</w:t>
            </w:r>
            <w:r w:rsidR="00836069">
              <w:rPr>
                <w:lang w:val="en-GB"/>
              </w:rPr>
              <w:t>n</w:t>
            </w:r>
            <w:r w:rsidR="004C1901">
              <w:rPr>
                <w:lang w:val="en-GB"/>
              </w:rPr>
              <w:t xml:space="preserve"> </w:t>
            </w:r>
            <w:r w:rsidR="00836069" w:rsidRPr="00836069">
              <w:rPr>
                <w:lang w:val="en-GB"/>
              </w:rPr>
              <w:t>expedient</w:t>
            </w:r>
            <w:r w:rsidR="00836069">
              <w:rPr>
                <w:lang w:val="en-GB"/>
              </w:rPr>
              <w:t xml:space="preserve"> </w:t>
            </w:r>
            <w:r w:rsidR="004C1901">
              <w:rPr>
                <w:lang w:val="en-GB"/>
              </w:rPr>
              <w:t xml:space="preserve">simplification, as </w:t>
            </w:r>
            <w:r w:rsidR="00911E43">
              <w:rPr>
                <w:lang w:val="en-GB"/>
              </w:rPr>
              <w:t>many thinkers accept some aspects of transhumanism and reject others. This represents a reasonably nuanced perspect</w:t>
            </w:r>
            <w:r w:rsidR="002D1978">
              <w:rPr>
                <w:lang w:val="en-GB"/>
              </w:rPr>
              <w:t>ive</w:t>
            </w:r>
            <w:r w:rsidR="00911E43">
              <w:rPr>
                <w:lang w:val="en-GB"/>
              </w:rPr>
              <w:t xml:space="preserve">. In the next chapter, three paradigms of transhumanism are presented – cosmic, personal and </w:t>
            </w:r>
            <w:proofErr w:type="spellStart"/>
            <w:r w:rsidR="00911E43">
              <w:rPr>
                <w:lang w:val="en-GB"/>
              </w:rPr>
              <w:t>civitas</w:t>
            </w:r>
            <w:proofErr w:type="spellEnd"/>
            <w:r w:rsidR="00911E43">
              <w:rPr>
                <w:lang w:val="en-GB"/>
              </w:rPr>
              <w:t xml:space="preserve"> transcendence. </w:t>
            </w:r>
          </w:p>
          <w:p w14:paraId="2819C9E3" w14:textId="77777777" w:rsidR="00371C0C" w:rsidRPr="00C14BC7" w:rsidRDefault="00371C0C" w:rsidP="00911E43">
            <w:pPr>
              <w:jc w:val="both"/>
              <w:rPr>
                <w:sz w:val="16"/>
                <w:szCs w:val="16"/>
                <w:lang w:val="en-GB"/>
              </w:rPr>
            </w:pPr>
          </w:p>
          <w:p w14:paraId="7350DEF3" w14:textId="1C92F9C0" w:rsidR="00911E43" w:rsidRDefault="00521796" w:rsidP="00911E4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Unfortunately </w:t>
            </w:r>
            <w:r w:rsidR="00371C0C">
              <w:rPr>
                <w:lang w:val="en-GB"/>
              </w:rPr>
              <w:t xml:space="preserve">the </w:t>
            </w:r>
            <w:r w:rsidR="00090BF8">
              <w:rPr>
                <w:lang w:val="en-GB"/>
              </w:rPr>
              <w:t xml:space="preserve">background </w:t>
            </w:r>
            <w:r>
              <w:rPr>
                <w:lang w:val="en-GB"/>
              </w:rPr>
              <w:t xml:space="preserve">chapter that follows briefly introducing the novels </w:t>
            </w:r>
            <w:r w:rsidRPr="00521796">
              <w:rPr>
                <w:i/>
                <w:iCs/>
                <w:lang w:val="en-GB"/>
              </w:rPr>
              <w:t>Brave New World</w:t>
            </w:r>
            <w:r>
              <w:rPr>
                <w:lang w:val="en-GB"/>
              </w:rPr>
              <w:t xml:space="preserve"> (1932) and </w:t>
            </w:r>
            <w:proofErr w:type="spellStart"/>
            <w:r w:rsidRPr="00521796">
              <w:rPr>
                <w:i/>
                <w:iCs/>
                <w:lang w:val="en-GB"/>
              </w:rPr>
              <w:t>Neuromancer</w:t>
            </w:r>
            <w:proofErr w:type="spellEnd"/>
            <w:r>
              <w:rPr>
                <w:lang w:val="en-GB"/>
              </w:rPr>
              <w:t xml:space="preserve"> (1984) </w:t>
            </w:r>
            <w:r w:rsidR="00BC42EE">
              <w:rPr>
                <w:lang w:val="en-GB"/>
              </w:rPr>
              <w:t xml:space="preserve">does not fit into the thesis. These works were recommended to the thesis writer </w:t>
            </w:r>
            <w:r w:rsidR="00090BF8">
              <w:rPr>
                <w:lang w:val="en-GB"/>
              </w:rPr>
              <w:t xml:space="preserve">for comparison </w:t>
            </w:r>
            <w:r w:rsidR="00BC42EE">
              <w:rPr>
                <w:lang w:val="en-GB"/>
              </w:rPr>
              <w:t xml:space="preserve">as </w:t>
            </w:r>
            <w:r w:rsidR="00371C0C">
              <w:rPr>
                <w:lang w:val="en-GB"/>
              </w:rPr>
              <w:t>speculative fiction</w:t>
            </w:r>
            <w:r w:rsidR="00BC42EE">
              <w:rPr>
                <w:lang w:val="en-GB"/>
              </w:rPr>
              <w:t xml:space="preserve"> featuring aspects of transhumanism, </w:t>
            </w:r>
            <w:r w:rsidR="00E3306E">
              <w:rPr>
                <w:lang w:val="en-GB"/>
              </w:rPr>
              <w:t xml:space="preserve">but </w:t>
            </w:r>
            <w:r w:rsidR="00C14BC7">
              <w:rPr>
                <w:lang w:val="en-GB"/>
              </w:rPr>
              <w:t xml:space="preserve">finally </w:t>
            </w:r>
            <w:r w:rsidR="00E3306E">
              <w:rPr>
                <w:lang w:val="en-GB"/>
              </w:rPr>
              <w:t xml:space="preserve">nothing from the </w:t>
            </w:r>
            <w:r w:rsidR="00301F19">
              <w:rPr>
                <w:lang w:val="en-GB"/>
              </w:rPr>
              <w:t>works</w:t>
            </w:r>
            <w:r w:rsidR="00E3306E">
              <w:rPr>
                <w:lang w:val="en-GB"/>
              </w:rPr>
              <w:t xml:space="preserve"> is connected to the analysis in any </w:t>
            </w:r>
            <w:r w:rsidR="00C14BC7">
              <w:rPr>
                <w:lang w:val="en-GB"/>
              </w:rPr>
              <w:t xml:space="preserve">real </w:t>
            </w:r>
            <w:r w:rsidR="00E3306E">
              <w:rPr>
                <w:lang w:val="en-GB"/>
              </w:rPr>
              <w:t>way. The</w:t>
            </w:r>
            <w:r w:rsidR="00371C0C">
              <w:rPr>
                <w:lang w:val="en-GB"/>
              </w:rPr>
              <w:t xml:space="preserve"> two novels</w:t>
            </w:r>
            <w:r w:rsidR="00E3306E">
              <w:rPr>
                <w:lang w:val="en-GB"/>
              </w:rPr>
              <w:t xml:space="preserve"> are </w:t>
            </w:r>
            <w:r w:rsidR="00371C0C">
              <w:rPr>
                <w:lang w:val="en-GB"/>
              </w:rPr>
              <w:t xml:space="preserve">fleetingly </w:t>
            </w:r>
            <w:r w:rsidR="00E3306E">
              <w:rPr>
                <w:lang w:val="en-GB"/>
              </w:rPr>
              <w:t>mentioned again in the conclusion</w:t>
            </w:r>
            <w:r w:rsidR="00371C0C">
              <w:rPr>
                <w:lang w:val="en-GB"/>
              </w:rPr>
              <w:t xml:space="preserve"> as “literary examples</w:t>
            </w:r>
            <w:r w:rsidR="00E3306E">
              <w:rPr>
                <w:lang w:val="en-GB"/>
              </w:rPr>
              <w:t>,</w:t>
            </w:r>
            <w:r w:rsidR="00371C0C">
              <w:rPr>
                <w:lang w:val="en-GB"/>
              </w:rPr>
              <w:t>”</w:t>
            </w:r>
            <w:r w:rsidR="00E3306E">
              <w:rPr>
                <w:lang w:val="en-GB"/>
              </w:rPr>
              <w:t xml:space="preserve"> but </w:t>
            </w:r>
            <w:r w:rsidR="00371C0C">
              <w:rPr>
                <w:lang w:val="en-GB"/>
              </w:rPr>
              <w:t>it can be said that references to these works should have been deleted completely from the final draft of the thesis</w:t>
            </w:r>
            <w:r w:rsidR="00C14BC7">
              <w:rPr>
                <w:lang w:val="en-GB"/>
              </w:rPr>
              <w:t xml:space="preserve">. The novels are, tellingly, </w:t>
            </w:r>
            <w:r w:rsidR="00090BF8">
              <w:rPr>
                <w:lang w:val="en-GB"/>
              </w:rPr>
              <w:t xml:space="preserve">also </w:t>
            </w:r>
            <w:r w:rsidR="00C14BC7">
              <w:rPr>
                <w:lang w:val="en-GB"/>
              </w:rPr>
              <w:t>not listed in the bibliography.</w:t>
            </w:r>
          </w:p>
          <w:p w14:paraId="3A124B39" w14:textId="4AC32A64" w:rsidR="006847E2" w:rsidRPr="00C37347" w:rsidRDefault="006847E2" w:rsidP="00362AB0">
            <w:pPr>
              <w:rPr>
                <w:sz w:val="16"/>
                <w:szCs w:val="16"/>
                <w:lang w:val="en-GB"/>
              </w:rPr>
            </w:pPr>
          </w:p>
          <w:p w14:paraId="33BC4C1B" w14:textId="2B24A9AB" w:rsidR="00C14BC7" w:rsidRPr="00AD2438" w:rsidRDefault="0015419E" w:rsidP="00301F1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="00456B9E">
              <w:rPr>
                <w:lang w:val="en-GB"/>
              </w:rPr>
              <w:t xml:space="preserve">he three paradigms of transhumanism mentioned above are applied to the MCU characters of Iron Man, Captain America and Hulk. Cohesion is maintained </w:t>
            </w:r>
            <w:r w:rsidR="00F219CA">
              <w:rPr>
                <w:lang w:val="en-GB"/>
              </w:rPr>
              <w:t xml:space="preserve">somewhat </w:t>
            </w:r>
            <w:r w:rsidR="00456B9E">
              <w:rPr>
                <w:lang w:val="en-GB"/>
              </w:rPr>
              <w:t xml:space="preserve">by the use of </w:t>
            </w:r>
            <w:r w:rsidR="00F219CA">
              <w:rPr>
                <w:lang w:val="en-GB"/>
              </w:rPr>
              <w:t>sources</w:t>
            </w:r>
            <w:r w:rsidR="00456B9E">
              <w:rPr>
                <w:lang w:val="en-GB"/>
              </w:rPr>
              <w:t xml:space="preserve"> from the background (e.g.</w:t>
            </w:r>
            <w:r w:rsidR="00090BF8">
              <w:rPr>
                <w:lang w:val="en-GB"/>
              </w:rPr>
              <w:t>,</w:t>
            </w:r>
            <w:r w:rsidR="00456B9E">
              <w:rPr>
                <w:lang w:val="en-GB"/>
              </w:rPr>
              <w:t xml:space="preserve"> Lilley, </w:t>
            </w:r>
            <w:r w:rsidR="00F219CA">
              <w:rPr>
                <w:lang w:val="en-GB"/>
              </w:rPr>
              <w:t xml:space="preserve">Fukuyama, </w:t>
            </w:r>
            <w:proofErr w:type="gramStart"/>
            <w:r w:rsidR="00F219CA">
              <w:rPr>
                <w:lang w:val="en-GB"/>
              </w:rPr>
              <w:t>Moravec</w:t>
            </w:r>
            <w:proofErr w:type="gramEnd"/>
            <w:r w:rsidR="00F219CA">
              <w:rPr>
                <w:lang w:val="en-GB"/>
              </w:rPr>
              <w:t xml:space="preserve">) in the analysis. </w:t>
            </w:r>
            <w:r w:rsidR="00C37347">
              <w:rPr>
                <w:lang w:val="en-GB"/>
              </w:rPr>
              <w:t>M</w:t>
            </w:r>
            <w:r w:rsidR="00F219CA">
              <w:rPr>
                <w:lang w:val="en-GB"/>
              </w:rPr>
              <w:t>any specific examples from films of the MCU are presented</w:t>
            </w:r>
            <w:r w:rsidR="00C37347">
              <w:rPr>
                <w:lang w:val="en-GB"/>
              </w:rPr>
              <w:t>. Still,</w:t>
            </w:r>
            <w:r w:rsidR="00F219CA">
              <w:rPr>
                <w:lang w:val="en-GB"/>
              </w:rPr>
              <w:t xml:space="preserve"> the </w:t>
            </w:r>
            <w:r w:rsidR="00090BF8">
              <w:rPr>
                <w:lang w:val="en-GB"/>
              </w:rPr>
              <w:t>exploration</w:t>
            </w:r>
            <w:r w:rsidR="00F219CA">
              <w:rPr>
                <w:lang w:val="en-GB"/>
              </w:rPr>
              <w:t xml:space="preserve"> could have been deeper, </w:t>
            </w:r>
            <w:r w:rsidR="008A198F">
              <w:rPr>
                <w:lang w:val="en-GB"/>
              </w:rPr>
              <w:t>as</w:t>
            </w:r>
            <w:r w:rsidR="00F219CA">
              <w:rPr>
                <w:lang w:val="en-GB"/>
              </w:rPr>
              <w:t xml:space="preserve"> </w:t>
            </w:r>
            <w:r w:rsidR="002D1978">
              <w:rPr>
                <w:lang w:val="en-GB"/>
              </w:rPr>
              <w:t>some</w:t>
            </w:r>
            <w:r w:rsidR="00F219CA">
              <w:rPr>
                <w:lang w:val="en-GB"/>
              </w:rPr>
              <w:t xml:space="preserve"> interesting </w:t>
            </w:r>
            <w:r w:rsidR="002D1978">
              <w:rPr>
                <w:lang w:val="en-GB"/>
              </w:rPr>
              <w:t xml:space="preserve">potential </w:t>
            </w:r>
            <w:r w:rsidR="00F219CA">
              <w:rPr>
                <w:lang w:val="en-GB"/>
              </w:rPr>
              <w:t xml:space="preserve">challenges and consequences of </w:t>
            </w:r>
            <w:r w:rsidR="00C37347">
              <w:rPr>
                <w:lang w:val="en-GB"/>
              </w:rPr>
              <w:t xml:space="preserve">attempts to transcend the limitations of what is </w:t>
            </w:r>
            <w:r w:rsidR="00F34EA9">
              <w:rPr>
                <w:lang w:val="en-GB"/>
              </w:rPr>
              <w:t xml:space="preserve">(today) </w:t>
            </w:r>
            <w:r w:rsidR="00C37347">
              <w:rPr>
                <w:lang w:val="en-GB"/>
              </w:rPr>
              <w:t>considered “human”</w:t>
            </w:r>
            <w:r w:rsidR="00F34EA9">
              <w:rPr>
                <w:lang w:val="en-GB"/>
              </w:rPr>
              <w:t xml:space="preserve"> are presented in the background, but </w:t>
            </w:r>
            <w:r>
              <w:rPr>
                <w:lang w:val="en-GB"/>
              </w:rPr>
              <w:t>are not referred to in the analysis</w:t>
            </w:r>
            <w:r w:rsidR="00F34EA9">
              <w:rPr>
                <w:lang w:val="en-GB"/>
              </w:rPr>
              <w:t xml:space="preserve"> of the MCU characters</w:t>
            </w:r>
            <w:r w:rsidR="00C37347">
              <w:rPr>
                <w:lang w:val="en-GB"/>
              </w:rPr>
              <w:t>.</w:t>
            </w:r>
          </w:p>
          <w:p w14:paraId="6ADCAEEF" w14:textId="77777777" w:rsidR="006847E2" w:rsidRPr="00301F19" w:rsidRDefault="006847E2" w:rsidP="00362AB0">
            <w:pPr>
              <w:rPr>
                <w:sz w:val="16"/>
                <w:szCs w:val="16"/>
                <w:lang w:val="en-GB"/>
              </w:rPr>
            </w:pPr>
          </w:p>
          <w:p w14:paraId="1C87B4EA" w14:textId="1387FCC5" w:rsidR="006847E2" w:rsidRDefault="00C37347" w:rsidP="00301F1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The English is generally at a</w:t>
            </w:r>
            <w:r w:rsidR="00301F19">
              <w:rPr>
                <w:lang w:val="en-GB"/>
              </w:rPr>
              <w:t xml:space="preserve">n acceptable </w:t>
            </w:r>
            <w:r>
              <w:rPr>
                <w:lang w:val="en-GB"/>
              </w:rPr>
              <w:t>level</w:t>
            </w:r>
            <w:r w:rsidR="00F34EA9">
              <w:rPr>
                <w:lang w:val="en-GB"/>
              </w:rPr>
              <w:t>,</w:t>
            </w:r>
            <w:r>
              <w:rPr>
                <w:lang w:val="en-GB"/>
              </w:rPr>
              <w:t xml:space="preserve"> and the thesis introduces many </w:t>
            </w:r>
            <w:r w:rsidR="000E391E">
              <w:rPr>
                <w:lang w:val="en-GB"/>
              </w:rPr>
              <w:t>thought-provoking</w:t>
            </w:r>
            <w:r>
              <w:rPr>
                <w:lang w:val="en-GB"/>
              </w:rPr>
              <w:t xml:space="preserve"> concepts and perspectives. It is clear that the student has learned a lot through her </w:t>
            </w:r>
            <w:r w:rsidR="00F34EA9">
              <w:rPr>
                <w:lang w:val="en-GB"/>
              </w:rPr>
              <w:t>investigations</w:t>
            </w:r>
            <w:r>
              <w:rPr>
                <w:lang w:val="en-GB"/>
              </w:rPr>
              <w:t>, and in my opinion this thesis should be accepted by the committee.</w:t>
            </w:r>
          </w:p>
          <w:p w14:paraId="09C9B10E" w14:textId="4B545514" w:rsidR="00301F19" w:rsidRPr="00301F19" w:rsidRDefault="00301F19" w:rsidP="00301F19">
            <w:pPr>
              <w:jc w:val="both"/>
              <w:rPr>
                <w:sz w:val="6"/>
                <w:szCs w:val="6"/>
                <w:lang w:val="en-GB"/>
              </w:rPr>
            </w:pPr>
          </w:p>
        </w:tc>
      </w:tr>
      <w:tr w:rsidR="006847E2" w:rsidRPr="00AD2438" w14:paraId="12D4CB73" w14:textId="77777777" w:rsidTr="00B83902">
        <w:tc>
          <w:tcPr>
            <w:tcW w:w="10383" w:type="dxa"/>
            <w:gridSpan w:val="9"/>
          </w:tcPr>
          <w:p w14:paraId="46B6E7CA" w14:textId="77777777" w:rsidR="006847E2" w:rsidRDefault="003E027C" w:rsidP="00362AB0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Questions</w:t>
            </w:r>
            <w:r w:rsidR="00967103" w:rsidRPr="00AD2438">
              <w:rPr>
                <w:b/>
                <w:lang w:val="en-GB"/>
              </w:rPr>
              <w:t xml:space="preserve"> to be answered by student</w:t>
            </w:r>
            <w:r w:rsidR="006847E2" w:rsidRPr="00AD2438">
              <w:rPr>
                <w:b/>
                <w:lang w:val="en-GB"/>
              </w:rPr>
              <w:t>:</w:t>
            </w:r>
          </w:p>
          <w:p w14:paraId="2CA19672" w14:textId="77777777" w:rsidR="002B0550" w:rsidRPr="002B0550" w:rsidRDefault="002B0550" w:rsidP="00362AB0">
            <w:pPr>
              <w:rPr>
                <w:b/>
                <w:sz w:val="6"/>
                <w:szCs w:val="6"/>
                <w:lang w:val="en-GB"/>
              </w:rPr>
            </w:pPr>
          </w:p>
          <w:p w14:paraId="71E6FBC2" w14:textId="7A5238DC" w:rsidR="006847E2" w:rsidRDefault="000E391E" w:rsidP="008A198F">
            <w:pPr>
              <w:pStyle w:val="Odstavecseseznamem"/>
              <w:numPr>
                <w:ilvl w:val="0"/>
                <w:numId w:val="1"/>
              </w:numPr>
              <w:ind w:left="432"/>
              <w:rPr>
                <w:lang w:val="en-GB"/>
              </w:rPr>
            </w:pPr>
            <w:r>
              <w:rPr>
                <w:lang w:val="en-GB"/>
              </w:rPr>
              <w:t xml:space="preserve">Based on your research, </w:t>
            </w:r>
            <w:r w:rsidR="00FE2ABF">
              <w:rPr>
                <w:lang w:val="en-GB"/>
              </w:rPr>
              <w:t xml:space="preserve">identify a few specific transhumanist technologies and describe </w:t>
            </w:r>
            <w:r w:rsidR="002D1978">
              <w:rPr>
                <w:lang w:val="en-GB"/>
              </w:rPr>
              <w:t xml:space="preserve">some </w:t>
            </w:r>
            <w:r>
              <w:rPr>
                <w:lang w:val="en-GB"/>
              </w:rPr>
              <w:t>potential advantage</w:t>
            </w:r>
            <w:r w:rsidR="002D1978">
              <w:rPr>
                <w:lang w:val="en-GB"/>
              </w:rPr>
              <w:t>s</w:t>
            </w:r>
            <w:r>
              <w:rPr>
                <w:lang w:val="en-GB"/>
              </w:rPr>
              <w:t xml:space="preserve"> that </w:t>
            </w:r>
            <w:r w:rsidR="00FE2ABF">
              <w:rPr>
                <w:lang w:val="en-GB"/>
              </w:rPr>
              <w:t>they</w:t>
            </w:r>
            <w:r w:rsidR="00EB6BE2">
              <w:rPr>
                <w:lang w:val="en-GB"/>
              </w:rPr>
              <w:t xml:space="preserve"> </w:t>
            </w:r>
            <w:r w:rsidR="00974D45">
              <w:rPr>
                <w:lang w:val="en-GB"/>
              </w:rPr>
              <w:t>might</w:t>
            </w:r>
            <w:r>
              <w:rPr>
                <w:lang w:val="en-GB"/>
              </w:rPr>
              <w:t xml:space="preserve"> bring</w:t>
            </w:r>
            <w:r w:rsidR="00FE2ABF">
              <w:rPr>
                <w:lang w:val="en-GB"/>
              </w:rPr>
              <w:t>.</w:t>
            </w:r>
            <w:r>
              <w:rPr>
                <w:lang w:val="en-GB"/>
              </w:rPr>
              <w:t xml:space="preserve"> What </w:t>
            </w:r>
            <w:r w:rsidR="002D1978">
              <w:rPr>
                <w:lang w:val="en-GB"/>
              </w:rPr>
              <w:t>are</w:t>
            </w:r>
            <w:r>
              <w:rPr>
                <w:lang w:val="en-GB"/>
              </w:rPr>
              <w:t xml:space="preserve"> </w:t>
            </w:r>
            <w:r w:rsidR="00974D45">
              <w:rPr>
                <w:lang w:val="en-GB"/>
              </w:rPr>
              <w:t>some</w:t>
            </w:r>
            <w:r>
              <w:rPr>
                <w:lang w:val="en-GB"/>
              </w:rPr>
              <w:t xml:space="preserve"> potential </w:t>
            </w:r>
            <w:r w:rsidR="00974D45">
              <w:rPr>
                <w:lang w:val="en-GB"/>
              </w:rPr>
              <w:t xml:space="preserve">threats or </w:t>
            </w:r>
            <w:r>
              <w:rPr>
                <w:lang w:val="en-GB"/>
              </w:rPr>
              <w:t>danger</w:t>
            </w:r>
            <w:r w:rsidR="002D1978">
              <w:rPr>
                <w:lang w:val="en-GB"/>
              </w:rPr>
              <w:t>s</w:t>
            </w:r>
            <w:r>
              <w:rPr>
                <w:lang w:val="en-GB"/>
              </w:rPr>
              <w:t>?</w:t>
            </w:r>
            <w:r w:rsidR="00FE2ABF">
              <w:rPr>
                <w:lang w:val="en-GB"/>
              </w:rPr>
              <w:t xml:space="preserve"> </w:t>
            </w:r>
          </w:p>
          <w:p w14:paraId="79938D6B" w14:textId="77777777" w:rsidR="002B0550" w:rsidRPr="002B0550" w:rsidRDefault="002B0550" w:rsidP="008A198F">
            <w:pPr>
              <w:pStyle w:val="Odstavecseseznamem"/>
              <w:ind w:left="432"/>
              <w:rPr>
                <w:sz w:val="6"/>
                <w:szCs w:val="6"/>
                <w:lang w:val="en-GB"/>
              </w:rPr>
            </w:pPr>
          </w:p>
          <w:p w14:paraId="352B1C57" w14:textId="060E3E42" w:rsidR="006847E2" w:rsidRDefault="002B0550" w:rsidP="008A198F">
            <w:pPr>
              <w:pStyle w:val="Odstavecseseznamem"/>
              <w:numPr>
                <w:ilvl w:val="0"/>
                <w:numId w:val="1"/>
              </w:numPr>
              <w:ind w:left="432"/>
              <w:rPr>
                <w:lang w:val="en-GB"/>
              </w:rPr>
            </w:pPr>
            <w:r>
              <w:rPr>
                <w:lang w:val="en-GB"/>
              </w:rPr>
              <w:t xml:space="preserve">While they </w:t>
            </w:r>
            <w:r w:rsidR="008A198F">
              <w:rPr>
                <w:lang w:val="en-GB"/>
              </w:rPr>
              <w:t xml:space="preserve">may </w:t>
            </w:r>
            <w:r>
              <w:rPr>
                <w:lang w:val="en-GB"/>
              </w:rPr>
              <w:t>share a few general characteristics, s</w:t>
            </w:r>
            <w:r w:rsidRPr="002B0550">
              <w:rPr>
                <w:lang w:val="en-GB"/>
              </w:rPr>
              <w:t>uperhero and cyberpunk narratives</w:t>
            </w:r>
            <w:r>
              <w:rPr>
                <w:lang w:val="en-GB"/>
              </w:rPr>
              <w:t xml:space="preserve"> are not the same. </w:t>
            </w:r>
            <w:r w:rsidR="008A198F">
              <w:rPr>
                <w:lang w:val="en-GB"/>
              </w:rPr>
              <w:t>What are some differences between the two modes?</w:t>
            </w:r>
          </w:p>
          <w:p w14:paraId="6D207FD4" w14:textId="333EA1A8" w:rsidR="008A198F" w:rsidRPr="008A198F" w:rsidRDefault="008A198F" w:rsidP="008A198F">
            <w:pPr>
              <w:rPr>
                <w:sz w:val="6"/>
                <w:szCs w:val="6"/>
                <w:lang w:val="en-GB"/>
              </w:rPr>
            </w:pPr>
          </w:p>
        </w:tc>
      </w:tr>
      <w:tr w:rsidR="00B34571" w:rsidRPr="00AD2438" w14:paraId="3E9C42B3" w14:textId="77777777" w:rsidTr="00B83902">
        <w:tc>
          <w:tcPr>
            <w:tcW w:w="10383" w:type="dxa"/>
            <w:gridSpan w:val="9"/>
          </w:tcPr>
          <w:p w14:paraId="088DAFC1" w14:textId="178BDA23" w:rsidR="00B34571" w:rsidRPr="0030066B" w:rsidRDefault="0030066B" w:rsidP="003D4EB1">
            <w:pPr>
              <w:rPr>
                <w:b/>
                <w:lang w:val="en-GB"/>
              </w:rPr>
            </w:pPr>
            <w:r w:rsidRPr="0030066B">
              <w:rPr>
                <w:b/>
                <w:lang w:val="en-GB"/>
              </w:rPr>
              <w:t xml:space="preserve">The work </w:t>
            </w:r>
            <w:r w:rsidR="003D4EB1">
              <w:rPr>
                <w:b/>
                <w:lang w:val="en-GB"/>
              </w:rPr>
              <w:t>was</w:t>
            </w:r>
            <w:r w:rsidRPr="0030066B">
              <w:rPr>
                <w:b/>
                <w:lang w:val="en-GB"/>
              </w:rPr>
              <w:t xml:space="preserve"> checked </w:t>
            </w:r>
            <w:r w:rsidR="00603BFD">
              <w:rPr>
                <w:b/>
                <w:lang w:val="en-GB"/>
              </w:rPr>
              <w:t>by the</w:t>
            </w:r>
            <w:r w:rsidRPr="0030066B">
              <w:rPr>
                <w:b/>
                <w:lang w:val="en-GB"/>
              </w:rPr>
              <w:t xml:space="preserve"> plagiarism detection system </w:t>
            </w:r>
            <w:r>
              <w:rPr>
                <w:b/>
                <w:lang w:val="en-GB"/>
              </w:rPr>
              <w:t xml:space="preserve">Theses </w:t>
            </w:r>
            <w:r w:rsidRPr="0030066B">
              <w:rPr>
                <w:b/>
                <w:lang w:val="en-GB"/>
              </w:rPr>
              <w:t>with the result of negative.</w:t>
            </w:r>
          </w:p>
        </w:tc>
      </w:tr>
      <w:tr w:rsidR="006847E2" w:rsidRPr="00AD2438" w14:paraId="5CC065D0" w14:textId="77777777" w:rsidTr="00B83902">
        <w:tc>
          <w:tcPr>
            <w:tcW w:w="7346" w:type="dxa"/>
            <w:gridSpan w:val="3"/>
          </w:tcPr>
          <w:p w14:paraId="0BB7A0BA" w14:textId="54042E66" w:rsidR="006847E2" w:rsidRPr="00AD2438" w:rsidRDefault="003E027C" w:rsidP="00362AB0">
            <w:pPr>
              <w:rPr>
                <w:lang w:val="en-GB"/>
              </w:rPr>
            </w:pPr>
            <w:r w:rsidRPr="00AD2438">
              <w:rPr>
                <w:b/>
                <w:lang w:val="en-GB"/>
              </w:rPr>
              <w:t>Overall mark</w:t>
            </w:r>
            <w:r w:rsidR="006847E2" w:rsidRPr="00AD2438">
              <w:rPr>
                <w:rStyle w:val="Znakapoznpodarou"/>
                <w:b/>
                <w:lang w:val="en-GB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1E9DAEED" w14:textId="4E0BA7B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24C8C25" w14:textId="0A49D8B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DA93D4F" w14:textId="3DA8A835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10A1DFB0" w14:textId="77777777" w:rsidR="006847E2" w:rsidRPr="002D1978" w:rsidRDefault="006847E2" w:rsidP="00AD2438">
            <w:pPr>
              <w:jc w:val="center"/>
              <w:rPr>
                <w:b/>
                <w:bCs/>
                <w:lang w:val="en-GB"/>
              </w:rPr>
            </w:pPr>
            <w:r w:rsidRPr="002D1978">
              <w:rPr>
                <w:b/>
                <w:bCs/>
                <w:lang w:val="en-GB"/>
              </w:rPr>
              <w:t>D</w:t>
            </w:r>
          </w:p>
        </w:tc>
        <w:tc>
          <w:tcPr>
            <w:tcW w:w="506" w:type="dxa"/>
          </w:tcPr>
          <w:p w14:paraId="2D0F0A47" w14:textId="4AAC9A4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350A0722" w14:textId="302D0885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E1F364A" w14:textId="77777777" w:rsidTr="00B83902">
        <w:tc>
          <w:tcPr>
            <w:tcW w:w="4623" w:type="dxa"/>
            <w:gridSpan w:val="2"/>
            <w:vAlign w:val="center"/>
          </w:tcPr>
          <w:p w14:paraId="5C0EBAD2" w14:textId="29210DB1" w:rsidR="006847E2" w:rsidRPr="00AD2438" w:rsidRDefault="006847E2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Da</w:t>
            </w:r>
            <w:r w:rsidR="003E027C" w:rsidRPr="00AD2438">
              <w:rPr>
                <w:lang w:val="en-GB"/>
              </w:rPr>
              <w:t>te</w:t>
            </w:r>
            <w:r w:rsidRPr="00AD2438">
              <w:rPr>
                <w:lang w:val="en-GB"/>
              </w:rPr>
              <w:t>:</w:t>
            </w:r>
            <w:r w:rsidR="005809A9">
              <w:rPr>
                <w:lang w:val="en-GB"/>
              </w:rPr>
              <w:t xml:space="preserve"> 27.5.2024</w:t>
            </w:r>
          </w:p>
        </w:tc>
        <w:tc>
          <w:tcPr>
            <w:tcW w:w="5760" w:type="dxa"/>
            <w:gridSpan w:val="7"/>
            <w:vAlign w:val="center"/>
          </w:tcPr>
          <w:p w14:paraId="3C21F776" w14:textId="25CEC5BC" w:rsidR="006847E2" w:rsidRPr="00AD2438" w:rsidRDefault="003E027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Signature</w:t>
            </w:r>
            <w:r w:rsidR="006847E2" w:rsidRPr="00AD2438">
              <w:rPr>
                <w:lang w:val="en-GB"/>
              </w:rPr>
              <w:t>:</w:t>
            </w:r>
            <w:r w:rsidR="00B1377B">
              <w:rPr>
                <w:lang w:val="en-GB"/>
              </w:rPr>
              <w:t xml:space="preserve"> </w:t>
            </w:r>
            <w:r w:rsidR="00B1377B">
              <w:rPr>
                <w:lang w:val="en-GB"/>
              </w:rPr>
              <w:t>Daniel Sampey, MFA, v.r.</w:t>
            </w:r>
            <w:bookmarkStart w:id="0" w:name="_GoBack"/>
            <w:bookmarkEnd w:id="0"/>
          </w:p>
        </w:tc>
      </w:tr>
    </w:tbl>
    <w:p w14:paraId="0E72BF94" w14:textId="77777777" w:rsidR="006847E2" w:rsidRPr="001B2D89" w:rsidRDefault="006847E2" w:rsidP="002D1978">
      <w:pPr>
        <w:rPr>
          <w:lang w:val="en-GB"/>
        </w:rPr>
      </w:pPr>
    </w:p>
    <w:sectPr w:rsidR="006847E2" w:rsidRPr="001B2D89" w:rsidSect="0015419E">
      <w:pgSz w:w="11906" w:h="16838"/>
      <w:pgMar w:top="630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E36EA" w14:textId="77777777" w:rsidR="00124F64" w:rsidRDefault="00124F64">
      <w:r>
        <w:separator/>
      </w:r>
    </w:p>
  </w:endnote>
  <w:endnote w:type="continuationSeparator" w:id="0">
    <w:p w14:paraId="2411E3CF" w14:textId="77777777" w:rsidR="00124F64" w:rsidRDefault="0012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CC85E" w14:textId="77777777" w:rsidR="00124F64" w:rsidRDefault="00124F64">
      <w:r>
        <w:separator/>
      </w:r>
    </w:p>
  </w:footnote>
  <w:footnote w:type="continuationSeparator" w:id="0">
    <w:p w14:paraId="278B9561" w14:textId="77777777" w:rsidR="00124F64" w:rsidRDefault="00124F64">
      <w:r>
        <w:continuationSeparator/>
      </w:r>
    </w:p>
  </w:footnote>
  <w:footnote w:id="1">
    <w:p w14:paraId="069C4086" w14:textId="3F74DDFD" w:rsidR="00C11E00" w:rsidRPr="00967103" w:rsidRDefault="00E27C53" w:rsidP="006847E2">
      <w:pPr>
        <w:pStyle w:val="Textpoznpodarou"/>
        <w:rPr>
          <w:lang w:val="en-GB"/>
        </w:rPr>
      </w:pPr>
      <w:r w:rsidRPr="00E27C53">
        <w:rPr>
          <w:vertAlign w:val="superscript"/>
          <w:lang w:val="en-GB"/>
        </w:rPr>
        <w:t>*</w:t>
      </w:r>
      <w:r w:rsidR="00C11E00" w:rsidRPr="00967103">
        <w:rPr>
          <w:lang w:val="en-GB"/>
        </w:rPr>
        <w:t xml:space="preserve"> </w:t>
      </w:r>
      <w:r w:rsidR="00967103" w:rsidRPr="00967103">
        <w:rPr>
          <w:lang w:val="en-GB"/>
        </w:rPr>
        <w:t>Overall</w:t>
      </w:r>
      <w:r w:rsidR="00C11E00" w:rsidRPr="00967103">
        <w:rPr>
          <w:lang w:val="en-GB"/>
        </w:rPr>
        <w:t xml:space="preserve"> mark is not a mathematical average of individual marks.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B53"/>
    <w:multiLevelType w:val="hybridMultilevel"/>
    <w:tmpl w:val="534E6A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05DCF"/>
    <w:rsid w:val="00042477"/>
    <w:rsid w:val="00065813"/>
    <w:rsid w:val="00073326"/>
    <w:rsid w:val="00075199"/>
    <w:rsid w:val="000841C9"/>
    <w:rsid w:val="00090BF8"/>
    <w:rsid w:val="00094414"/>
    <w:rsid w:val="000B74B4"/>
    <w:rsid w:val="000C410C"/>
    <w:rsid w:val="000E391E"/>
    <w:rsid w:val="00124F64"/>
    <w:rsid w:val="001338ED"/>
    <w:rsid w:val="00134FBF"/>
    <w:rsid w:val="00146DE3"/>
    <w:rsid w:val="0015419E"/>
    <w:rsid w:val="00192E4D"/>
    <w:rsid w:val="001B2D89"/>
    <w:rsid w:val="001C1CA8"/>
    <w:rsid w:val="001C3C78"/>
    <w:rsid w:val="00242B5B"/>
    <w:rsid w:val="00264BBF"/>
    <w:rsid w:val="002B0550"/>
    <w:rsid w:val="002B29FB"/>
    <w:rsid w:val="002D1978"/>
    <w:rsid w:val="002D5498"/>
    <w:rsid w:val="0030066B"/>
    <w:rsid w:val="00301F19"/>
    <w:rsid w:val="003043DF"/>
    <w:rsid w:val="00362AB0"/>
    <w:rsid w:val="00371C0C"/>
    <w:rsid w:val="00382E0D"/>
    <w:rsid w:val="003A69C4"/>
    <w:rsid w:val="003D4EB1"/>
    <w:rsid w:val="003E027C"/>
    <w:rsid w:val="003E4C1A"/>
    <w:rsid w:val="003F5DA2"/>
    <w:rsid w:val="00401253"/>
    <w:rsid w:val="00456B9E"/>
    <w:rsid w:val="004B6A3B"/>
    <w:rsid w:val="004C1901"/>
    <w:rsid w:val="004C2086"/>
    <w:rsid w:val="004E038A"/>
    <w:rsid w:val="00521796"/>
    <w:rsid w:val="00526D47"/>
    <w:rsid w:val="00546EFC"/>
    <w:rsid w:val="0055567C"/>
    <w:rsid w:val="005809A9"/>
    <w:rsid w:val="005A58F6"/>
    <w:rsid w:val="005B053C"/>
    <w:rsid w:val="005C1BBA"/>
    <w:rsid w:val="00603BFD"/>
    <w:rsid w:val="006847E2"/>
    <w:rsid w:val="006E1A66"/>
    <w:rsid w:val="007266AA"/>
    <w:rsid w:val="00744306"/>
    <w:rsid w:val="007634DC"/>
    <w:rsid w:val="007E7DCD"/>
    <w:rsid w:val="00821D8A"/>
    <w:rsid w:val="00836069"/>
    <w:rsid w:val="00836F0C"/>
    <w:rsid w:val="00880B5E"/>
    <w:rsid w:val="008A198F"/>
    <w:rsid w:val="00911E43"/>
    <w:rsid w:val="00913F8D"/>
    <w:rsid w:val="00934626"/>
    <w:rsid w:val="00967103"/>
    <w:rsid w:val="00974D45"/>
    <w:rsid w:val="009875B9"/>
    <w:rsid w:val="00A55E2A"/>
    <w:rsid w:val="00A67350"/>
    <w:rsid w:val="00AA599B"/>
    <w:rsid w:val="00AD2438"/>
    <w:rsid w:val="00B10B4C"/>
    <w:rsid w:val="00B1377B"/>
    <w:rsid w:val="00B34571"/>
    <w:rsid w:val="00B8332F"/>
    <w:rsid w:val="00B83902"/>
    <w:rsid w:val="00BA3203"/>
    <w:rsid w:val="00BC42EE"/>
    <w:rsid w:val="00BE677C"/>
    <w:rsid w:val="00C05C13"/>
    <w:rsid w:val="00C11E00"/>
    <w:rsid w:val="00C14BC7"/>
    <w:rsid w:val="00C37347"/>
    <w:rsid w:val="00CD4F89"/>
    <w:rsid w:val="00D6218D"/>
    <w:rsid w:val="00DB1B99"/>
    <w:rsid w:val="00DC1BF5"/>
    <w:rsid w:val="00DD7C4F"/>
    <w:rsid w:val="00E27C53"/>
    <w:rsid w:val="00E300A4"/>
    <w:rsid w:val="00E3306E"/>
    <w:rsid w:val="00E468BE"/>
    <w:rsid w:val="00E56EF3"/>
    <w:rsid w:val="00EB6BE2"/>
    <w:rsid w:val="00EC2DDF"/>
    <w:rsid w:val="00ED5ACA"/>
    <w:rsid w:val="00EE598B"/>
    <w:rsid w:val="00F219CA"/>
    <w:rsid w:val="00F34EA9"/>
    <w:rsid w:val="00F46169"/>
    <w:rsid w:val="00F96D22"/>
    <w:rsid w:val="00FC48C4"/>
    <w:rsid w:val="00FE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5EF7C"/>
  <w15:chartTrackingRefBased/>
  <w15:docId w15:val="{CC21C3C3-6443-464F-ACF4-8FE24091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E3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1</TotalTime>
  <Pages>2</Pages>
  <Words>508</Words>
  <Characters>3029</Characters>
  <Application>Microsoft Office Word</Application>
  <DocSecurity>4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Olga Hulejová</cp:lastModifiedBy>
  <cp:revision>2</cp:revision>
  <cp:lastPrinted>2013-05-10T11:09:00Z</cp:lastPrinted>
  <dcterms:created xsi:type="dcterms:W3CDTF">2024-05-27T08:12:00Z</dcterms:created>
  <dcterms:modified xsi:type="dcterms:W3CDTF">2024-05-27T08:12:00Z</dcterms:modified>
</cp:coreProperties>
</file>