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03768" w14:textId="3F5EEEAA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vedoucího </w:t>
      </w:r>
      <w:r w:rsidR="00653000">
        <w:rPr>
          <w:rFonts w:ascii="Calibri" w:hAnsi="Calibri"/>
          <w:b/>
          <w:sz w:val="32"/>
          <w:szCs w:val="32"/>
        </w:rPr>
        <w:t>diplomové</w:t>
      </w:r>
      <w:r>
        <w:rPr>
          <w:rFonts w:ascii="Calibri" w:hAnsi="Calibri"/>
          <w:b/>
          <w:sz w:val="32"/>
          <w:szCs w:val="32"/>
        </w:rPr>
        <w:t xml:space="preserve"> práce</w:t>
      </w:r>
    </w:p>
    <w:p w14:paraId="4E208815" w14:textId="30FD3488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2E80FB30" w:rsidR="00515A76" w:rsidRPr="0013588D" w:rsidRDefault="00653000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Bc. Vendula PROCHÁZKOVÁ</w:t>
            </w:r>
          </w:p>
        </w:tc>
      </w:tr>
      <w:tr w:rsidR="00653000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653000" w:rsidRPr="00303FEA" w:rsidRDefault="00653000" w:rsidP="0065300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62842620" w:rsidR="00653000" w:rsidRPr="0013588D" w:rsidRDefault="00653000" w:rsidP="0065300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Interní komunikace digitální agentury</w:t>
            </w:r>
          </w:p>
        </w:tc>
      </w:tr>
      <w:tr w:rsidR="00653000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653000" w:rsidRPr="00303FEA" w:rsidRDefault="00653000" w:rsidP="0065300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6BA4D4C1" w:rsidR="00653000" w:rsidRPr="00303FEA" w:rsidRDefault="00653000" w:rsidP="0065300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Ing. Martina Juříková,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653000" w:rsidRPr="0013588D" w:rsidRDefault="00653000" w:rsidP="0065300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p w14:paraId="66B55BBC" w14:textId="2411CC9E" w:rsidR="00515A76" w:rsidRPr="0013588D" w:rsidRDefault="006677B5" w:rsidP="00DB0151">
      <w:pPr>
        <w:jc w:val="center"/>
        <w:rPr>
          <w:rFonts w:ascii="Calibri" w:hAnsi="Calibri" w:cs="Calibri"/>
          <w:sz w:val="24"/>
          <w:szCs w:val="24"/>
        </w:rPr>
      </w:pPr>
      <w:bookmarkStart w:id="0" w:name="_MON_1332850454"/>
      <w:bookmarkStart w:id="1" w:name="_MON_1332850828"/>
      <w:bookmarkStart w:id="2" w:name="_MON_1334675527"/>
      <w:bookmarkStart w:id="3" w:name="_MON_1334675836"/>
      <w:bookmarkStart w:id="4" w:name="_MON_1334675884"/>
      <w:bookmarkStart w:id="5" w:name="_MON_1334676345"/>
      <w:bookmarkStart w:id="6" w:name="_MON_1334676387"/>
      <w:bookmarkStart w:id="7" w:name="_MON_1335188663"/>
      <w:bookmarkStart w:id="8" w:name="_MON_1335189463"/>
      <w:bookmarkStart w:id="9" w:name="_MON_1336567768"/>
      <w:bookmarkStart w:id="10" w:name="_MON_1336568010"/>
      <w:bookmarkStart w:id="11" w:name="_MON_1336569207"/>
      <w:bookmarkStart w:id="12" w:name="_MON_1336569462"/>
      <w:bookmarkStart w:id="13" w:name="_MON_1336569602"/>
      <w:bookmarkStart w:id="14" w:name="_MON_1336569707"/>
      <w:bookmarkStart w:id="15" w:name="_MON_1336569710"/>
      <w:bookmarkStart w:id="16" w:name="_MON_1336569723"/>
      <w:bookmarkStart w:id="17" w:name="_MON_1336569737"/>
      <w:bookmarkStart w:id="18" w:name="_MON_1336569885"/>
      <w:bookmarkStart w:id="19" w:name="_MON_1336570037"/>
      <w:bookmarkStart w:id="20" w:name="_MON_1336574844"/>
      <w:bookmarkStart w:id="21" w:name="_MON_1336824645"/>
      <w:bookmarkStart w:id="22" w:name="_MON_1336824890"/>
      <w:bookmarkStart w:id="23" w:name="_MON_1336826773"/>
      <w:bookmarkStart w:id="24" w:name="_MON_1337070796"/>
      <w:bookmarkStart w:id="25" w:name="_MON_1337071463"/>
      <w:bookmarkStart w:id="26" w:name="_MON_1338811697"/>
      <w:bookmarkStart w:id="27" w:name="_MON_1338811926"/>
      <w:bookmarkStart w:id="28" w:name="_MON_1338812973"/>
      <w:bookmarkStart w:id="29" w:name="_MON_1338813343"/>
      <w:bookmarkStart w:id="30" w:name="_MON_1338813386"/>
      <w:bookmarkStart w:id="31" w:name="_MON_1343394148"/>
      <w:bookmarkStart w:id="32" w:name="_MON_1364913299"/>
      <w:bookmarkStart w:id="33" w:name="_MON_1364913932"/>
      <w:bookmarkStart w:id="34" w:name="_MON_1364914587"/>
      <w:bookmarkStart w:id="35" w:name="_MON_1366620866"/>
      <w:bookmarkStart w:id="36" w:name="_MON_1366621397"/>
      <w:bookmarkStart w:id="37" w:name="_MON_1366621611"/>
      <w:bookmarkStart w:id="38" w:name="_MON_1394448231"/>
      <w:bookmarkStart w:id="39" w:name="_MON_1394448643"/>
      <w:bookmarkStart w:id="40" w:name="_MON_1394448838"/>
      <w:bookmarkStart w:id="41" w:name="_MON_1394448863"/>
      <w:bookmarkStart w:id="42" w:name="_MON_1394448890"/>
      <w:bookmarkStart w:id="43" w:name="_MON_1394605234"/>
      <w:bookmarkStart w:id="44" w:name="_MON_1425718649"/>
      <w:bookmarkStart w:id="45" w:name="_MON_1425718884"/>
      <w:bookmarkStart w:id="46" w:name="_MON_1425718913"/>
      <w:bookmarkStart w:id="47" w:name="_MON_1425719005"/>
      <w:bookmarkStart w:id="48" w:name="_MON_1425719063"/>
      <w:bookmarkStart w:id="49" w:name="_MON_1425719119"/>
      <w:bookmarkStart w:id="50" w:name="_MON_1425719133"/>
      <w:bookmarkStart w:id="51" w:name="_MON_1425719143"/>
      <w:bookmarkStart w:id="52" w:name="_MON_1425719189"/>
      <w:bookmarkStart w:id="53" w:name="_MON_1332850022"/>
      <w:bookmarkStart w:id="54" w:name="_MON_1332850151"/>
      <w:bookmarkStart w:id="55" w:name="_MON_1332850182"/>
      <w:bookmarkStart w:id="56" w:name="_MON_1332850323"/>
      <w:bookmarkStart w:id="57" w:name="_MON_1332850330"/>
      <w:bookmarkStart w:id="58" w:name="_MON_1332850382"/>
      <w:bookmarkStart w:id="59" w:name="_MON_133285041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Pr="006677B5">
        <w:rPr>
          <w:noProof/>
        </w:rPr>
        <w:drawing>
          <wp:inline distT="0" distB="0" distL="0" distR="0" wp14:anchorId="4BF57B14" wp14:editId="63D2ABB3">
            <wp:extent cx="4259580" cy="220980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8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FC916" w14:textId="77777777" w:rsidR="00397438" w:rsidRDefault="00397438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29DA4D2F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76D63510" w14:textId="162C89DE" w:rsidR="001F015A" w:rsidRDefault="00622E8D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Diplomantka ke zpracování práce přistupovala velmi zodpovědně, iniciativně, dílčí části konzultovala a po kritické úvaze </w:t>
      </w:r>
      <w:proofErr w:type="spellStart"/>
      <w:r>
        <w:rPr>
          <w:rFonts w:ascii="Calibri" w:hAnsi="Calibri" w:cs="Calibri"/>
          <w:sz w:val="24"/>
          <w:szCs w:val="24"/>
        </w:rPr>
        <w:t>zakomponovávala</w:t>
      </w:r>
      <w:proofErr w:type="spellEnd"/>
      <w:r>
        <w:rPr>
          <w:rFonts w:ascii="Calibri" w:hAnsi="Calibri" w:cs="Calibri"/>
          <w:sz w:val="24"/>
          <w:szCs w:val="24"/>
        </w:rPr>
        <w:t xml:space="preserve"> do finální verze práce. Připravila tak projekt nastavení interní komunikace, který je zpracován na základě vhodných teoretických východisek a vychází z výsledků adekvátních šetření. Projekt je místy možná </w:t>
      </w:r>
      <w:proofErr w:type="spellStart"/>
      <w:r>
        <w:rPr>
          <w:rFonts w:ascii="Calibri" w:hAnsi="Calibri" w:cs="Calibri"/>
          <w:sz w:val="24"/>
          <w:szCs w:val="24"/>
        </w:rPr>
        <w:t>ambicioznější</w:t>
      </w:r>
      <w:proofErr w:type="spellEnd"/>
      <w:r>
        <w:rPr>
          <w:rFonts w:ascii="Calibri" w:hAnsi="Calibri" w:cs="Calibri"/>
          <w:sz w:val="24"/>
          <w:szCs w:val="24"/>
        </w:rPr>
        <w:t>, ale to k</w:t>
      </w:r>
      <w:r w:rsidR="006B0EB0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DP</w:t>
      </w:r>
      <w:r w:rsidR="006B0EB0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dle mého názoru</w:t>
      </w:r>
      <w:r w:rsidR="006B0EB0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patří.</w:t>
      </w:r>
      <w:r w:rsidR="006677B5">
        <w:rPr>
          <w:rFonts w:ascii="Calibri" w:hAnsi="Calibri" w:cs="Calibri"/>
          <w:sz w:val="24"/>
          <w:szCs w:val="24"/>
        </w:rPr>
        <w:t xml:space="preserve"> </w:t>
      </w:r>
    </w:p>
    <w:p w14:paraId="62EFF68B" w14:textId="54623A47" w:rsidR="006677B5" w:rsidRDefault="006677B5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Snad jen trendy v interní komunikaci mohly být ještě aktuálnější – viz otázka.</w:t>
      </w:r>
    </w:p>
    <w:p w14:paraId="3B87B03E" w14:textId="43252DF5" w:rsidR="006677B5" w:rsidRPr="001F015A" w:rsidRDefault="006677B5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14:paraId="6CAF648E" w14:textId="77777777" w:rsidR="001F015A" w:rsidRDefault="001F015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7B31914" w14:textId="487FB2C1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1BF5985C" w14:textId="637BA8AC" w:rsidR="001F015A" w:rsidRDefault="006677B5" w:rsidP="00397438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Trendem (nejen) v interní komunikaci je využívání AI nástrojů. Jak by je šlo využít ve vašem projektu?</w:t>
      </w:r>
    </w:p>
    <w:p w14:paraId="5B1F654A" w14:textId="5E7DB594" w:rsidR="00397438" w:rsidRDefault="00397438" w:rsidP="00397438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17ABC59C" w14:textId="33C8B928" w:rsidR="00397438" w:rsidRDefault="00397438" w:rsidP="00397438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3673F1F3" w14:textId="77777777" w:rsidR="00397438" w:rsidRPr="00397438" w:rsidRDefault="00397438" w:rsidP="00397438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09926272" w14:textId="0F262632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</w:t>
      </w:r>
      <w:r w:rsidR="001F015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122259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2</w:t>
      </w:r>
      <w:bookmarkStart w:id="60" w:name="_GoBack"/>
      <w:bookmarkEnd w:id="60"/>
      <w:r w:rsidR="001F015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79D5A443" w14:textId="77777777" w:rsidR="001F015A" w:rsidRDefault="001F015A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3BF3E4C4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1F015A">
        <w:rPr>
          <w:rFonts w:ascii="Calibri" w:hAnsi="Calibri" w:cs="Calibri"/>
          <w:sz w:val="24"/>
          <w:szCs w:val="24"/>
        </w:rPr>
        <w:t>7. 5. 2024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proofErr w:type="gramStart"/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  <w:r w:rsidR="001F015A">
        <w:rPr>
          <w:rFonts w:ascii="Calibri" w:hAnsi="Calibri" w:cs="Calibri"/>
          <w:b/>
          <w:sz w:val="24"/>
          <w:szCs w:val="24"/>
        </w:rPr>
        <w:t xml:space="preserve">  </w:t>
      </w:r>
      <w:proofErr w:type="gramEnd"/>
      <w:r w:rsidR="001F015A" w:rsidRPr="001F015A">
        <w:rPr>
          <w:rFonts w:ascii="Calibri" w:hAnsi="Calibri" w:cs="Calibri"/>
          <w:sz w:val="24"/>
          <w:szCs w:val="24"/>
        </w:rPr>
        <w:t>Martina Juříková, v. r.</w:t>
      </w:r>
    </w:p>
    <w:sectPr w:rsidR="00515A76" w:rsidRPr="0013588D" w:rsidSect="003173DD">
      <w:headerReference w:type="default" r:id="rId11"/>
      <w:footerReference w:type="even" r:id="rId12"/>
      <w:footerReference w:type="default" r:id="rId13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1B3F7" w14:textId="77777777" w:rsidR="00622E8D" w:rsidRDefault="00622E8D">
      <w:r>
        <w:separator/>
      </w:r>
    </w:p>
  </w:endnote>
  <w:endnote w:type="continuationSeparator" w:id="0">
    <w:p w14:paraId="5DBB7B37" w14:textId="77777777" w:rsidR="00622E8D" w:rsidRDefault="0062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2000503040000020004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622E8D" w:rsidRDefault="00622E8D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622E8D" w:rsidRDefault="00622E8D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622E8D" w:rsidRPr="00B559B0" w:rsidRDefault="00622E8D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622E8D" w:rsidRPr="00B559B0" w:rsidRDefault="00622E8D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6A03" w14:textId="77777777" w:rsidR="00622E8D" w:rsidRDefault="00622E8D">
      <w:r>
        <w:separator/>
      </w:r>
    </w:p>
  </w:footnote>
  <w:footnote w:type="continuationSeparator" w:id="0">
    <w:p w14:paraId="62DAFAF1" w14:textId="77777777" w:rsidR="00622E8D" w:rsidRDefault="00622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622E8D" w:rsidRDefault="00622E8D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22259"/>
    <w:rsid w:val="00131982"/>
    <w:rsid w:val="0013588D"/>
    <w:rsid w:val="0014316C"/>
    <w:rsid w:val="00147C9F"/>
    <w:rsid w:val="00150FE0"/>
    <w:rsid w:val="00171E88"/>
    <w:rsid w:val="001A0981"/>
    <w:rsid w:val="001B0706"/>
    <w:rsid w:val="001B66AE"/>
    <w:rsid w:val="001C504C"/>
    <w:rsid w:val="001F015A"/>
    <w:rsid w:val="001F125B"/>
    <w:rsid w:val="00201C13"/>
    <w:rsid w:val="002030A4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97438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2E8D"/>
    <w:rsid w:val="0062665E"/>
    <w:rsid w:val="00627031"/>
    <w:rsid w:val="006303CC"/>
    <w:rsid w:val="006357A7"/>
    <w:rsid w:val="006372C6"/>
    <w:rsid w:val="00653000"/>
    <w:rsid w:val="0065496E"/>
    <w:rsid w:val="00657703"/>
    <w:rsid w:val="00657F7B"/>
    <w:rsid w:val="006677B5"/>
    <w:rsid w:val="006A14D7"/>
    <w:rsid w:val="006A4B26"/>
    <w:rsid w:val="006B0EB0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b5c4b1-a205-4656-bd10-1a2605af84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8" ma:contentTypeDescription="Vytvoří nový dokument" ma:contentTypeScope="" ma:versionID="583df0617441f5a4539c776c4faf4fe9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2886be9da035fb88ad48394cc04f9b86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051B84-8071-4B9F-BDCD-340A6F9A4FC5}">
  <ds:schemaRefs>
    <ds:schemaRef ds:uri="95d438d1-2776-4e6f-aa77-0285660b9062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14b5c4b1-a205-4656-bd10-1a2605af84da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5FD83E7-9325-4FAC-A49D-222293350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97600D-ECF0-41A8-9468-4FF804A8C4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Martina Juříková</cp:lastModifiedBy>
  <cp:revision>3</cp:revision>
  <cp:lastPrinted>2010-04-15T13:27:00Z</cp:lastPrinted>
  <dcterms:created xsi:type="dcterms:W3CDTF">2024-05-11T12:44:00Z</dcterms:created>
  <dcterms:modified xsi:type="dcterms:W3CDTF">2024-05-11T12:48:00Z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