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B5E60" w14:textId="77777777" w:rsidR="00B55E18" w:rsidRDefault="00B55E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14:paraId="0DC05947" w14:textId="77777777" w:rsidR="00B55E18" w:rsidRDefault="00B55E18">
      <w:pPr>
        <w:jc w:val="center"/>
        <w:rPr>
          <w:b/>
        </w:rPr>
      </w:pPr>
    </w:p>
    <w:p w14:paraId="272DA873" w14:textId="77777777" w:rsidR="00B55E18" w:rsidRDefault="00F13D4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Hodnocení vedoucího bakalářské práce – teoretická část*</w:t>
      </w:r>
    </w:p>
    <w:p w14:paraId="1DA40B56" w14:textId="77777777" w:rsidR="00B55E18" w:rsidRDefault="00B55E18">
      <w:pPr>
        <w:spacing w:after="0"/>
        <w:jc w:val="both"/>
        <w:rPr>
          <w:b/>
        </w:rPr>
      </w:pPr>
    </w:p>
    <w:tbl>
      <w:tblPr>
        <w:tblStyle w:val="a"/>
        <w:tblW w:w="932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4500"/>
        <w:gridCol w:w="1834"/>
      </w:tblGrid>
      <w:tr w:rsidR="00B55E18" w14:paraId="4E02CE36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3953A7A0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952869B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 xml:space="preserve">Kateřina </w:t>
            </w:r>
            <w:proofErr w:type="spellStart"/>
            <w:r>
              <w:rPr>
                <w:b/>
              </w:rPr>
              <w:t>Ilavská</w:t>
            </w:r>
            <w:proofErr w:type="spellEnd"/>
          </w:p>
        </w:tc>
      </w:tr>
      <w:tr w:rsidR="00B55E18" w14:paraId="643926FC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5CADC8A7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11F7A31C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Multimédia a design</w:t>
            </w:r>
          </w:p>
        </w:tc>
      </w:tr>
      <w:tr w:rsidR="00B55E18" w14:paraId="15A1B6E7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7F998C20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40A1AE1F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Produktový design</w:t>
            </w:r>
          </w:p>
        </w:tc>
      </w:tr>
      <w:tr w:rsidR="00B55E18" w14:paraId="188DAFA7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77F27503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2B7FDDAA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Prezenční                                     akad. rok</w:t>
            </w:r>
          </w:p>
        </w:tc>
        <w:tc>
          <w:tcPr>
            <w:tcW w:w="1834" w:type="dxa"/>
            <w:shd w:val="clear" w:color="auto" w:fill="auto"/>
          </w:tcPr>
          <w:p w14:paraId="63679A0C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2023/2024</w:t>
            </w:r>
          </w:p>
        </w:tc>
      </w:tr>
      <w:tr w:rsidR="00B55E18" w14:paraId="4E301C10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0E9865B9" w14:textId="77777777" w:rsidR="00B55E18" w:rsidRDefault="00B55E18">
            <w:pPr>
              <w:spacing w:after="0"/>
              <w:rPr>
                <w:b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07832BB3" w14:textId="77777777" w:rsidR="00B55E18" w:rsidRDefault="00B55E18">
            <w:pPr>
              <w:spacing w:after="0"/>
              <w:rPr>
                <w:b/>
              </w:rPr>
            </w:pPr>
          </w:p>
        </w:tc>
      </w:tr>
      <w:tr w:rsidR="00B55E18" w14:paraId="502E4592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26B167D5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EE91DEF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 xml:space="preserve">Recyklovaný </w:t>
            </w:r>
            <w:proofErr w:type="gramStart"/>
            <w:r>
              <w:rPr>
                <w:b/>
              </w:rPr>
              <w:t>design - Houpačka</w:t>
            </w:r>
            <w:proofErr w:type="gramEnd"/>
          </w:p>
        </w:tc>
      </w:tr>
      <w:tr w:rsidR="00B55E18" w14:paraId="7D5AC229" w14:textId="77777777">
        <w:trPr>
          <w:trHeight w:val="284"/>
        </w:trPr>
        <w:tc>
          <w:tcPr>
            <w:tcW w:w="2988" w:type="dxa"/>
            <w:shd w:val="clear" w:color="auto" w:fill="auto"/>
          </w:tcPr>
          <w:p w14:paraId="1A2FD3AC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37D83AF6" w14:textId="77777777" w:rsidR="00B55E18" w:rsidRDefault="00F13D47">
            <w:pPr>
              <w:spacing w:after="0"/>
              <w:rPr>
                <w:b/>
              </w:rPr>
            </w:pPr>
            <w:r>
              <w:rPr>
                <w:b/>
              </w:rPr>
              <w:t>Mgr. Art. Ivan Pecháček</w:t>
            </w:r>
          </w:p>
        </w:tc>
      </w:tr>
    </w:tbl>
    <w:p w14:paraId="1DD79416" w14:textId="77777777" w:rsidR="00B55E18" w:rsidRDefault="00B55E18">
      <w:pPr>
        <w:jc w:val="both"/>
        <w:rPr>
          <w:b/>
        </w:rPr>
      </w:pPr>
    </w:p>
    <w:p w14:paraId="7258C6C3" w14:textId="77777777" w:rsidR="00B55E18" w:rsidRDefault="00B55E18">
      <w:pPr>
        <w:spacing w:after="0"/>
        <w:jc w:val="both"/>
      </w:pPr>
    </w:p>
    <w:p w14:paraId="52CE1E93" w14:textId="77777777" w:rsidR="00B55E18" w:rsidRDefault="00F13D4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Teoretická část práce je svým rozsahem a zpracováním přiměřená náročnosti zadání. Zvolené téma je pozoruhodné – jak ve volbě samotného materiálu, tak i jeho získáváním a </w:t>
      </w:r>
      <w:proofErr w:type="spellStart"/>
      <w:r>
        <w:rPr>
          <w:rFonts w:ascii="Calibri" w:eastAsia="Calibri" w:hAnsi="Calibri" w:cs="Calibri"/>
        </w:rPr>
        <w:t>upcyklací</w:t>
      </w:r>
      <w:proofErr w:type="spellEnd"/>
      <w:r>
        <w:rPr>
          <w:rFonts w:ascii="Calibri" w:eastAsia="Calibri" w:hAnsi="Calibri" w:cs="Calibri"/>
        </w:rPr>
        <w:t xml:space="preserve"> zpracování.</w:t>
      </w:r>
    </w:p>
    <w:p w14:paraId="4877D16E" w14:textId="77777777" w:rsidR="00B55E18" w:rsidRDefault="00B55E18">
      <w:pPr>
        <w:spacing w:after="0"/>
        <w:jc w:val="both"/>
        <w:rPr>
          <w:rFonts w:ascii="Calibri" w:eastAsia="Calibri" w:hAnsi="Calibri" w:cs="Calibri"/>
        </w:rPr>
      </w:pPr>
    </w:p>
    <w:p w14:paraId="37AA559C" w14:textId="77777777" w:rsidR="00B55E18" w:rsidRDefault="00F13D4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Úvodní blok pěti kapitol se zabývá pohledem na ekonomický model</w:t>
      </w:r>
      <w:r>
        <w:rPr>
          <w:rFonts w:ascii="Calibri" w:eastAsia="Calibri" w:hAnsi="Calibri" w:cs="Calibri"/>
        </w:rPr>
        <w:t xml:space="preserve"> „oběhové ekonomiky“ od vymezení pojmu přes hlavní principy až po roli současného designu přispívajícího ke snížení spotřeby přírodních zdrojů a minimalizaci negativních dopadů na svět kolem nás. </w:t>
      </w:r>
    </w:p>
    <w:p w14:paraId="1CA303B0" w14:textId="77777777" w:rsidR="00B55E18" w:rsidRDefault="00F13D4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Navazující text (kap. 2) věnovaný průzkumu klíčového prvku </w:t>
      </w:r>
      <w:r>
        <w:rPr>
          <w:rFonts w:ascii="Calibri" w:eastAsia="Calibri" w:hAnsi="Calibri" w:cs="Calibri"/>
        </w:rPr>
        <w:t xml:space="preserve">cirkulární ekonomiky rozebírá </w:t>
      </w:r>
    </w:p>
    <w:p w14:paraId="34D12B63" w14:textId="77777777" w:rsidR="00B55E18" w:rsidRDefault="00F13D4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dělení a druhy recyklace.  Soustřeďuje se však pouze na mechanické rozložení při zpracování materiálů na nové suroviny. Opomíjí zde zmínku chemické (rozklad na složky) a organické (kompostování) recyklace odpadu.</w:t>
      </w:r>
    </w:p>
    <w:p w14:paraId="577A547F" w14:textId="77777777" w:rsidR="00B55E18" w:rsidRDefault="00F13D4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Dalším proce</w:t>
      </w:r>
      <w:r>
        <w:rPr>
          <w:rFonts w:ascii="Calibri" w:eastAsia="Calibri" w:hAnsi="Calibri" w:cs="Calibri"/>
        </w:rPr>
        <w:t xml:space="preserve">sem zastoupeným v cirkulární ekonomice a přispívajícím nejen k minimalizaci odpadu je uvedená </w:t>
      </w:r>
      <w:proofErr w:type="spellStart"/>
      <w:r>
        <w:rPr>
          <w:rFonts w:ascii="Calibri" w:eastAsia="Calibri" w:hAnsi="Calibri" w:cs="Calibri"/>
        </w:rPr>
        <w:t>upcyklace</w:t>
      </w:r>
      <w:proofErr w:type="spellEnd"/>
      <w:r>
        <w:rPr>
          <w:rFonts w:ascii="Calibri" w:eastAsia="Calibri" w:hAnsi="Calibri" w:cs="Calibri"/>
        </w:rPr>
        <w:t xml:space="preserve"> (kap. 3). Autorka definuje tento způsob transformace odpadních materiálů, uvádí rozdíly mezi recyklací a </w:t>
      </w:r>
      <w:proofErr w:type="spellStart"/>
      <w:r>
        <w:rPr>
          <w:rFonts w:ascii="Calibri" w:eastAsia="Calibri" w:hAnsi="Calibri" w:cs="Calibri"/>
        </w:rPr>
        <w:t>upcyklací</w:t>
      </w:r>
      <w:proofErr w:type="spellEnd"/>
      <w:r>
        <w:rPr>
          <w:rFonts w:ascii="Calibri" w:eastAsia="Calibri" w:hAnsi="Calibri" w:cs="Calibri"/>
        </w:rPr>
        <w:t>. Při porovnání charakteristiky dvou z</w:t>
      </w:r>
      <w:r>
        <w:rPr>
          <w:rFonts w:ascii="Calibri" w:eastAsia="Calibri" w:hAnsi="Calibri" w:cs="Calibri"/>
        </w:rPr>
        <w:t xml:space="preserve">ákladních procesů, jejich výhod i nevýhod čtenář postrádá logický </w:t>
      </w:r>
      <w:proofErr w:type="gramStart"/>
      <w:r>
        <w:rPr>
          <w:rFonts w:ascii="Calibri" w:eastAsia="Calibri" w:hAnsi="Calibri" w:cs="Calibri"/>
        </w:rPr>
        <w:t>závěr - kdy</w:t>
      </w:r>
      <w:proofErr w:type="gramEnd"/>
      <w:r>
        <w:rPr>
          <w:rFonts w:ascii="Calibri" w:eastAsia="Calibri" w:hAnsi="Calibri" w:cs="Calibri"/>
        </w:rPr>
        <w:t xml:space="preserve"> je ideální zvolit v designu recyklaci a kdy </w:t>
      </w:r>
      <w:proofErr w:type="spellStart"/>
      <w:r>
        <w:rPr>
          <w:rFonts w:ascii="Calibri" w:eastAsia="Calibri" w:hAnsi="Calibri" w:cs="Calibri"/>
        </w:rPr>
        <w:t>upcyklaci</w:t>
      </w:r>
      <w:proofErr w:type="spellEnd"/>
      <w:r>
        <w:rPr>
          <w:rFonts w:ascii="Calibri" w:eastAsia="Calibri" w:hAnsi="Calibri" w:cs="Calibri"/>
        </w:rPr>
        <w:t>?</w:t>
      </w:r>
    </w:p>
    <w:p w14:paraId="0B087CAF" w14:textId="77777777" w:rsidR="00B55E18" w:rsidRDefault="00B55E18">
      <w:pPr>
        <w:spacing w:after="0"/>
        <w:jc w:val="both"/>
        <w:rPr>
          <w:rFonts w:ascii="Calibri" w:eastAsia="Calibri" w:hAnsi="Calibri" w:cs="Calibri"/>
        </w:rPr>
      </w:pPr>
    </w:p>
    <w:p w14:paraId="5FA3F24E" w14:textId="77777777" w:rsidR="00B55E18" w:rsidRDefault="00F13D4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Obsah i forma následujících dvou kapitol mají rozhodující vliv na tvorbu vlastního projektu. Úvod do třetí kapitoly předst</w:t>
      </w:r>
      <w:r>
        <w:rPr>
          <w:rFonts w:ascii="Calibri" w:eastAsia="Calibri" w:hAnsi="Calibri" w:cs="Calibri"/>
        </w:rPr>
        <w:t xml:space="preserve">avuje charakteristika základních historických i současných stylů závěsných houpacích konstrukcí se zaměřením do interiéru. Dostává se nám také obecného rozboru materiálů zastoupených v konstrukci domu, ideálních či nevhodných pro bezpečné kotvení houpaček </w:t>
      </w:r>
      <w:r>
        <w:rPr>
          <w:rFonts w:ascii="Calibri" w:eastAsia="Calibri" w:hAnsi="Calibri" w:cs="Calibri"/>
        </w:rPr>
        <w:t>v interiéru (oddíl 4.4). O uvedených rozměrech optimální výšky otvorů pro zavěšení lze jistě polemizovat (str. 23). Výběr doporučených konkrétních typů kotvících prvků do těchto konstrukcí není uveden.</w:t>
      </w:r>
    </w:p>
    <w:p w14:paraId="2F938509" w14:textId="77777777" w:rsidR="00B55E18" w:rsidRDefault="00B55E18">
      <w:pPr>
        <w:spacing w:after="0"/>
        <w:jc w:val="both"/>
        <w:rPr>
          <w:rFonts w:ascii="Calibri" w:eastAsia="Calibri" w:hAnsi="Calibri" w:cs="Calibri"/>
        </w:rPr>
      </w:pPr>
    </w:p>
    <w:p w14:paraId="496376EC" w14:textId="77777777" w:rsidR="00B55E18" w:rsidRDefault="00F13D4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 kreativní projekt je ideální </w:t>
      </w:r>
      <w:proofErr w:type="spellStart"/>
      <w:r>
        <w:rPr>
          <w:rFonts w:ascii="Calibri" w:eastAsia="Calibri" w:hAnsi="Calibri" w:cs="Calibri"/>
        </w:rPr>
        <w:t>upcyklovaný</w:t>
      </w:r>
      <w:proofErr w:type="spellEnd"/>
      <w:r>
        <w:rPr>
          <w:rFonts w:ascii="Calibri" w:eastAsia="Calibri" w:hAnsi="Calibri" w:cs="Calibri"/>
        </w:rPr>
        <w:t xml:space="preserve"> materiál</w:t>
      </w:r>
      <w:r>
        <w:rPr>
          <w:rFonts w:ascii="Calibri" w:eastAsia="Calibri" w:hAnsi="Calibri" w:cs="Calibri"/>
        </w:rPr>
        <w:t xml:space="preserve">, který má potenciál být přeměněn bez rozsáhlého zpracování na něco nového a užitečného. Autorka jej nalézá v podobě bezpečnostních pásů z vrakoviště s vysokou pevností v tahu a maximálně odolnou funkcí </w:t>
      </w:r>
      <w:r>
        <w:rPr>
          <w:rFonts w:ascii="Calibri" w:eastAsia="Calibri" w:hAnsi="Calibri" w:cs="Calibri"/>
        </w:rPr>
        <w:lastRenderedPageBreak/>
        <w:t>přezkových zámků. V kapitole zcela kriticky schází pr</w:t>
      </w:r>
      <w:r>
        <w:rPr>
          <w:rFonts w:ascii="Calibri" w:eastAsia="Calibri" w:hAnsi="Calibri" w:cs="Calibri"/>
        </w:rPr>
        <w:t>ůzkum nití vhodných pro šití těžších nebo namáhaných textilií.</w:t>
      </w:r>
    </w:p>
    <w:p w14:paraId="07D60E9C" w14:textId="77777777" w:rsidR="00B55E18" w:rsidRDefault="00F13D4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Obsahový rámec uvedených použitých materiálů v projektu (kap. 5) uzavírá teoretickou část bakalářské práce.</w:t>
      </w:r>
    </w:p>
    <w:p w14:paraId="39FB261A" w14:textId="77777777" w:rsidR="00B55E18" w:rsidRDefault="00F13D47">
      <w:pPr>
        <w:spacing w:after="0"/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Teoretická práce splňuje požadavky kladené na bakalářskou práci. V návrhu hodnocení z</w:t>
      </w:r>
      <w:r>
        <w:rPr>
          <w:rFonts w:ascii="Calibri" w:eastAsia="Calibri" w:hAnsi="Calibri" w:cs="Calibri"/>
        </w:rPr>
        <w:t>ohledňuji zmíněné nedostatky a navrhuji hodnotit známkou C – dobře.</w:t>
      </w:r>
    </w:p>
    <w:p w14:paraId="72F18C75" w14:textId="77777777" w:rsidR="00B55E18" w:rsidRDefault="00B55E18">
      <w:pPr>
        <w:spacing w:after="0"/>
        <w:jc w:val="both"/>
      </w:pPr>
    </w:p>
    <w:p w14:paraId="37A65C9D" w14:textId="77777777" w:rsidR="00B55E18" w:rsidRDefault="00B55E18">
      <w:pPr>
        <w:spacing w:after="0"/>
        <w:jc w:val="both"/>
      </w:pPr>
    </w:p>
    <w:p w14:paraId="043BD379" w14:textId="77777777" w:rsidR="00B55E18" w:rsidRDefault="00B55E18">
      <w:pPr>
        <w:spacing w:after="0"/>
        <w:jc w:val="both"/>
      </w:pPr>
    </w:p>
    <w:p w14:paraId="062C73AC" w14:textId="77777777" w:rsidR="00B55E18" w:rsidRDefault="00B55E18">
      <w:pPr>
        <w:spacing w:after="0"/>
        <w:jc w:val="both"/>
      </w:pPr>
    </w:p>
    <w:p w14:paraId="725E2F20" w14:textId="77777777" w:rsidR="00B55E18" w:rsidRDefault="00B55E18">
      <w:pPr>
        <w:spacing w:after="0"/>
        <w:jc w:val="both"/>
      </w:pPr>
    </w:p>
    <w:p w14:paraId="2242CDD2" w14:textId="77777777" w:rsidR="00B55E18" w:rsidRDefault="00B55E18">
      <w:pPr>
        <w:jc w:val="both"/>
      </w:pPr>
    </w:p>
    <w:p w14:paraId="77DEBA0B" w14:textId="77777777" w:rsidR="00B55E18" w:rsidRDefault="00B55E18">
      <w:pPr>
        <w:jc w:val="both"/>
      </w:pPr>
    </w:p>
    <w:p w14:paraId="36942026" w14:textId="77777777" w:rsidR="00B55E18" w:rsidRDefault="00F13D47">
      <w:pPr>
        <w:jc w:val="both"/>
        <w:rPr>
          <w:rFonts w:ascii="Calibri" w:eastAsia="Calibri" w:hAnsi="Calibri" w:cs="Calibri"/>
          <w:b/>
          <w:color w:val="FF0000"/>
        </w:rPr>
      </w:pPr>
      <w:r>
        <w:rPr>
          <w:rFonts w:ascii="Calibri" w:eastAsia="Calibri" w:hAnsi="Calibri" w:cs="Calibri"/>
          <w:b/>
          <w:color w:val="000000"/>
          <w:highlight w:val="white"/>
        </w:rPr>
        <w:t>Kontrola plagiátorství byla negativní – systém našel shodu 4 %.</w:t>
      </w:r>
    </w:p>
    <w:p w14:paraId="6BA217DC" w14:textId="77777777" w:rsidR="00B55E18" w:rsidRDefault="00B55E18">
      <w:pPr>
        <w:jc w:val="both"/>
        <w:rPr>
          <w:rFonts w:ascii="Calibri" w:eastAsia="Calibri" w:hAnsi="Calibri" w:cs="Calibri"/>
        </w:rPr>
      </w:pPr>
    </w:p>
    <w:p w14:paraId="447A4CC1" w14:textId="77777777" w:rsidR="00B55E18" w:rsidRDefault="00B55E18">
      <w:pPr>
        <w:jc w:val="both"/>
        <w:rPr>
          <w:rFonts w:ascii="Calibri" w:eastAsia="Calibri" w:hAnsi="Calibri" w:cs="Calibri"/>
        </w:rPr>
      </w:pPr>
    </w:p>
    <w:p w14:paraId="22DF6F71" w14:textId="77777777" w:rsidR="00B55E18" w:rsidRDefault="00B55E18">
      <w:pPr>
        <w:spacing w:after="0"/>
        <w:jc w:val="both"/>
        <w:rPr>
          <w:rFonts w:ascii="Calibri" w:eastAsia="Calibri" w:hAnsi="Calibri" w:cs="Calibri"/>
        </w:rPr>
      </w:pPr>
    </w:p>
    <w:p w14:paraId="70C30808" w14:textId="77777777" w:rsidR="00B55E18" w:rsidRDefault="00F13D47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Návrh </w:t>
      </w:r>
      <w:proofErr w:type="gramStart"/>
      <w:r>
        <w:rPr>
          <w:rFonts w:ascii="Calibri" w:eastAsia="Calibri" w:hAnsi="Calibri" w:cs="Calibri"/>
        </w:rPr>
        <w:t xml:space="preserve">klasifikace  </w:t>
      </w:r>
      <w:r>
        <w:rPr>
          <w:rFonts w:ascii="Calibri" w:eastAsia="Calibri" w:hAnsi="Calibri" w:cs="Calibri"/>
        </w:rPr>
        <w:tab/>
      </w:r>
      <w:proofErr w:type="gramEnd"/>
      <w:r>
        <w:rPr>
          <w:rFonts w:ascii="Calibri" w:eastAsia="Calibri" w:hAnsi="Calibri" w:cs="Calibri"/>
        </w:rPr>
        <w:t>C - dobře</w:t>
      </w:r>
    </w:p>
    <w:p w14:paraId="05180DC6" w14:textId="77777777" w:rsidR="00B55E18" w:rsidRDefault="00B55E18">
      <w:pPr>
        <w:spacing w:after="0"/>
        <w:jc w:val="both"/>
        <w:rPr>
          <w:rFonts w:ascii="Calibri" w:eastAsia="Calibri" w:hAnsi="Calibri" w:cs="Calibri"/>
        </w:rPr>
      </w:pPr>
    </w:p>
    <w:p w14:paraId="06D529F1" w14:textId="77777777" w:rsidR="00B55E18" w:rsidRDefault="00B55E18">
      <w:pPr>
        <w:spacing w:after="0"/>
        <w:jc w:val="both"/>
        <w:rPr>
          <w:rFonts w:ascii="Calibri" w:eastAsia="Calibri" w:hAnsi="Calibri" w:cs="Calibri"/>
        </w:rPr>
      </w:pPr>
    </w:p>
    <w:p w14:paraId="3AB6C131" w14:textId="58FDFE81" w:rsidR="00B55E18" w:rsidRDefault="00AB2919">
      <w:pPr>
        <w:spacing w:after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V Uherském Hradišti                                                                     dne 3. června 2024</w:t>
      </w:r>
    </w:p>
    <w:p w14:paraId="101E48F3" w14:textId="77777777" w:rsidR="00B55E18" w:rsidRDefault="00B55E18">
      <w:pPr>
        <w:spacing w:after="0"/>
        <w:jc w:val="both"/>
        <w:rPr>
          <w:rFonts w:ascii="Calibri" w:eastAsia="Calibri" w:hAnsi="Calibri" w:cs="Calibri"/>
        </w:rPr>
      </w:pPr>
    </w:p>
    <w:p w14:paraId="74E14513" w14:textId="14838934" w:rsidR="00B55E18" w:rsidRDefault="00F13D47">
      <w:pPr>
        <w:spacing w:after="0"/>
        <w:ind w:left="49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......................................……………… </w:t>
      </w:r>
      <w:r w:rsidR="00AB2919">
        <w:rPr>
          <w:rFonts w:ascii="Calibri" w:eastAsia="Calibri" w:hAnsi="Calibri" w:cs="Calibri"/>
        </w:rPr>
        <w:t xml:space="preserve">         </w:t>
      </w:r>
      <w:r>
        <w:rPr>
          <w:rFonts w:ascii="Calibri" w:eastAsia="Calibri" w:hAnsi="Calibri" w:cs="Calibri"/>
        </w:rPr>
        <w:tab/>
      </w:r>
      <w:r w:rsidR="00AB2919">
        <w:rPr>
          <w:rFonts w:ascii="Calibri" w:eastAsia="Calibri" w:hAnsi="Calibri" w:cs="Calibri"/>
        </w:rPr>
        <w:t xml:space="preserve">                </w:t>
      </w:r>
      <w:r>
        <w:rPr>
          <w:rFonts w:ascii="Calibri" w:eastAsia="Calibri" w:hAnsi="Calibri" w:cs="Calibri"/>
        </w:rPr>
        <w:t xml:space="preserve">podpis vedoucího práce </w:t>
      </w:r>
    </w:p>
    <w:p w14:paraId="0123EFF4" w14:textId="77777777" w:rsidR="00B55E18" w:rsidRDefault="00B55E18">
      <w:pPr>
        <w:spacing w:after="0"/>
        <w:jc w:val="both"/>
      </w:pPr>
    </w:p>
    <w:p w14:paraId="5AB91577" w14:textId="77777777" w:rsidR="00B55E18" w:rsidRDefault="00B55E18">
      <w:pPr>
        <w:spacing w:after="0"/>
        <w:jc w:val="both"/>
      </w:pPr>
    </w:p>
    <w:p w14:paraId="09796E6C" w14:textId="77777777" w:rsidR="00B55E18" w:rsidRDefault="00B55E18">
      <w:pPr>
        <w:spacing w:after="0"/>
        <w:jc w:val="both"/>
      </w:pPr>
    </w:p>
    <w:p w14:paraId="128DCB4D" w14:textId="77777777" w:rsidR="00B55E18" w:rsidRDefault="00B55E18">
      <w:pPr>
        <w:spacing w:after="0"/>
        <w:jc w:val="both"/>
      </w:pPr>
    </w:p>
    <w:p w14:paraId="64BD06F0" w14:textId="77777777" w:rsidR="00B55E18" w:rsidRDefault="00B55E18">
      <w:pPr>
        <w:spacing w:after="0"/>
        <w:jc w:val="both"/>
      </w:pPr>
    </w:p>
    <w:p w14:paraId="42C00758" w14:textId="77777777" w:rsidR="00B55E18" w:rsidRDefault="00B55E18">
      <w:pPr>
        <w:spacing w:after="0"/>
        <w:jc w:val="both"/>
      </w:pPr>
    </w:p>
    <w:p w14:paraId="5BE692DC" w14:textId="77777777" w:rsidR="00B55E18" w:rsidRDefault="00B55E18">
      <w:pPr>
        <w:spacing w:after="0"/>
        <w:jc w:val="both"/>
      </w:pPr>
    </w:p>
    <w:p w14:paraId="379CDE3C" w14:textId="77777777" w:rsidR="00B55E18" w:rsidRDefault="00B55E18">
      <w:pPr>
        <w:spacing w:after="0"/>
        <w:jc w:val="both"/>
      </w:pPr>
    </w:p>
    <w:p w14:paraId="1806753F" w14:textId="77777777" w:rsidR="00B55E18" w:rsidRDefault="00B55E18">
      <w:pPr>
        <w:spacing w:after="0"/>
        <w:jc w:val="both"/>
      </w:pPr>
    </w:p>
    <w:p w14:paraId="4ACCB65F" w14:textId="77777777" w:rsidR="00B55E18" w:rsidRDefault="00B55E18">
      <w:pPr>
        <w:spacing w:after="0"/>
        <w:jc w:val="both"/>
      </w:pPr>
    </w:p>
    <w:p w14:paraId="2A7D351A" w14:textId="77777777" w:rsidR="00B55E18" w:rsidRDefault="00B55E18">
      <w:pPr>
        <w:spacing w:after="0"/>
        <w:jc w:val="both"/>
      </w:pPr>
    </w:p>
    <w:p w14:paraId="206AF113" w14:textId="77777777" w:rsidR="00B55E18" w:rsidRDefault="00B55E18">
      <w:pPr>
        <w:spacing w:after="0"/>
        <w:jc w:val="both"/>
      </w:pPr>
    </w:p>
    <w:p w14:paraId="41AF3C72" w14:textId="77777777" w:rsidR="00B55E18" w:rsidRDefault="00B55E18">
      <w:pPr>
        <w:spacing w:after="0"/>
        <w:jc w:val="both"/>
      </w:pPr>
    </w:p>
    <w:p w14:paraId="7AAEB362" w14:textId="77777777" w:rsidR="00B55E18" w:rsidRDefault="00B55E18">
      <w:pPr>
        <w:spacing w:after="0"/>
        <w:jc w:val="both"/>
      </w:pPr>
    </w:p>
    <w:p w14:paraId="1B24ABDE" w14:textId="77777777" w:rsidR="00B55E18" w:rsidRDefault="00B55E18">
      <w:pPr>
        <w:spacing w:after="0"/>
        <w:jc w:val="both"/>
      </w:pPr>
    </w:p>
    <w:p w14:paraId="68E22176" w14:textId="77777777" w:rsidR="00B55E18" w:rsidRDefault="00B55E18">
      <w:pPr>
        <w:spacing w:after="0"/>
        <w:jc w:val="both"/>
      </w:pPr>
    </w:p>
    <w:p w14:paraId="462AA673" w14:textId="77777777" w:rsidR="00B55E18" w:rsidRDefault="00F13D47">
      <w:pPr>
        <w:spacing w:after="0"/>
        <w:jc w:val="both"/>
      </w:pPr>
      <w:r>
        <w:t xml:space="preserve">Pro klasifikaci </w:t>
      </w:r>
      <w:r>
        <w:t>použijte tuto stupnici:</w:t>
      </w:r>
    </w:p>
    <w:p w14:paraId="6D4069E8" w14:textId="77777777" w:rsidR="00B55E18" w:rsidRDefault="00B55E18">
      <w:pPr>
        <w:spacing w:after="0"/>
        <w:jc w:val="both"/>
      </w:pPr>
    </w:p>
    <w:tbl>
      <w:tblPr>
        <w:tblStyle w:val="a0"/>
        <w:tblW w:w="9610" w:type="dxa"/>
        <w:tblInd w:w="-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B55E18" w14:paraId="7DE75EB8" w14:textId="77777777">
        <w:trPr>
          <w:trHeight w:val="284"/>
        </w:trPr>
        <w:tc>
          <w:tcPr>
            <w:tcW w:w="15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B2BEB35" w14:textId="77777777" w:rsidR="00B55E18" w:rsidRDefault="00F13D4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EB28E5" w14:textId="77777777" w:rsidR="00B55E18" w:rsidRDefault="00F13D47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B - velmi</w:t>
            </w:r>
            <w:proofErr w:type="gramEnd"/>
            <w:r>
              <w:rPr>
                <w:sz w:val="20"/>
                <w:szCs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E8CAE75" w14:textId="77777777" w:rsidR="00B55E18" w:rsidRDefault="00F13D47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60DB377" w14:textId="77777777" w:rsidR="00B55E18" w:rsidRDefault="00F13D47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6AACAD3" w14:textId="77777777" w:rsidR="00B55E18" w:rsidRDefault="00F13D47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133DE63" w14:textId="77777777" w:rsidR="00B55E18" w:rsidRDefault="00F13D47">
            <w:pPr>
              <w:spacing w:after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 - nedostatečně</w:t>
            </w:r>
            <w:proofErr w:type="gramEnd"/>
          </w:p>
        </w:tc>
      </w:tr>
    </w:tbl>
    <w:p w14:paraId="3029A21F" w14:textId="77777777" w:rsidR="00B55E18" w:rsidRDefault="00B55E18">
      <w:pPr>
        <w:spacing w:after="0"/>
        <w:jc w:val="both"/>
      </w:pPr>
    </w:p>
    <w:p w14:paraId="483D3AAE" w14:textId="77777777" w:rsidR="00B55E18" w:rsidRDefault="00B55E18">
      <w:pPr>
        <w:spacing w:after="0"/>
        <w:jc w:val="both"/>
        <w:rPr>
          <w:u w:val="single"/>
        </w:rPr>
      </w:pPr>
    </w:p>
    <w:p w14:paraId="7001009F" w14:textId="77777777" w:rsidR="00B55E18" w:rsidRDefault="00F13D47">
      <w:pPr>
        <w:pBdr>
          <w:top w:val="single" w:sz="4" w:space="1" w:color="000000"/>
        </w:pBdr>
        <w:spacing w:after="0"/>
        <w:jc w:val="both"/>
      </w:pPr>
      <w:r>
        <w:t>* nehodící se škrtněte</w:t>
      </w:r>
    </w:p>
    <w:sectPr w:rsidR="00B55E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BDA2A" w14:textId="77777777" w:rsidR="00DD1570" w:rsidRDefault="00DD1570">
      <w:pPr>
        <w:spacing w:after="0"/>
      </w:pPr>
      <w:r>
        <w:separator/>
      </w:r>
    </w:p>
  </w:endnote>
  <w:endnote w:type="continuationSeparator" w:id="0">
    <w:p w14:paraId="4B241A1C" w14:textId="77777777" w:rsidR="00DD1570" w:rsidRDefault="00DD15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BF37B" w14:textId="77777777" w:rsidR="00B55E18" w:rsidRDefault="00B55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94E6" w14:textId="77777777" w:rsidR="00B55E18" w:rsidRDefault="00B55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0E4C2" w14:textId="77777777" w:rsidR="00B55E18" w:rsidRDefault="00B55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6CD383" w14:textId="77777777" w:rsidR="00DD1570" w:rsidRDefault="00DD1570">
      <w:pPr>
        <w:spacing w:after="0"/>
      </w:pPr>
      <w:r>
        <w:separator/>
      </w:r>
    </w:p>
  </w:footnote>
  <w:footnote w:type="continuationSeparator" w:id="0">
    <w:p w14:paraId="12A4104D" w14:textId="77777777" w:rsidR="00DD1570" w:rsidRDefault="00DD15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67C9" w14:textId="77777777" w:rsidR="00B55E18" w:rsidRDefault="00B55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DB63" w14:textId="77777777" w:rsidR="00B55E18" w:rsidRDefault="00B55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jc w:val="center"/>
      <w:rPr>
        <w:rFonts w:ascii="Berlin CE" w:eastAsia="Berlin CE" w:hAnsi="Berlin CE" w:cs="Berlin CE"/>
        <w:color w:val="000000"/>
        <w:sz w:val="18"/>
        <w:szCs w:val="18"/>
      </w:rPr>
    </w:pPr>
  </w:p>
  <w:p w14:paraId="42C1185B" w14:textId="77777777" w:rsidR="00B55E18" w:rsidRDefault="00B55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BFE07" w14:textId="77777777" w:rsidR="00B55E18" w:rsidRDefault="00B55E1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Berlin CE" w:eastAsia="Berlin CE" w:hAnsi="Berlin CE" w:cs="Berlin CE"/>
        <w:color w:val="000000"/>
        <w:sz w:val="18"/>
        <w:szCs w:val="18"/>
      </w:rPr>
    </w:pPr>
  </w:p>
  <w:tbl>
    <w:tblPr>
      <w:tblStyle w:val="a1"/>
      <w:tblW w:w="9212" w:type="dxa"/>
      <w:tblInd w:w="-183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9212"/>
    </w:tblGrid>
    <w:tr w:rsidR="00B55E18" w14:paraId="185D90FD" w14:textId="77777777">
      <w:tc>
        <w:tcPr>
          <w:tcW w:w="9212" w:type="dxa"/>
          <w:shd w:val="clear" w:color="auto" w:fill="auto"/>
        </w:tcPr>
        <w:p w14:paraId="206D3381" w14:textId="77777777" w:rsidR="00B55E18" w:rsidRDefault="00F13D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/>
            <w:jc w:val="center"/>
            <w:rPr>
              <w:rFonts w:ascii="Berlin CE" w:eastAsia="Berlin CE" w:hAnsi="Berlin CE" w:cs="Berlin CE"/>
              <w:color w:val="000000"/>
              <w:sz w:val="18"/>
              <w:szCs w:val="18"/>
            </w:rPr>
          </w:pPr>
          <w:r>
            <w:rPr>
              <w:rFonts w:ascii="Berlin CE" w:eastAsia="Berlin CE" w:hAnsi="Berlin CE" w:cs="Berlin CE"/>
              <w:color w:val="000000"/>
              <w:sz w:val="18"/>
              <w:szCs w:val="18"/>
            </w:rPr>
            <w:pict w14:anchorId="71683B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55pt;height:81.65pt">
                <v:imagedata r:id="rId1" o:title="fmk_logo_cz"/>
              </v:shape>
            </w:pict>
          </w:r>
        </w:p>
      </w:tc>
    </w:tr>
  </w:tbl>
  <w:p w14:paraId="58900B6E" w14:textId="77777777" w:rsidR="00B55E18" w:rsidRDefault="00B55E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/>
      <w:ind w:left="-68"/>
      <w:rPr>
        <w:rFonts w:ascii="Berlin CE" w:eastAsia="Berlin CE" w:hAnsi="Berlin CE" w:cs="Berlin CE"/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18"/>
    <w:rsid w:val="00AB2919"/>
    <w:rsid w:val="00B12CC1"/>
    <w:rsid w:val="00B55E18"/>
    <w:rsid w:val="00DD1570"/>
    <w:rsid w:val="00F1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E11D8"/>
  <w15:docId w15:val="{2596FEA4-E1F8-41F4-8F76-EFDC1C0A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4C7247"/>
    <w:rPr>
      <w:color w:val="0000FF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dxW+VhCnlWwcROfvjZHVNjmpNA==">CgMxLjAyCGguZ2pkZ3hzOAByITF2aUNkYTFzeGhhWXY3ci1WSXJVYjZuX0xGY1plMk5oeA==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50A3BA-CA6E-4374-B442-5AB62BA4B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07AC0-287F-4F2D-B97D-F77AF79EA4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13625-E19B-4285-9204-79084358BE0E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0406292-4964-4929-9097-6365269a3cb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2746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Sklenářová</dc:creator>
  <cp:lastModifiedBy>Hana Marečková</cp:lastModifiedBy>
  <cp:revision>2</cp:revision>
  <dcterms:created xsi:type="dcterms:W3CDTF">2024-06-07T14:15:00Z</dcterms:created>
  <dcterms:modified xsi:type="dcterms:W3CDTF">2024-06-07T14:15:00Z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