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429BCA9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746D8F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917B39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89D55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78BDD6" w14:textId="2D943CDC" w:rsidR="00164469" w:rsidRDefault="00244A0F">
            <w:pPr>
              <w:spacing w:after="0" w:line="240" w:lineRule="auto"/>
              <w:rPr>
                <w:rFonts w:ascii="Arial" w:hAnsi="Arial" w:cs="Arial"/>
              </w:rPr>
            </w:pPr>
            <w:r w:rsidRPr="00244A0F">
              <w:rPr>
                <w:rFonts w:ascii="Arial" w:hAnsi="Arial" w:cs="Arial"/>
              </w:rPr>
              <w:t>Adéla Lívová</w:t>
            </w:r>
          </w:p>
        </w:tc>
      </w:tr>
      <w:tr w:rsidR="00164469" w14:paraId="47F03E8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51F4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147599" w14:textId="115162C7" w:rsidR="00164469" w:rsidRDefault="00244A0F">
            <w:pPr>
              <w:spacing w:after="0" w:line="240" w:lineRule="auto"/>
              <w:rPr>
                <w:rFonts w:ascii="Arial" w:hAnsi="Arial" w:cs="Arial"/>
              </w:rPr>
            </w:pPr>
            <w:r w:rsidRPr="00244A0F">
              <w:rPr>
                <w:rFonts w:ascii="Arial" w:hAnsi="Arial" w:cs="Arial"/>
              </w:rPr>
              <w:t>Formativní hodnocení na 1. stupni ZŠ</w:t>
            </w:r>
          </w:p>
        </w:tc>
      </w:tr>
      <w:tr w:rsidR="00164469" w14:paraId="041DAAF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9BB9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3A8C1A" w14:textId="5E1B91FA" w:rsidR="00164469" w:rsidRDefault="00244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268AC66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33D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E89BBB" w14:textId="77777777" w:rsidR="00164469" w:rsidRDefault="00244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</w:t>
            </w:r>
          </w:p>
          <w:p w14:paraId="3CABD157" w14:textId="4461C8CF" w:rsidR="00244A0F" w:rsidRDefault="00244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5DD5ABE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A53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A0BF40" w14:textId="6CEB2AD6" w:rsidR="00164469" w:rsidRDefault="00244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4396B5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318D5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08588A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C981C7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9D8C8B2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3B61864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881B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B9D83" w14:textId="4AADF122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F66B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7D6D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CEC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F47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8402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00CBE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923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40645" w14:textId="0E088D48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141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BEE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F33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5686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7859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53368C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F390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B84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10275C" w14:textId="7920B428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2F2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CAD4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044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8CEB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BE2EC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0483F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6D9947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1544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5F6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10BAA6" w14:textId="3FFD417A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546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9A3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F1CD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5F80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4BDB86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227F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867B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478803" w14:textId="4203C3F8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39CB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42F9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5A3C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D851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B88FDC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5774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2A7C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EC9D48" w14:textId="2581C8E1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5A8F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937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13D7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3AC4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9EE02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17BE2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4284F4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20951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8920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A2C585" w14:textId="7F0413A9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803A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5FD9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25F9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9DFA7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EFFB0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9764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9D4FE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3DF0C2" w14:textId="5A7335E0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49F0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92ED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A05D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39D9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6B56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A97A71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A7D41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405045" w14:textId="10E6B968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541A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7F98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115B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EE17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80889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93005A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6F107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B988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B854E7" w14:textId="7E6374E3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9DE6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0F7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0474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EF99E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9C670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255975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74CB6F3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298A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3EC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FEC0D" w14:textId="22583159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FF8C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B08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01C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41CF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BCD0F9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728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6E5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BE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A71AF" w14:textId="14E7F96B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840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CFDC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3CA6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80C26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FB09E" w14:textId="53D85574" w:rsidR="00E7654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EABE2FB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132F90CD" w14:textId="6386A88E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 w:rsidRPr="007B7F87">
              <w:rPr>
                <w:rFonts w:ascii="Arial" w:hAnsi="Arial" w:cs="Arial"/>
              </w:rPr>
              <w:t>Práce je věnována aktuálně živému tématu formativního hodnocení ve specifickém kontextu 1. stupně základní školy. Autorka si v práci (s. 11, 75) klade za cíl "zjistit, jakým způsobem učitelé využívají formativní hodnocení ve výuce na 1. stupni základní školy.</w:t>
            </w:r>
            <w:r>
              <w:rPr>
                <w:rFonts w:ascii="Arial" w:hAnsi="Arial" w:cs="Arial"/>
              </w:rPr>
              <w:t xml:space="preserve"> Cíl je formulován poměrně obecně, nepochybuji však, že jej bylo dosaženo.</w:t>
            </w:r>
          </w:p>
          <w:p w14:paraId="22D2C53E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0AE59AEB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 w:rsidRPr="007B7F87">
              <w:rPr>
                <w:rFonts w:ascii="Arial" w:hAnsi="Arial" w:cs="Arial"/>
              </w:rPr>
              <w:t>Ambice je naplněna sérií rozhovorů s učiteli 1. stupně základní školy, kteří reflektují své strategie při hodnocení žáků ve výuce. Práce má standardní strukturu a je psána vhodným funkčním stylem.</w:t>
            </w:r>
          </w:p>
          <w:p w14:paraId="2574D01C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0D60987E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 w:rsidRPr="007B7F87">
              <w:rPr>
                <w:rFonts w:ascii="Arial" w:hAnsi="Arial" w:cs="Arial"/>
              </w:rPr>
              <w:t xml:space="preserve">V textu se sporadicky vyskytují drobné stylistické neobratnosti a výjimečně i pravopisné chyby. Některé věcné soudy jsou poněkud zjednodušující (např. o tom, že aktivnost jako jeden z didaktických </w:t>
            </w:r>
            <w:proofErr w:type="gramStart"/>
            <w:r w:rsidRPr="007B7F87">
              <w:rPr>
                <w:rFonts w:ascii="Arial" w:hAnsi="Arial" w:cs="Arial"/>
              </w:rPr>
              <w:t>principů [...] hlásal</w:t>
            </w:r>
            <w:proofErr w:type="gramEnd"/>
            <w:r w:rsidRPr="007B7F87">
              <w:rPr>
                <w:rFonts w:ascii="Arial" w:hAnsi="Arial" w:cs="Arial"/>
              </w:rPr>
              <w:t xml:space="preserve"> již Platón - s. 20).</w:t>
            </w:r>
          </w:p>
          <w:p w14:paraId="4DC6D6D7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602CD15E" w14:textId="28588105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 w:rsidRPr="007B7F87">
              <w:rPr>
                <w:rFonts w:ascii="Arial" w:hAnsi="Arial" w:cs="Arial"/>
              </w:rPr>
              <w:t>Ve výčtu charakteristik formativní zpětné v</w:t>
            </w:r>
            <w:r>
              <w:rPr>
                <w:rFonts w:ascii="Arial" w:hAnsi="Arial" w:cs="Arial"/>
              </w:rPr>
              <w:t>a</w:t>
            </w:r>
            <w:r w:rsidRPr="007B7F87">
              <w:rPr>
                <w:rFonts w:ascii="Arial" w:hAnsi="Arial" w:cs="Arial"/>
              </w:rPr>
              <w:t>zby na s. 33 poněkud postrádám poukaz na to, že formativní zpětná vazba je "individuální", jak o tom opakovaně píše např. Starý.</w:t>
            </w:r>
          </w:p>
          <w:p w14:paraId="3268E621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7D5157CD" w14:textId="77777777" w:rsid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 w:rsidRPr="007B7F87">
              <w:rPr>
                <w:rFonts w:ascii="Arial" w:hAnsi="Arial" w:cs="Arial"/>
              </w:rPr>
              <w:t>Už od úvodu (s. 11) autorka píše o svém záměru kontrastovat dvě skupiny učitelů ("záměrně realizující formativní hodnocení" a "ostatní"). Kvůli zvolenému designu a metodologickému přístupu (rozhovory) se myslím tuto ambici nepodařilo dokonale naplnit, ale to lze právě s ohledem na zvolený postup považovat za přirozené. Oceňuji, že autorka systematické srovnání těchto dvou skupin v práci nenabízí, a zmíněné rozlišení pojímá spíše jako vstupní orientující tezi.</w:t>
            </w:r>
          </w:p>
          <w:p w14:paraId="4D23E5C0" w14:textId="77777777" w:rsid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16521D8B" w14:textId="429B1DF0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Seznam použité literatury je relativně obsáhlý, zahrnuje však i některé prameny, které nejsou odbornou literaturou v přísném smyslu.</w:t>
            </w:r>
          </w:p>
          <w:p w14:paraId="77A40722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3547F692" w14:textId="5954A7AA" w:rsid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 w:rsidRPr="007B7F87">
              <w:rPr>
                <w:rFonts w:ascii="Arial" w:hAnsi="Arial" w:cs="Arial"/>
              </w:rPr>
              <w:t>V závěru autorka formuluje doporučení pro praxi, a to jak praxi základních škol, tak praxi badatelskou tím, že navrhuje orientaci navazujícího výzkumu a diskutuje limity svého vlastního přístupu. Tuto část považuji za přínosno</w:t>
            </w:r>
            <w:r>
              <w:rPr>
                <w:rFonts w:ascii="Arial" w:hAnsi="Arial" w:cs="Arial"/>
              </w:rPr>
              <w:t>u i pro navazující badatele.</w:t>
            </w:r>
          </w:p>
          <w:p w14:paraId="0AB480AF" w14:textId="77777777" w:rsid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  <w:p w14:paraId="5C54ECF7" w14:textId="77777777" w:rsidR="007B7F87" w:rsidRP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  <w:r w:rsidRPr="007B7F87">
              <w:rPr>
                <w:rFonts w:ascii="Arial" w:hAnsi="Arial" w:cs="Arial"/>
              </w:rPr>
              <w:t>Celkově hodnotím práci jako zdařilou, výzkumné i tazatelské otázky jsou zformulovány vhodně a zpracování výsledků je ukázněné; oceňuji výstižné názvy kódů a kategorií a celkovou strukturu výsledků.</w:t>
            </w:r>
          </w:p>
          <w:p w14:paraId="7ADCF3C5" w14:textId="6AB2A3B4" w:rsidR="007B7F87" w:rsidRDefault="007B7F87" w:rsidP="007B7F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260F9A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AFC52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4AE06D7" w14:textId="77777777" w:rsidR="00B640F0" w:rsidRDefault="00B640F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2B8F83" w14:textId="534F6363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640F0" w:rsidRPr="00B640F0">
              <w:rPr>
                <w:rFonts w:ascii="Arial" w:hAnsi="Arial" w:cs="Arial"/>
              </w:rPr>
              <w:t>Na s. 27 začíná část vyjmenovávající pozitiva (přínosy) formativního hodnocení, ale není zřejmé, jakou roli hraje pořadí, v jaké jsou uvedena. Mohla byste specifikovat, která pozitiva formativního hodnocení považujete za nejzáv</w:t>
            </w:r>
            <w:r w:rsidR="00B640F0">
              <w:rPr>
                <w:rFonts w:ascii="Arial" w:hAnsi="Arial" w:cs="Arial"/>
              </w:rPr>
              <w:t>a</w:t>
            </w:r>
            <w:r w:rsidR="00B640F0" w:rsidRPr="00B640F0">
              <w:rPr>
                <w:rFonts w:ascii="Arial" w:hAnsi="Arial" w:cs="Arial"/>
              </w:rPr>
              <w:t xml:space="preserve">žnější, </w:t>
            </w:r>
            <w:proofErr w:type="gramStart"/>
            <w:r w:rsidR="00B640F0" w:rsidRPr="00B640F0">
              <w:rPr>
                <w:rFonts w:ascii="Arial" w:hAnsi="Arial" w:cs="Arial"/>
              </w:rPr>
              <w:t>tzn. jak</w:t>
            </w:r>
            <w:proofErr w:type="gramEnd"/>
            <w:r w:rsidR="00B640F0" w:rsidRPr="00B640F0">
              <w:rPr>
                <w:rFonts w:ascii="Arial" w:hAnsi="Arial" w:cs="Arial"/>
              </w:rPr>
              <w:t xml:space="preserve"> byste je řadila podle důležitosti, kterou jim přikládáte?</w:t>
            </w:r>
          </w:p>
          <w:p w14:paraId="3E0CC2BB" w14:textId="77777777" w:rsidR="00B640F0" w:rsidRDefault="00B640F0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4F2D515B" w14:textId="108F1971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B7F87">
              <w:rPr>
                <w:rFonts w:ascii="Arial" w:hAnsi="Arial" w:cs="Arial"/>
              </w:rPr>
              <w:t xml:space="preserve"> Je zajímavé, že za úskalí realizace formativního hodnocení považují Vaše účastnice „střet názorů s kolegy a rodiči“ (s. 76). Dokázala byste zformulovat strategii (např. pro svou budoucí praxi), jak s dopady tohoto úskalí minimalizovat?</w:t>
            </w:r>
          </w:p>
          <w:p w14:paraId="45556223" w14:textId="77777777" w:rsidR="00B640F0" w:rsidRDefault="00B640F0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1896F5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97F97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6C5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34D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A9124" w14:textId="7586AD29" w:rsidR="00164469" w:rsidRDefault="007B7F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AEF5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FC18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3BB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F6A8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B04CA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493E0A" w14:textId="1C7CA9B1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7B7F87">
              <w:rPr>
                <w:rFonts w:ascii="Arial" w:hAnsi="Arial" w:cs="Arial"/>
              </w:rPr>
              <w:t>2. května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DDE5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D7A3176" w14:textId="77777777" w:rsidR="001221F9" w:rsidRDefault="001221F9" w:rsidP="000C6AE5"/>
    <w:sectPr w:rsidR="001221F9" w:rsidSect="00BC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00037" w14:textId="77777777" w:rsidR="00BC3DC4" w:rsidRDefault="00BC3DC4" w:rsidP="00164469">
      <w:pPr>
        <w:spacing w:after="0" w:line="240" w:lineRule="auto"/>
      </w:pPr>
      <w:r>
        <w:separator/>
      </w:r>
    </w:p>
  </w:endnote>
  <w:endnote w:type="continuationSeparator" w:id="0">
    <w:p w14:paraId="702233F6" w14:textId="77777777" w:rsidR="00BC3DC4" w:rsidRDefault="00BC3DC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B0B5" w14:textId="77777777" w:rsidR="00BC3DC4" w:rsidRDefault="00BC3DC4" w:rsidP="00164469">
      <w:pPr>
        <w:spacing w:after="0" w:line="240" w:lineRule="auto"/>
      </w:pPr>
      <w:r>
        <w:separator/>
      </w:r>
    </w:p>
  </w:footnote>
  <w:footnote w:type="continuationSeparator" w:id="0">
    <w:p w14:paraId="430E4522" w14:textId="77777777" w:rsidR="00BC3DC4" w:rsidRDefault="00BC3DC4" w:rsidP="00164469">
      <w:pPr>
        <w:spacing w:after="0" w:line="240" w:lineRule="auto"/>
      </w:pPr>
      <w:r>
        <w:continuationSeparator/>
      </w:r>
    </w:p>
  </w:footnote>
  <w:footnote w:id="1">
    <w:p w14:paraId="779E091F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44A0F"/>
    <w:rsid w:val="00264589"/>
    <w:rsid w:val="004D1C11"/>
    <w:rsid w:val="00572A8F"/>
    <w:rsid w:val="00580A65"/>
    <w:rsid w:val="005B0DD1"/>
    <w:rsid w:val="00660E55"/>
    <w:rsid w:val="007B3852"/>
    <w:rsid w:val="007B7F87"/>
    <w:rsid w:val="00832719"/>
    <w:rsid w:val="0085298D"/>
    <w:rsid w:val="00875DAF"/>
    <w:rsid w:val="0088121A"/>
    <w:rsid w:val="00891BB8"/>
    <w:rsid w:val="009F1B98"/>
    <w:rsid w:val="00A96683"/>
    <w:rsid w:val="00B31AD8"/>
    <w:rsid w:val="00B640F0"/>
    <w:rsid w:val="00BC3DC4"/>
    <w:rsid w:val="00CA332E"/>
    <w:rsid w:val="00DB07CE"/>
    <w:rsid w:val="00DC1D96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86C4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b56fde35-8b97-41bb-9d42-10c2f97fa4f4"/>
    <ds:schemaRef ds:uri="http://schemas.openxmlformats.org/package/2006/metadata/core-properties"/>
    <ds:schemaRef ds:uri="db654c09-90c4-4df8-a6de-dce6f11454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1776F1-FF61-4090-9167-ECD57B84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3474</Characters>
  <Application>Microsoft Office Word</Application>
  <DocSecurity>4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2024-05-06T11:58:00Z</dcterms:created>
  <dcterms:modified xsi:type="dcterms:W3CDTF">2024-05-06T11:58:00Z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