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8F1AA3" w:rsidRPr="008F1AA3" w:rsidTr="00C60243">
        <w:tc>
          <w:tcPr>
            <w:tcW w:w="9828" w:type="dxa"/>
            <w:gridSpan w:val="9"/>
            <w:tcBorders>
              <w:top w:val="single" w:sz="12" w:space="0" w:color="auto"/>
            </w:tcBorders>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b/>
                <w:bCs/>
                <w:sz w:val="24"/>
                <w:szCs w:val="24"/>
                <w:lang w:eastAsia="cs-CZ"/>
              </w:rPr>
              <w:t>POSUDEK VEDOUCÍHO BAKALÁŘSKÉ PRÁCE</w:t>
            </w:r>
          </w:p>
        </w:tc>
      </w:tr>
      <w:tr w:rsidR="008F1AA3" w:rsidRPr="008F1AA3" w:rsidTr="00C60243">
        <w:tc>
          <w:tcPr>
            <w:tcW w:w="2808" w:type="dxa"/>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Jméno a příjmení studenta</w:t>
            </w:r>
          </w:p>
        </w:tc>
        <w:tc>
          <w:tcPr>
            <w:tcW w:w="7020" w:type="dxa"/>
            <w:gridSpan w:val="8"/>
          </w:tcPr>
          <w:p w:rsidR="008F1AA3" w:rsidRPr="00E0006C" w:rsidRDefault="008F1AA3" w:rsidP="008F1AA3">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Adéla Pazderová</w:t>
            </w:r>
          </w:p>
        </w:tc>
      </w:tr>
      <w:tr w:rsidR="008F1AA3" w:rsidRPr="008F1AA3" w:rsidTr="00C60243">
        <w:tc>
          <w:tcPr>
            <w:tcW w:w="2808" w:type="dxa"/>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Název práce</w:t>
            </w:r>
          </w:p>
        </w:tc>
        <w:tc>
          <w:tcPr>
            <w:tcW w:w="7020" w:type="dxa"/>
            <w:gridSpan w:val="8"/>
          </w:tcPr>
          <w:p w:rsidR="008F1AA3" w:rsidRPr="00E0006C" w:rsidRDefault="008F1AA3" w:rsidP="008F1AA3">
            <w:pPr>
              <w:spacing w:after="0" w:line="240" w:lineRule="auto"/>
              <w:rPr>
                <w:rFonts w:ascii="Times New Roman" w:eastAsia="Times New Roman" w:hAnsi="Times New Roman" w:cs="Times New Roman"/>
                <w:sz w:val="24"/>
                <w:szCs w:val="24"/>
                <w:lang w:val="de-DE" w:eastAsia="cs-CZ"/>
              </w:rPr>
            </w:pPr>
            <w:r>
              <w:rPr>
                <w:rFonts w:ascii="Times New Roman" w:eastAsia="Times New Roman" w:hAnsi="Times New Roman" w:cs="Times New Roman"/>
                <w:sz w:val="24"/>
                <w:szCs w:val="24"/>
                <w:lang w:val="de-DE" w:eastAsia="cs-CZ"/>
              </w:rPr>
              <w:t>Kommentierte Übersetzung eines ausgewählten Fachtextes</w:t>
            </w:r>
          </w:p>
        </w:tc>
      </w:tr>
      <w:tr w:rsidR="008F1AA3" w:rsidRPr="008F1AA3" w:rsidTr="00C60243">
        <w:tc>
          <w:tcPr>
            <w:tcW w:w="2808" w:type="dxa"/>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Vedoucí práce</w:t>
            </w:r>
          </w:p>
        </w:tc>
        <w:tc>
          <w:tcPr>
            <w:tcW w:w="7020" w:type="dxa"/>
            <w:gridSpan w:val="8"/>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Mgr. Michal Rubáš, Ph.D.</w:t>
            </w:r>
          </w:p>
        </w:tc>
      </w:tr>
      <w:tr w:rsidR="008F1AA3" w:rsidRPr="008F1AA3" w:rsidTr="00C60243">
        <w:tc>
          <w:tcPr>
            <w:tcW w:w="2808" w:type="dxa"/>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Obor</w:t>
            </w:r>
          </w:p>
        </w:tc>
        <w:tc>
          <w:tcPr>
            <w:tcW w:w="7020" w:type="dxa"/>
            <w:gridSpan w:val="8"/>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Německý jazyk pro manažerskou praxi</w:t>
            </w:r>
          </w:p>
        </w:tc>
      </w:tr>
      <w:tr w:rsidR="008F1AA3" w:rsidRPr="008F1AA3" w:rsidTr="00C60243">
        <w:tc>
          <w:tcPr>
            <w:tcW w:w="2808" w:type="dxa"/>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Forma studia</w:t>
            </w:r>
          </w:p>
        </w:tc>
        <w:tc>
          <w:tcPr>
            <w:tcW w:w="7020" w:type="dxa"/>
            <w:gridSpan w:val="8"/>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Prezenční</w:t>
            </w:r>
          </w:p>
        </w:tc>
      </w:tr>
      <w:tr w:rsidR="008F1AA3" w:rsidRPr="008F1AA3" w:rsidTr="00C60243">
        <w:tc>
          <w:tcPr>
            <w:tcW w:w="2808" w:type="dxa"/>
            <w:vAlign w:val="center"/>
          </w:tcPr>
          <w:p w:rsidR="008F1AA3" w:rsidRPr="008F1AA3" w:rsidRDefault="008F1AA3" w:rsidP="008F1AA3">
            <w:pPr>
              <w:spacing w:after="0" w:line="240" w:lineRule="auto"/>
              <w:rPr>
                <w:rFonts w:ascii="Times New Roman" w:eastAsia="Times New Roman" w:hAnsi="Times New Roman" w:cs="Times New Roman"/>
                <w:b/>
                <w:bCs/>
                <w:sz w:val="24"/>
                <w:szCs w:val="24"/>
                <w:lang w:eastAsia="cs-CZ"/>
              </w:rPr>
            </w:pPr>
            <w:r w:rsidRPr="008F1AA3">
              <w:rPr>
                <w:rFonts w:ascii="Times New Roman" w:eastAsia="Times New Roman" w:hAnsi="Times New Roman" w:cs="Times New Roman"/>
                <w:b/>
                <w:bCs/>
                <w:sz w:val="24"/>
                <w:szCs w:val="24"/>
                <w:lang w:eastAsia="cs-CZ"/>
              </w:rPr>
              <w:t>Kritéria hodnocení práce</w:t>
            </w:r>
          </w:p>
        </w:tc>
        <w:tc>
          <w:tcPr>
            <w:tcW w:w="7020" w:type="dxa"/>
            <w:gridSpan w:val="8"/>
          </w:tcPr>
          <w:p w:rsidR="008F1AA3" w:rsidRPr="008F1AA3" w:rsidRDefault="008F1AA3" w:rsidP="008F1AA3">
            <w:pPr>
              <w:spacing w:after="0" w:line="240" w:lineRule="auto"/>
              <w:jc w:val="right"/>
              <w:rPr>
                <w:rFonts w:ascii="Times New Roman" w:eastAsia="Times New Roman" w:hAnsi="Times New Roman" w:cs="Times New Roman"/>
                <w:b/>
                <w:bCs/>
                <w:sz w:val="24"/>
                <w:szCs w:val="24"/>
                <w:lang w:eastAsia="cs-CZ"/>
              </w:rPr>
            </w:pPr>
            <w:r w:rsidRPr="008F1AA3">
              <w:rPr>
                <w:rFonts w:ascii="Times New Roman" w:eastAsia="Times New Roman" w:hAnsi="Times New Roman" w:cs="Times New Roman"/>
                <w:b/>
                <w:bCs/>
                <w:sz w:val="24"/>
                <w:szCs w:val="24"/>
                <w:lang w:eastAsia="cs-CZ"/>
              </w:rPr>
              <w:t>Stupeň hodnocení</w:t>
            </w:r>
          </w:p>
          <w:p w:rsidR="008F1AA3" w:rsidRPr="008F1AA3" w:rsidRDefault="008F1AA3" w:rsidP="008F1AA3">
            <w:pPr>
              <w:spacing w:after="0" w:line="240" w:lineRule="auto"/>
              <w:jc w:val="right"/>
              <w:rPr>
                <w:rFonts w:ascii="Times New Roman" w:eastAsia="Times New Roman" w:hAnsi="Times New Roman" w:cs="Times New Roman"/>
                <w:sz w:val="24"/>
                <w:szCs w:val="24"/>
                <w:lang w:eastAsia="cs-CZ"/>
              </w:rPr>
            </w:pPr>
            <w:r w:rsidRPr="008F1AA3">
              <w:rPr>
                <w:rFonts w:ascii="Times New Roman" w:eastAsia="Times New Roman" w:hAnsi="Times New Roman" w:cs="Times New Roman"/>
                <w:b/>
                <w:bCs/>
                <w:sz w:val="24"/>
                <w:szCs w:val="24"/>
                <w:lang w:eastAsia="cs-CZ"/>
              </w:rPr>
              <w:t>dle stupnice ECTS</w:t>
            </w:r>
          </w:p>
        </w:tc>
      </w:tr>
      <w:tr w:rsidR="008F1AA3" w:rsidRPr="008F1AA3" w:rsidTr="00C60243">
        <w:tc>
          <w:tcPr>
            <w:tcW w:w="9828" w:type="dxa"/>
            <w:gridSpan w:val="9"/>
            <w:shd w:val="clear" w:color="auto" w:fill="A6A6A6"/>
          </w:tcPr>
          <w:p w:rsidR="008F1AA3" w:rsidRPr="008F1AA3" w:rsidRDefault="008F1AA3" w:rsidP="008F1AA3">
            <w:pPr>
              <w:spacing w:after="0" w:line="240" w:lineRule="auto"/>
              <w:rPr>
                <w:rFonts w:ascii="Times New Roman" w:eastAsia="Times New Roman" w:hAnsi="Times New Roman" w:cs="Times New Roman"/>
                <w:color w:val="FFFFFF"/>
                <w:sz w:val="24"/>
                <w:szCs w:val="24"/>
                <w:lang w:eastAsia="cs-CZ"/>
              </w:rPr>
            </w:pPr>
            <w:r w:rsidRPr="008F1AA3">
              <w:rPr>
                <w:rFonts w:ascii="Times New Roman" w:eastAsia="Times New Roman" w:hAnsi="Times New Roman" w:cs="Times New Roman"/>
                <w:b/>
                <w:bCs/>
                <w:color w:val="FFFFFF"/>
                <w:sz w:val="24"/>
                <w:szCs w:val="24"/>
                <w:lang w:eastAsia="cs-CZ"/>
              </w:rPr>
              <w:t>Formální stránka práce</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Přehlednost a členění práce</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B</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b/>
                <w:sz w:val="24"/>
                <w:szCs w:val="24"/>
                <w:lang w:eastAsia="cs-CZ"/>
              </w:rPr>
            </w:pPr>
            <w:r w:rsidRPr="008F1AA3">
              <w:rPr>
                <w:rFonts w:ascii="Times New Roman" w:eastAsia="Times New Roman" w:hAnsi="Times New Roman" w:cs="Times New Roman"/>
                <w:b/>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Úroveň jazykového zpracování</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b/>
                <w:sz w:val="24"/>
                <w:szCs w:val="24"/>
                <w:lang w:eastAsia="cs-CZ"/>
              </w:rPr>
            </w:pPr>
            <w:r w:rsidRPr="008F1AA3">
              <w:rPr>
                <w:rFonts w:ascii="Times New Roman" w:eastAsia="Times New Roman" w:hAnsi="Times New Roman" w:cs="Times New Roman"/>
                <w:b/>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B</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Dodržení citační normy</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b/>
                <w:sz w:val="24"/>
                <w:szCs w:val="24"/>
                <w:lang w:eastAsia="cs-CZ"/>
              </w:rPr>
            </w:pPr>
            <w:r w:rsidRPr="008F1AA3">
              <w:rPr>
                <w:rFonts w:ascii="Times New Roman" w:eastAsia="Times New Roman" w:hAnsi="Times New Roman" w:cs="Times New Roman"/>
                <w:b/>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B</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9828" w:type="dxa"/>
            <w:gridSpan w:val="9"/>
            <w:shd w:val="clear" w:color="auto" w:fill="A6A6A6"/>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b/>
                <w:bCs/>
                <w:color w:val="FFFFFF"/>
                <w:sz w:val="24"/>
                <w:szCs w:val="24"/>
                <w:lang w:eastAsia="cs-CZ"/>
              </w:rPr>
              <w:t>Obsahová stránka práce</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Formulace cílů práce</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b/>
                <w:sz w:val="24"/>
                <w:szCs w:val="24"/>
                <w:lang w:eastAsia="cs-CZ"/>
              </w:rPr>
            </w:pPr>
            <w:r w:rsidRPr="008F1AA3">
              <w:rPr>
                <w:rFonts w:ascii="Times New Roman" w:eastAsia="Times New Roman" w:hAnsi="Times New Roman" w:cs="Times New Roman"/>
                <w:b/>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B</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Práce s odbornou literaturou (uvádění zdrojů, kritický přístup)</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B</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Metodika zpracování výzkumného problému</w:t>
            </w:r>
          </w:p>
        </w:tc>
        <w:tc>
          <w:tcPr>
            <w:tcW w:w="507" w:type="dxa"/>
            <w:vAlign w:val="center"/>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A</w:t>
            </w:r>
          </w:p>
        </w:tc>
        <w:tc>
          <w:tcPr>
            <w:tcW w:w="506" w:type="dxa"/>
            <w:vAlign w:val="center"/>
          </w:tcPr>
          <w:p w:rsidR="008F1AA3" w:rsidRPr="008F1AA3" w:rsidRDefault="008F1AA3" w:rsidP="008F1AA3">
            <w:pPr>
              <w:spacing w:after="0" w:line="240" w:lineRule="auto"/>
              <w:jc w:val="center"/>
              <w:rPr>
                <w:rFonts w:ascii="Times New Roman" w:eastAsia="Times New Roman" w:hAnsi="Times New Roman" w:cs="Times New Roman"/>
                <w:b/>
                <w:sz w:val="24"/>
                <w:szCs w:val="24"/>
                <w:lang w:eastAsia="cs-CZ"/>
              </w:rPr>
            </w:pPr>
            <w:r w:rsidRPr="008F1AA3">
              <w:rPr>
                <w:rFonts w:ascii="Times New Roman" w:eastAsia="Times New Roman" w:hAnsi="Times New Roman" w:cs="Times New Roman"/>
                <w:b/>
                <w:sz w:val="24"/>
                <w:szCs w:val="24"/>
                <w:lang w:eastAsia="cs-CZ"/>
              </w:rPr>
              <w:t>B</w:t>
            </w:r>
          </w:p>
        </w:tc>
        <w:tc>
          <w:tcPr>
            <w:tcW w:w="506" w:type="dxa"/>
            <w:vAlign w:val="center"/>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C</w:t>
            </w:r>
          </w:p>
        </w:tc>
        <w:tc>
          <w:tcPr>
            <w:tcW w:w="507" w:type="dxa"/>
            <w:vAlign w:val="center"/>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vAlign w:val="center"/>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vAlign w:val="center"/>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Úroveň analytické a interpretační složky</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B</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b/>
                <w:sz w:val="24"/>
                <w:szCs w:val="24"/>
                <w:lang w:eastAsia="cs-CZ"/>
              </w:rPr>
            </w:pPr>
            <w:r w:rsidRPr="008F1AA3">
              <w:rPr>
                <w:rFonts w:ascii="Times New Roman" w:eastAsia="Times New Roman" w:hAnsi="Times New Roman" w:cs="Times New Roman"/>
                <w:b/>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Formulace závěrů a splnění cílů práce</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b/>
                <w:sz w:val="24"/>
                <w:szCs w:val="24"/>
                <w:lang w:eastAsia="cs-CZ"/>
              </w:rPr>
            </w:pPr>
            <w:r w:rsidRPr="008F1AA3">
              <w:rPr>
                <w:rFonts w:ascii="Times New Roman" w:eastAsia="Times New Roman" w:hAnsi="Times New Roman" w:cs="Times New Roman"/>
                <w:b/>
                <w:sz w:val="24"/>
                <w:szCs w:val="24"/>
                <w:lang w:eastAsia="cs-CZ"/>
              </w:rPr>
              <w:t>B</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Originalita a odborný přínos práce</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B</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b/>
                <w:sz w:val="24"/>
                <w:szCs w:val="24"/>
                <w:lang w:eastAsia="cs-CZ"/>
              </w:rPr>
            </w:pPr>
            <w:r w:rsidRPr="008F1AA3">
              <w:rPr>
                <w:rFonts w:ascii="Times New Roman" w:eastAsia="Times New Roman" w:hAnsi="Times New Roman" w:cs="Times New Roman"/>
                <w:b/>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9828" w:type="dxa"/>
            <w:gridSpan w:val="9"/>
          </w:tcPr>
          <w:p w:rsidR="008F1AA3" w:rsidRPr="008F1AA3" w:rsidRDefault="008F1AA3" w:rsidP="008F1AA3">
            <w:pPr>
              <w:spacing w:after="0" w:line="240" w:lineRule="auto"/>
              <w:rPr>
                <w:rFonts w:ascii="Times New Roman" w:eastAsia="Times New Roman" w:hAnsi="Times New Roman" w:cs="Times New Roman"/>
                <w:b/>
                <w:bCs/>
                <w:lang w:eastAsia="cs-CZ"/>
              </w:rPr>
            </w:pPr>
            <w:r w:rsidRPr="008F1AA3">
              <w:rPr>
                <w:rFonts w:ascii="Times New Roman" w:eastAsia="Times New Roman" w:hAnsi="Times New Roman" w:cs="Times New Roman"/>
                <w:b/>
                <w:bCs/>
                <w:lang w:eastAsia="cs-CZ"/>
              </w:rPr>
              <w:t>Odůvodnění hodnocení práce:</w:t>
            </w:r>
          </w:p>
          <w:p w:rsidR="008F1AA3" w:rsidRPr="008F1AA3" w:rsidRDefault="008F1AA3" w:rsidP="008F1AA3">
            <w:pPr>
              <w:spacing w:after="0" w:line="240" w:lineRule="auto"/>
              <w:rPr>
                <w:rFonts w:ascii="Times New Roman" w:eastAsia="Times New Roman" w:hAnsi="Times New Roman" w:cs="Times New Roman"/>
                <w:b/>
                <w:bCs/>
                <w:lang w:eastAsia="cs-CZ"/>
              </w:rPr>
            </w:pPr>
          </w:p>
          <w:p w:rsidR="008F1AA3" w:rsidRDefault="008F1AA3" w:rsidP="008F1AA3">
            <w:pPr>
              <w:spacing w:after="0" w:line="240" w:lineRule="auto"/>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Autorka poskytla v rámci své bakalářské práce velmi dobrý překlad a prokázala v něm vysoký stupeň stylistické dovednosti, citu pro český jazyk a schopnosti vystihnout významy německého originálu. Připojila seznam termínů a obratů, jež nemají v českém jazykovém systému isomorfní ekvivalenty, včetně popisu překladových kompenzačních postupů pomocí strukturně odlišných prostředků cílového jazyka.</w:t>
            </w:r>
          </w:p>
          <w:p w:rsidR="008F1AA3" w:rsidRDefault="008F1AA3" w:rsidP="008F1AA3">
            <w:pPr>
              <w:spacing w:after="0" w:line="240" w:lineRule="auto"/>
              <w:rPr>
                <w:rFonts w:ascii="Times New Roman" w:eastAsia="Times New Roman" w:hAnsi="Times New Roman" w:cs="Times New Roman"/>
                <w:bCs/>
                <w:sz w:val="20"/>
                <w:szCs w:val="20"/>
                <w:lang w:eastAsia="cs-CZ"/>
              </w:rPr>
            </w:pPr>
          </w:p>
          <w:p w:rsidR="008F1AA3" w:rsidRDefault="008F1AA3" w:rsidP="008F1AA3">
            <w:pPr>
              <w:spacing w:after="0" w:line="240" w:lineRule="auto"/>
              <w:rPr>
                <w:rFonts w:ascii="Times New Roman" w:eastAsia="Times New Roman" w:hAnsi="Times New Roman" w:cs="Times New Roman"/>
                <w:bCs/>
                <w:sz w:val="20"/>
                <w:szCs w:val="20"/>
                <w:lang w:eastAsia="cs-CZ"/>
              </w:rPr>
            </w:pPr>
            <w:r>
              <w:rPr>
                <w:rFonts w:ascii="Times New Roman" w:eastAsia="Times New Roman" w:hAnsi="Times New Roman" w:cs="Times New Roman"/>
                <w:bCs/>
                <w:sz w:val="20"/>
                <w:szCs w:val="20"/>
                <w:lang w:eastAsia="cs-CZ"/>
              </w:rPr>
              <w:t xml:space="preserve">Z kritizovatelných aspektů práce lze uvést následující: V textu se nacházejí místa stylově vybočující, např. heslovité formulace, jež jako by teprve čekaly, až budou zakomponovány do textu (např. str. 38). Další problémy se týkají textové koherence, např. v kapitole </w:t>
            </w:r>
            <w:proofErr w:type="spellStart"/>
            <w:r w:rsidRPr="009869FB">
              <w:rPr>
                <w:rFonts w:ascii="Times New Roman" w:eastAsia="Times New Roman" w:hAnsi="Times New Roman" w:cs="Times New Roman"/>
                <w:bCs/>
                <w:i/>
                <w:sz w:val="20"/>
                <w:szCs w:val="20"/>
                <w:lang w:eastAsia="cs-CZ"/>
              </w:rPr>
              <w:t>Fachsprache</w:t>
            </w:r>
            <w:proofErr w:type="spellEnd"/>
            <w:r>
              <w:rPr>
                <w:rFonts w:ascii="Times New Roman" w:eastAsia="Times New Roman" w:hAnsi="Times New Roman" w:cs="Times New Roman"/>
                <w:bCs/>
                <w:sz w:val="20"/>
                <w:szCs w:val="20"/>
                <w:lang w:eastAsia="cs-CZ"/>
              </w:rPr>
              <w:t xml:space="preserve"> by čtenář očekával horizontální a vertikální typologii odborného jazyka, nikoli obecné členění textu bez ohledu na jeho odbornost (S. 29). Některé odstavce se opakují, některé podkapitoly se do okolní souvislosti nehodí, některé nadpisy jsou zavádějící (Např. proč se pod nadpisem </w:t>
            </w:r>
            <w:r w:rsidRPr="009869FB">
              <w:rPr>
                <w:rFonts w:ascii="Times New Roman" w:eastAsia="Times New Roman" w:hAnsi="Times New Roman" w:cs="Times New Roman"/>
                <w:bCs/>
                <w:i/>
                <w:sz w:val="20"/>
                <w:szCs w:val="20"/>
                <w:lang w:eastAsia="cs-CZ"/>
              </w:rPr>
              <w:t>Lexikální morfémy</w:t>
            </w:r>
            <w:r>
              <w:rPr>
                <w:rFonts w:ascii="Times New Roman" w:eastAsia="Times New Roman" w:hAnsi="Times New Roman" w:cs="Times New Roman"/>
                <w:bCs/>
                <w:sz w:val="20"/>
                <w:szCs w:val="20"/>
                <w:lang w:eastAsia="cs-CZ"/>
              </w:rPr>
              <w:t xml:space="preserve"> nachází seznam složených slov?) Koneckonců i nadpisy hlavních oddílů Teoretické části (</w:t>
            </w:r>
            <w:proofErr w:type="spellStart"/>
            <w:r w:rsidRPr="00670C70">
              <w:rPr>
                <w:rFonts w:ascii="Times New Roman" w:eastAsia="Times New Roman" w:hAnsi="Times New Roman" w:cs="Times New Roman"/>
                <w:bCs/>
                <w:i/>
                <w:sz w:val="20"/>
                <w:szCs w:val="20"/>
                <w:lang w:eastAsia="cs-CZ"/>
              </w:rPr>
              <w:t>Translatologie</w:t>
            </w:r>
            <w:proofErr w:type="spellEnd"/>
            <w:r>
              <w:rPr>
                <w:rFonts w:ascii="Times New Roman" w:eastAsia="Times New Roman" w:hAnsi="Times New Roman" w:cs="Times New Roman"/>
                <w:bCs/>
                <w:sz w:val="20"/>
                <w:szCs w:val="20"/>
                <w:lang w:eastAsia="cs-CZ"/>
              </w:rPr>
              <w:t xml:space="preserve"> a </w:t>
            </w:r>
            <w:proofErr w:type="spellStart"/>
            <w:r w:rsidRPr="00670C70">
              <w:rPr>
                <w:rFonts w:ascii="Times New Roman" w:eastAsia="Times New Roman" w:hAnsi="Times New Roman" w:cs="Times New Roman"/>
                <w:bCs/>
                <w:i/>
                <w:sz w:val="20"/>
                <w:szCs w:val="20"/>
                <w:lang w:eastAsia="cs-CZ"/>
              </w:rPr>
              <w:t>Übersetzungswissenschaft</w:t>
            </w:r>
            <w:proofErr w:type="spellEnd"/>
            <w:r>
              <w:rPr>
                <w:rFonts w:ascii="Times New Roman" w:eastAsia="Times New Roman" w:hAnsi="Times New Roman" w:cs="Times New Roman"/>
                <w:bCs/>
                <w:sz w:val="20"/>
                <w:szCs w:val="20"/>
                <w:lang w:eastAsia="cs-CZ"/>
              </w:rPr>
              <w:t xml:space="preserve">) dostatečně nediferencují obsah, který pod nimi autorka pojednává, což je lapsus přičitatelný i školiteli, který jej řádně neregistroval (jeden měl být zcela jistě nahrazen nadpisem </w:t>
            </w:r>
            <w:proofErr w:type="spellStart"/>
            <w:r w:rsidRPr="00670C70">
              <w:rPr>
                <w:rFonts w:ascii="Times New Roman" w:eastAsia="Times New Roman" w:hAnsi="Times New Roman" w:cs="Times New Roman"/>
                <w:bCs/>
                <w:i/>
                <w:sz w:val="20"/>
                <w:szCs w:val="20"/>
                <w:lang w:eastAsia="cs-CZ"/>
              </w:rPr>
              <w:t>Übersetzungsgeschichte</w:t>
            </w:r>
            <w:proofErr w:type="spellEnd"/>
            <w:r>
              <w:rPr>
                <w:rFonts w:ascii="Times New Roman" w:eastAsia="Times New Roman" w:hAnsi="Times New Roman" w:cs="Times New Roman"/>
                <w:bCs/>
                <w:sz w:val="20"/>
                <w:szCs w:val="20"/>
                <w:lang w:eastAsia="cs-CZ"/>
              </w:rPr>
              <w:t>). Lze namítnout i to, že teoretický aparát z TČ nebyl při sestavování seznamu problematických míst v překladu dostatečně využit, např. typy ekvivalencí nebo parafráze, ač se k tomu nabízely dobré příležitosti.</w:t>
            </w:r>
          </w:p>
          <w:p w:rsidR="008F1AA3" w:rsidRPr="008F1AA3" w:rsidRDefault="008F1AA3" w:rsidP="008F1AA3">
            <w:pPr>
              <w:spacing w:after="0" w:line="240" w:lineRule="auto"/>
              <w:rPr>
                <w:rFonts w:ascii="Times New Roman" w:eastAsia="Times New Roman" w:hAnsi="Times New Roman" w:cs="Times New Roman"/>
                <w:lang w:eastAsia="cs-CZ"/>
              </w:rPr>
            </w:pPr>
          </w:p>
        </w:tc>
      </w:tr>
      <w:tr w:rsidR="008F1AA3" w:rsidRPr="008F1AA3" w:rsidTr="00C60243">
        <w:tc>
          <w:tcPr>
            <w:tcW w:w="9828" w:type="dxa"/>
            <w:gridSpan w:val="9"/>
          </w:tcPr>
          <w:p w:rsidR="008F1AA3" w:rsidRPr="008F1AA3" w:rsidRDefault="008F1AA3" w:rsidP="008F1AA3">
            <w:pPr>
              <w:spacing w:after="0" w:line="240" w:lineRule="auto"/>
              <w:rPr>
                <w:rFonts w:ascii="Times New Roman" w:eastAsia="Times New Roman" w:hAnsi="Times New Roman" w:cs="Times New Roman"/>
                <w:b/>
                <w:bCs/>
                <w:lang w:eastAsia="cs-CZ"/>
              </w:rPr>
            </w:pPr>
            <w:r w:rsidRPr="008F1AA3">
              <w:rPr>
                <w:rFonts w:ascii="Times New Roman" w:eastAsia="Times New Roman" w:hAnsi="Times New Roman" w:cs="Times New Roman"/>
                <w:b/>
                <w:bCs/>
                <w:lang w:eastAsia="cs-CZ"/>
              </w:rPr>
              <w:t>Otázky k obhajobě:</w:t>
            </w:r>
          </w:p>
          <w:p w:rsidR="008F1AA3" w:rsidRPr="008F1AA3" w:rsidRDefault="008F1AA3" w:rsidP="008F1AA3">
            <w:pPr>
              <w:spacing w:after="0" w:line="240" w:lineRule="auto"/>
              <w:rPr>
                <w:rFonts w:ascii="Times New Roman" w:eastAsia="Times New Roman" w:hAnsi="Times New Roman" w:cs="Times New Roman"/>
                <w:b/>
                <w:bCs/>
                <w:lang w:eastAsia="cs-CZ"/>
              </w:rPr>
            </w:pPr>
          </w:p>
          <w:p w:rsidR="008F1AA3" w:rsidRDefault="008F1AA3" w:rsidP="008F1AA3">
            <w:pPr>
              <w:spacing w:after="0" w:line="240" w:lineRule="auto"/>
              <w:rPr>
                <w:rFonts w:ascii="Times New Roman" w:eastAsia="Times New Roman" w:hAnsi="Times New Roman" w:cs="Times New Roman"/>
                <w:bCs/>
                <w:sz w:val="20"/>
                <w:szCs w:val="20"/>
                <w:lang w:val="de-DE" w:eastAsia="cs-CZ"/>
              </w:rPr>
            </w:pPr>
            <w:r w:rsidRPr="00195B18">
              <w:rPr>
                <w:rFonts w:ascii="Times New Roman" w:eastAsia="Times New Roman" w:hAnsi="Times New Roman" w:cs="Times New Roman"/>
                <w:bCs/>
                <w:sz w:val="20"/>
                <w:szCs w:val="20"/>
                <w:lang w:val="de-DE" w:eastAsia="cs-CZ"/>
              </w:rPr>
              <w:t xml:space="preserve">In der Arbeit bezeichnen Sie den übersetzten Text einmal </w:t>
            </w:r>
            <w:r>
              <w:rPr>
                <w:rFonts w:ascii="Times New Roman" w:eastAsia="Times New Roman" w:hAnsi="Times New Roman" w:cs="Times New Roman"/>
                <w:bCs/>
                <w:sz w:val="20"/>
                <w:szCs w:val="20"/>
                <w:lang w:val="de-DE" w:eastAsia="cs-CZ"/>
              </w:rPr>
              <w:t>als wissenschaftlich, ein ander</w:t>
            </w:r>
            <w:r w:rsidRPr="00195B18">
              <w:rPr>
                <w:rFonts w:ascii="Times New Roman" w:eastAsia="Times New Roman" w:hAnsi="Times New Roman" w:cs="Times New Roman"/>
                <w:bCs/>
                <w:sz w:val="20"/>
                <w:szCs w:val="20"/>
                <w:lang w:val="de-DE" w:eastAsia="cs-CZ"/>
              </w:rPr>
              <w:t>mal als populärwissenschaftlich. Welche Merkmale des Aufsatzes sprechen für das Letztere?</w:t>
            </w:r>
          </w:p>
          <w:p w:rsidR="008F1AA3" w:rsidRDefault="008F1AA3" w:rsidP="008F1AA3">
            <w:pPr>
              <w:spacing w:after="0" w:line="240" w:lineRule="auto"/>
              <w:rPr>
                <w:rFonts w:ascii="Times New Roman" w:eastAsia="Times New Roman" w:hAnsi="Times New Roman" w:cs="Times New Roman"/>
                <w:sz w:val="20"/>
                <w:szCs w:val="20"/>
                <w:lang w:val="de-DE" w:eastAsia="cs-CZ"/>
              </w:rPr>
            </w:pPr>
          </w:p>
          <w:p w:rsidR="008F1AA3" w:rsidRPr="00E0006C" w:rsidRDefault="008F1AA3" w:rsidP="008F1AA3">
            <w:pPr>
              <w:spacing w:after="0" w:line="240" w:lineRule="auto"/>
              <w:rPr>
                <w:rFonts w:ascii="Times New Roman" w:eastAsia="Times New Roman" w:hAnsi="Times New Roman" w:cs="Times New Roman"/>
                <w:bCs/>
                <w:sz w:val="20"/>
                <w:szCs w:val="20"/>
                <w:lang w:val="de-DE" w:eastAsia="cs-CZ"/>
              </w:rPr>
            </w:pPr>
            <w:r w:rsidRPr="00195B18">
              <w:rPr>
                <w:rFonts w:ascii="Times New Roman" w:eastAsia="Times New Roman" w:hAnsi="Times New Roman" w:cs="Times New Roman"/>
                <w:sz w:val="20"/>
                <w:szCs w:val="20"/>
                <w:lang w:val="de-DE" w:eastAsia="cs-CZ"/>
              </w:rPr>
              <w:t xml:space="preserve">Ist </w:t>
            </w:r>
            <w:proofErr w:type="spellStart"/>
            <w:r w:rsidRPr="00195B18">
              <w:rPr>
                <w:rFonts w:ascii="Times New Roman" w:eastAsia="Times New Roman" w:hAnsi="Times New Roman" w:cs="Times New Roman"/>
                <w:i/>
                <w:sz w:val="20"/>
                <w:szCs w:val="20"/>
                <w:lang w:val="de-DE" w:eastAsia="cs-CZ"/>
              </w:rPr>
              <w:t>fitness</w:t>
            </w:r>
            <w:proofErr w:type="spellEnd"/>
            <w:r w:rsidRPr="00195B18">
              <w:rPr>
                <w:rFonts w:ascii="Times New Roman" w:eastAsia="Times New Roman" w:hAnsi="Times New Roman" w:cs="Times New Roman"/>
                <w:sz w:val="20"/>
                <w:szCs w:val="20"/>
                <w:lang w:val="de-DE" w:eastAsia="cs-CZ"/>
              </w:rPr>
              <w:t xml:space="preserve"> im Tschechischen Lehn- oder Fremdwort (</w:t>
            </w:r>
            <w:proofErr w:type="spellStart"/>
            <w:r w:rsidRPr="00195B18">
              <w:rPr>
                <w:rFonts w:ascii="Times New Roman" w:eastAsia="Times New Roman" w:hAnsi="Times New Roman" w:cs="Times New Roman"/>
                <w:sz w:val="20"/>
                <w:szCs w:val="20"/>
                <w:lang w:val="de-DE" w:eastAsia="cs-CZ"/>
              </w:rPr>
              <w:t>str.</w:t>
            </w:r>
            <w:proofErr w:type="spellEnd"/>
            <w:r w:rsidRPr="00195B18">
              <w:rPr>
                <w:rFonts w:ascii="Times New Roman" w:eastAsia="Times New Roman" w:hAnsi="Times New Roman" w:cs="Times New Roman"/>
                <w:sz w:val="20"/>
                <w:szCs w:val="20"/>
                <w:lang w:val="de-DE" w:eastAsia="cs-CZ"/>
              </w:rPr>
              <w:t xml:space="preserve"> 66)?</w:t>
            </w:r>
          </w:p>
          <w:p w:rsidR="008F1AA3" w:rsidRDefault="008F1AA3" w:rsidP="008F1AA3">
            <w:pPr>
              <w:spacing w:after="0" w:line="240" w:lineRule="auto"/>
              <w:rPr>
                <w:rFonts w:ascii="Times New Roman" w:eastAsia="Times New Roman" w:hAnsi="Times New Roman" w:cs="Times New Roman"/>
                <w:i/>
                <w:sz w:val="20"/>
                <w:szCs w:val="20"/>
                <w:lang w:val="de-DE" w:eastAsia="cs-CZ"/>
              </w:rPr>
            </w:pPr>
          </w:p>
          <w:p w:rsidR="008F1AA3" w:rsidRDefault="008F1AA3" w:rsidP="008F1AA3">
            <w:pPr>
              <w:spacing w:after="0" w:line="240" w:lineRule="auto"/>
              <w:rPr>
                <w:rFonts w:ascii="Times New Roman" w:eastAsia="Times New Roman" w:hAnsi="Times New Roman" w:cs="Times New Roman"/>
                <w:sz w:val="20"/>
                <w:szCs w:val="20"/>
                <w:lang w:val="de-DE" w:eastAsia="cs-CZ"/>
              </w:rPr>
            </w:pPr>
            <w:r>
              <w:rPr>
                <w:rFonts w:ascii="Times New Roman" w:eastAsia="Times New Roman" w:hAnsi="Times New Roman" w:cs="Times New Roman"/>
                <w:sz w:val="20"/>
                <w:szCs w:val="20"/>
                <w:lang w:val="de-DE" w:eastAsia="cs-CZ"/>
              </w:rPr>
              <w:t xml:space="preserve">Sie Schreiben (S. 30), dass alle 3 Jakobsons Übersetzungstypen oft </w:t>
            </w:r>
            <w:r w:rsidRPr="00195B18">
              <w:rPr>
                <w:rFonts w:ascii="Times New Roman" w:eastAsia="Times New Roman" w:hAnsi="Times New Roman" w:cs="Times New Roman"/>
                <w:sz w:val="20"/>
                <w:szCs w:val="20"/>
                <w:lang w:val="de-DE" w:eastAsia="cs-CZ"/>
              </w:rPr>
              <w:t xml:space="preserve">in der Fachübersetzung </w:t>
            </w:r>
            <w:r>
              <w:rPr>
                <w:rFonts w:ascii="Times New Roman" w:eastAsia="Times New Roman" w:hAnsi="Times New Roman" w:cs="Times New Roman"/>
                <w:sz w:val="20"/>
                <w:szCs w:val="20"/>
                <w:lang w:val="de-DE" w:eastAsia="cs-CZ"/>
              </w:rPr>
              <w:t>angewandt würden. Lässt sich je ein Beispiel dafür in ihrer Übersetzung finden?</w:t>
            </w:r>
          </w:p>
          <w:p w:rsidR="008F1AA3" w:rsidRDefault="008F1AA3" w:rsidP="008F1AA3">
            <w:pPr>
              <w:spacing w:after="0" w:line="240" w:lineRule="auto"/>
              <w:rPr>
                <w:rFonts w:ascii="Times New Roman" w:eastAsia="Times New Roman" w:hAnsi="Times New Roman" w:cs="Times New Roman"/>
                <w:sz w:val="20"/>
                <w:szCs w:val="20"/>
                <w:lang w:val="de-DE" w:eastAsia="cs-CZ"/>
              </w:rPr>
            </w:pPr>
          </w:p>
          <w:p w:rsidR="008F1AA3" w:rsidRPr="008F1AA3" w:rsidRDefault="008F1AA3" w:rsidP="008F1AA3">
            <w:pPr>
              <w:rPr>
                <w:rFonts w:ascii="Times New Roman" w:eastAsia="Times New Roman" w:hAnsi="Times New Roman" w:cs="Times New Roman"/>
                <w:lang w:eastAsia="cs-CZ"/>
              </w:rPr>
            </w:pPr>
            <w:r w:rsidRPr="00195B18">
              <w:rPr>
                <w:rFonts w:ascii="Times New Roman" w:eastAsia="Times New Roman" w:hAnsi="Times New Roman" w:cs="Times New Roman"/>
                <w:i/>
                <w:sz w:val="20"/>
                <w:szCs w:val="20"/>
                <w:lang w:val="de-DE" w:eastAsia="cs-CZ"/>
              </w:rPr>
              <w:t>Begriffe haben eine Bedeutung</w:t>
            </w:r>
            <w:r w:rsidRPr="00195B18">
              <w:rPr>
                <w:rFonts w:ascii="Times New Roman" w:eastAsia="Times New Roman" w:hAnsi="Times New Roman" w:cs="Times New Roman"/>
                <w:sz w:val="20"/>
                <w:szCs w:val="20"/>
                <w:lang w:val="de-DE" w:eastAsia="cs-CZ"/>
              </w:rPr>
              <w:t xml:space="preserve"> (S. 70) ist sinnlos. Wie lässt sich dies umzuformulieren, damit es bedeutet, was Sie zu sagen vorhatten?</w:t>
            </w:r>
          </w:p>
        </w:tc>
      </w:tr>
      <w:tr w:rsidR="008F1AA3" w:rsidRPr="008F1AA3" w:rsidTr="00C60243">
        <w:tc>
          <w:tcPr>
            <w:tcW w:w="9828" w:type="dxa"/>
            <w:gridSpan w:val="9"/>
          </w:tcPr>
          <w:p w:rsidR="008F1AA3" w:rsidRPr="008F1AA3" w:rsidRDefault="008F1AA3" w:rsidP="008F1AA3">
            <w:pPr>
              <w:spacing w:after="0" w:line="240" w:lineRule="auto"/>
              <w:jc w:val="both"/>
              <w:rPr>
                <w:rFonts w:ascii="Times New Roman" w:eastAsia="Times New Roman" w:hAnsi="Times New Roman" w:cs="Times New Roman"/>
                <w:b/>
                <w:bCs/>
                <w:sz w:val="24"/>
                <w:szCs w:val="24"/>
                <w:lang w:eastAsia="cs-CZ"/>
              </w:rPr>
            </w:pPr>
            <w:r w:rsidRPr="008F1AA3">
              <w:rPr>
                <w:rFonts w:ascii="Times New Roman" w:eastAsia="Times New Roman" w:hAnsi="Times New Roman" w:cs="Times New Roman"/>
                <w:b/>
                <w:sz w:val="24"/>
                <w:szCs w:val="24"/>
                <w:lang w:eastAsia="cs-CZ"/>
              </w:rPr>
              <w:t xml:space="preserve">Práce byla zkontrolována systémem pro odhalování plagiátů </w:t>
            </w:r>
            <w:proofErr w:type="spellStart"/>
            <w:r w:rsidRPr="008F1AA3">
              <w:rPr>
                <w:rFonts w:ascii="Times New Roman" w:eastAsia="Times New Roman" w:hAnsi="Times New Roman" w:cs="Times New Roman"/>
                <w:b/>
                <w:sz w:val="24"/>
                <w:szCs w:val="24"/>
                <w:lang w:eastAsia="cs-CZ"/>
              </w:rPr>
              <w:t>Theses</w:t>
            </w:r>
            <w:proofErr w:type="spellEnd"/>
            <w:r w:rsidRPr="008F1AA3">
              <w:rPr>
                <w:rFonts w:ascii="Times New Roman" w:eastAsia="Times New Roman" w:hAnsi="Times New Roman" w:cs="Times New Roman"/>
                <w:b/>
                <w:sz w:val="24"/>
                <w:szCs w:val="24"/>
                <w:lang w:eastAsia="cs-CZ"/>
              </w:rPr>
              <w:t xml:space="preserve"> s výsledkem negativním.</w:t>
            </w:r>
            <w:r w:rsidRPr="008F1AA3">
              <w:rPr>
                <w:rFonts w:ascii="Times New Roman" w:eastAsia="Times New Roman" w:hAnsi="Times New Roman" w:cs="Times New Roman"/>
                <w:b/>
                <w:bCs/>
                <w:sz w:val="24"/>
                <w:szCs w:val="24"/>
                <w:vertAlign w:val="superscript"/>
                <w:lang w:eastAsia="cs-CZ"/>
              </w:rPr>
              <w:t xml:space="preserve"> </w:t>
            </w:r>
            <w:r w:rsidRPr="008F1AA3">
              <w:rPr>
                <w:rFonts w:ascii="Times New Roman" w:eastAsia="Times New Roman" w:hAnsi="Times New Roman" w:cs="Times New Roman"/>
                <w:b/>
                <w:bCs/>
                <w:sz w:val="24"/>
                <w:szCs w:val="24"/>
                <w:vertAlign w:val="superscript"/>
                <w:lang w:eastAsia="cs-CZ"/>
              </w:rPr>
              <w:footnoteReference w:customMarkFollows="1" w:id="1"/>
              <w:t>*</w:t>
            </w:r>
          </w:p>
        </w:tc>
      </w:tr>
      <w:tr w:rsidR="008F1AA3" w:rsidRPr="008F1AA3" w:rsidTr="00C60243">
        <w:tc>
          <w:tcPr>
            <w:tcW w:w="6791" w:type="dxa"/>
            <w:gridSpan w:val="3"/>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b/>
                <w:bCs/>
                <w:sz w:val="24"/>
                <w:szCs w:val="24"/>
                <w:lang w:eastAsia="cs-CZ"/>
              </w:rPr>
              <w:lastRenderedPageBreak/>
              <w:t>Celkové hodnocení</w:t>
            </w:r>
            <w:r w:rsidRPr="008F1AA3">
              <w:rPr>
                <w:rFonts w:ascii="Times New Roman" w:eastAsia="Times New Roman" w:hAnsi="Times New Roman" w:cs="Times New Roman"/>
                <w:b/>
                <w:bCs/>
                <w:sz w:val="24"/>
                <w:szCs w:val="24"/>
                <w:vertAlign w:val="superscript"/>
                <w:lang w:eastAsia="cs-CZ"/>
              </w:rPr>
              <w:footnoteReference w:customMarkFollows="1" w:id="2"/>
              <w:t>*</w:t>
            </w:r>
            <w:r w:rsidRPr="008F1AA3">
              <w:rPr>
                <w:rFonts w:ascii="Times New Roman" w:eastAsia="Times New Roman" w:hAnsi="Times New Roman" w:cs="Times New Roman"/>
                <w:b/>
                <w:bCs/>
                <w:sz w:val="24"/>
                <w:szCs w:val="24"/>
                <w:vertAlign w:val="superscript"/>
                <w:lang w:eastAsia="cs-CZ"/>
              </w:rPr>
              <w:footnoteReference w:customMarkFollows="1" w:id="3"/>
              <w:t>*</w:t>
            </w:r>
          </w:p>
        </w:tc>
        <w:tc>
          <w:tcPr>
            <w:tcW w:w="507" w:type="dxa"/>
          </w:tcPr>
          <w:p w:rsidR="008F1AA3" w:rsidRPr="00A00587" w:rsidRDefault="008F1AA3" w:rsidP="008F1AA3">
            <w:pPr>
              <w:spacing w:after="0" w:line="240" w:lineRule="auto"/>
              <w:jc w:val="center"/>
              <w:rPr>
                <w:rFonts w:ascii="Times New Roman" w:eastAsia="Times New Roman" w:hAnsi="Times New Roman" w:cs="Times New Roman"/>
                <w:sz w:val="24"/>
                <w:szCs w:val="24"/>
                <w:lang w:eastAsia="cs-CZ"/>
              </w:rPr>
            </w:pPr>
            <w:r w:rsidRPr="00A00587">
              <w:rPr>
                <w:rFonts w:ascii="Times New Roman" w:eastAsia="Times New Roman" w:hAnsi="Times New Roman" w:cs="Times New Roman"/>
                <w:sz w:val="24"/>
                <w:szCs w:val="24"/>
                <w:lang w:eastAsia="cs-CZ"/>
              </w:rPr>
              <w:t>A</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B</w:t>
            </w:r>
          </w:p>
        </w:tc>
        <w:tc>
          <w:tcPr>
            <w:tcW w:w="506" w:type="dxa"/>
          </w:tcPr>
          <w:p w:rsidR="008F1AA3" w:rsidRPr="00A00587" w:rsidRDefault="008F1AA3" w:rsidP="008F1AA3">
            <w:pPr>
              <w:spacing w:after="0" w:line="240" w:lineRule="auto"/>
              <w:jc w:val="center"/>
              <w:rPr>
                <w:rFonts w:ascii="Times New Roman" w:eastAsia="Times New Roman" w:hAnsi="Times New Roman" w:cs="Times New Roman"/>
                <w:b/>
                <w:sz w:val="24"/>
                <w:szCs w:val="24"/>
                <w:lang w:eastAsia="cs-CZ"/>
              </w:rPr>
            </w:pPr>
            <w:r w:rsidRPr="00A00587">
              <w:rPr>
                <w:rFonts w:ascii="Times New Roman" w:eastAsia="Times New Roman" w:hAnsi="Times New Roman" w:cs="Times New Roman"/>
                <w:b/>
                <w:sz w:val="24"/>
                <w:szCs w:val="24"/>
                <w:lang w:eastAsia="cs-CZ"/>
              </w:rPr>
              <w:t>C</w:t>
            </w:r>
          </w:p>
        </w:tc>
        <w:tc>
          <w:tcPr>
            <w:tcW w:w="507"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w:t>
            </w:r>
          </w:p>
        </w:tc>
        <w:tc>
          <w:tcPr>
            <w:tcW w:w="506"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E</w:t>
            </w:r>
          </w:p>
        </w:tc>
        <w:tc>
          <w:tcPr>
            <w:tcW w:w="505" w:type="dxa"/>
          </w:tcPr>
          <w:p w:rsidR="008F1AA3" w:rsidRPr="008F1AA3" w:rsidRDefault="008F1AA3" w:rsidP="008F1AA3">
            <w:pPr>
              <w:spacing w:after="0" w:line="240" w:lineRule="auto"/>
              <w:jc w:val="center"/>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F</w:t>
            </w:r>
          </w:p>
        </w:tc>
      </w:tr>
      <w:tr w:rsidR="008F1AA3" w:rsidRPr="008F1AA3" w:rsidTr="00C60243">
        <w:tc>
          <w:tcPr>
            <w:tcW w:w="3348" w:type="dxa"/>
            <w:gridSpan w:val="2"/>
            <w:tcBorders>
              <w:bottom w:val="single" w:sz="12" w:space="0" w:color="auto"/>
            </w:tcBorders>
            <w:vAlign w:val="center"/>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Datum:</w:t>
            </w:r>
          </w:p>
        </w:tc>
        <w:tc>
          <w:tcPr>
            <w:tcW w:w="6480" w:type="dxa"/>
            <w:gridSpan w:val="7"/>
            <w:tcBorders>
              <w:bottom w:val="single" w:sz="12" w:space="0" w:color="auto"/>
            </w:tcBorders>
            <w:vAlign w:val="center"/>
          </w:tcPr>
          <w:p w:rsidR="008F1AA3" w:rsidRPr="008F1AA3" w:rsidRDefault="008F1AA3" w:rsidP="008F1AA3">
            <w:pPr>
              <w:spacing w:after="0" w:line="240" w:lineRule="auto"/>
              <w:rPr>
                <w:rFonts w:ascii="Times New Roman" w:eastAsia="Times New Roman" w:hAnsi="Times New Roman" w:cs="Times New Roman"/>
                <w:sz w:val="24"/>
                <w:szCs w:val="24"/>
                <w:lang w:eastAsia="cs-CZ"/>
              </w:rPr>
            </w:pPr>
            <w:r w:rsidRPr="008F1AA3">
              <w:rPr>
                <w:rFonts w:ascii="Times New Roman" w:eastAsia="Times New Roman" w:hAnsi="Times New Roman" w:cs="Times New Roman"/>
                <w:sz w:val="24"/>
                <w:szCs w:val="24"/>
                <w:lang w:eastAsia="cs-CZ"/>
              </w:rPr>
              <w:t>Podpis:</w:t>
            </w:r>
          </w:p>
        </w:tc>
      </w:tr>
    </w:tbl>
    <w:p w:rsidR="008F1AA3" w:rsidRPr="008F1AA3" w:rsidRDefault="008F1AA3" w:rsidP="008F1AA3">
      <w:pPr>
        <w:spacing w:after="0" w:line="240" w:lineRule="auto"/>
        <w:rPr>
          <w:rFonts w:ascii="Times New Roman" w:eastAsia="Times New Roman" w:hAnsi="Times New Roman" w:cs="Times New Roman"/>
          <w:sz w:val="24"/>
          <w:szCs w:val="24"/>
          <w:lang w:eastAsia="cs-CZ"/>
        </w:rPr>
      </w:pPr>
    </w:p>
    <w:p w:rsidR="00CF0CA1" w:rsidRDefault="007C327D"/>
    <w:sectPr w:rsidR="00CF0CA1" w:rsidSect="007C327D">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1E7" w:rsidRDefault="00DE51E7" w:rsidP="008F1AA3">
      <w:pPr>
        <w:spacing w:after="0" w:line="240" w:lineRule="auto"/>
      </w:pPr>
      <w:r>
        <w:separator/>
      </w:r>
    </w:p>
  </w:endnote>
  <w:endnote w:type="continuationSeparator" w:id="0">
    <w:p w:rsidR="00DE51E7" w:rsidRDefault="00DE51E7" w:rsidP="008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1E7" w:rsidRDefault="00DE51E7" w:rsidP="008F1AA3">
      <w:pPr>
        <w:spacing w:after="0" w:line="240" w:lineRule="auto"/>
      </w:pPr>
      <w:r>
        <w:separator/>
      </w:r>
    </w:p>
  </w:footnote>
  <w:footnote w:type="continuationSeparator" w:id="0">
    <w:p w:rsidR="00DE51E7" w:rsidRDefault="00DE51E7" w:rsidP="008F1AA3">
      <w:pPr>
        <w:spacing w:after="0" w:line="240" w:lineRule="auto"/>
      </w:pPr>
      <w:r>
        <w:continuationSeparator/>
      </w:r>
    </w:p>
  </w:footnote>
  <w:footnote w:id="1">
    <w:p w:rsidR="008F1AA3" w:rsidRDefault="008F1AA3" w:rsidP="008F1AA3">
      <w:pPr>
        <w:pStyle w:val="Textpoznpodarou"/>
      </w:pPr>
      <w:r>
        <w:rPr>
          <w:rStyle w:val="Znakapoznpodarou"/>
        </w:rPr>
        <w:t>*</w:t>
      </w:r>
      <w:r>
        <w:t xml:space="preserve">   Zvolte odpovídající hodnocení.</w:t>
      </w:r>
    </w:p>
  </w:footnote>
  <w:footnote w:id="2">
    <w:p w:rsidR="008F1AA3" w:rsidRDefault="008F1AA3" w:rsidP="008F1AA3">
      <w:pPr>
        <w:pStyle w:val="Textpoznpodarou"/>
      </w:pPr>
      <w:r>
        <w:rPr>
          <w:rStyle w:val="Znakapoznpodarou"/>
        </w:rPr>
        <w:t>**</w:t>
      </w:r>
      <w:r>
        <w:t xml:space="preserve">  Výsledná známka není aritmetickým průměrem jednotlivých kritérií hodnocení práce.</w:t>
      </w:r>
      <w:bookmarkStart w:id="0" w:name="_GoBack"/>
      <w:bookmarkEnd w:id="0"/>
    </w:p>
  </w:footnote>
  <w:footnote w:id="3">
    <w:p w:rsidR="008F1AA3" w:rsidRDefault="008F1AA3" w:rsidP="008F1AA3">
      <w:pPr>
        <w:pStyle w:val="Textpoznpodarou"/>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AA3"/>
    <w:rsid w:val="000D6910"/>
    <w:rsid w:val="0015450A"/>
    <w:rsid w:val="007C327D"/>
    <w:rsid w:val="008F1AA3"/>
    <w:rsid w:val="00A00587"/>
    <w:rsid w:val="00C30E38"/>
    <w:rsid w:val="00DE51E7"/>
    <w:rsid w:val="00EE70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90BCD1-79EE-42AD-B43C-0AAE67A7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8F1AA3"/>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8F1AA3"/>
    <w:rPr>
      <w:rFonts w:ascii="Times New Roman" w:eastAsia="Times New Roman" w:hAnsi="Times New Roman" w:cs="Times New Roman"/>
      <w:sz w:val="20"/>
      <w:szCs w:val="20"/>
      <w:lang w:eastAsia="cs-CZ"/>
    </w:rPr>
  </w:style>
  <w:style w:type="character" w:styleId="Znakapoznpodarou">
    <w:name w:val="footnote reference"/>
    <w:uiPriority w:val="99"/>
    <w:semiHidden/>
    <w:rsid w:val="008F1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2617</Characters>
  <Application>Microsoft Office Word</Application>
  <DocSecurity>4</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Olga Hulejová</cp:lastModifiedBy>
  <cp:revision>2</cp:revision>
  <dcterms:created xsi:type="dcterms:W3CDTF">2024-05-27T11:23:00Z</dcterms:created>
  <dcterms:modified xsi:type="dcterms:W3CDTF">2024-05-27T11:23:00Z</dcterms:modified>
</cp:coreProperties>
</file>