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0B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Blažková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5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</w:t>
            </w:r>
            <w:r w:rsidR="002F0B9C">
              <w:rPr>
                <w:sz w:val="22"/>
                <w:szCs w:val="22"/>
              </w:rPr>
              <w:t>á orientace mládeže v souvislosti s rodinným prostředím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0B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0B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35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0B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B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B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59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95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6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6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B6E0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B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B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B3538">
              <w:rPr>
                <w:sz w:val="22"/>
                <w:szCs w:val="22"/>
              </w:rPr>
              <w:t>Značný zájem o zkoumanou problematiku.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B3538">
              <w:rPr>
                <w:sz w:val="22"/>
                <w:szCs w:val="22"/>
              </w:rPr>
              <w:t>Dostatečný počet respondentů.</w:t>
            </w:r>
          </w:p>
          <w:p w:rsidR="000950C4" w:rsidRDefault="000950C4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standardizovaného nástroje.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5B3538" w:rsidRDefault="005B353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kompatibility a provázanosti textu.</w:t>
            </w:r>
          </w:p>
          <w:p w:rsidR="005B3538" w:rsidRDefault="00A9636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mohla využívat více </w:t>
            </w:r>
            <w:r w:rsidR="005B3538">
              <w:rPr>
                <w:sz w:val="22"/>
                <w:szCs w:val="22"/>
              </w:rPr>
              <w:t xml:space="preserve">zdrojů, zejména těch </w:t>
            </w:r>
            <w:r>
              <w:rPr>
                <w:sz w:val="22"/>
                <w:szCs w:val="22"/>
              </w:rPr>
              <w:t>aktuálnějšíc</w:t>
            </w:r>
            <w:r w:rsidR="003B6E07">
              <w:rPr>
                <w:sz w:val="22"/>
                <w:szCs w:val="22"/>
              </w:rPr>
              <w:t>h v teoretické části práce, včetně interpretace.</w:t>
            </w:r>
          </w:p>
          <w:p w:rsidR="003B6E07" w:rsidRDefault="003B6E0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tabulek a grafů chybí zdroj, což předpokládám, že to byl vlastní výzkum</w:t>
            </w:r>
            <w:r w:rsidR="00BD673F">
              <w:rPr>
                <w:sz w:val="22"/>
                <w:szCs w:val="22"/>
              </w:rPr>
              <w:t xml:space="preserve"> (v kapitole analýza dat)</w:t>
            </w:r>
            <w:r>
              <w:rPr>
                <w:sz w:val="22"/>
                <w:szCs w:val="22"/>
              </w:rPr>
              <w:t>.</w:t>
            </w:r>
          </w:p>
          <w:p w:rsidR="00B411DB" w:rsidRDefault="003B6E0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by si zasloužila více pozornosti, což se odrazilo i v interpretaci, která byla velmi slabá.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Default="005B3538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jiné typologie se (kromě typologie </w:t>
            </w:r>
            <w:proofErr w:type="spellStart"/>
            <w:r>
              <w:rPr>
                <w:sz w:val="22"/>
                <w:szCs w:val="22"/>
              </w:rPr>
              <w:t>Schwartze</w:t>
            </w:r>
            <w:proofErr w:type="spellEnd"/>
            <w:r>
              <w:rPr>
                <w:sz w:val="22"/>
                <w:szCs w:val="22"/>
              </w:rPr>
              <w:t>) v rámci výzkumu hodnot objevují (tuzemské i zahraniční)</w:t>
            </w:r>
            <w:r w:rsidR="001A353F">
              <w:rPr>
                <w:sz w:val="22"/>
                <w:szCs w:val="22"/>
              </w:rPr>
              <w:t>?</w:t>
            </w:r>
          </w:p>
          <w:p w:rsidR="005B3538" w:rsidRDefault="005B3538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rodina a rodinné prostředí s tvorbou hodnotové orientace u adolescentů?</w:t>
            </w:r>
          </w:p>
          <w:p w:rsidR="003B6E07" w:rsidRDefault="000950C4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Dají se výsledky výzkumného šetření zobecnit na </w:t>
            </w:r>
            <w:r w:rsidR="00BD673F">
              <w:rPr>
                <w:sz w:val="22"/>
                <w:szCs w:val="22"/>
              </w:rPr>
              <w:t>populaci na základě sběru</w:t>
            </w:r>
            <w:r w:rsidR="009A4F7E">
              <w:rPr>
                <w:sz w:val="22"/>
                <w:szCs w:val="22"/>
              </w:rPr>
              <w:t xml:space="preserve"> dat</w:t>
            </w:r>
            <w:r w:rsidR="00BD6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 jedné školy?</w:t>
            </w:r>
          </w:p>
          <w:p w:rsidR="003B6E07" w:rsidRDefault="003B6E07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 proveden Studentův T-test?</w:t>
            </w:r>
          </w:p>
          <w:p w:rsidR="00B411DB" w:rsidRPr="00C50B27" w:rsidRDefault="00B411DB" w:rsidP="0035596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B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CB" w:rsidRDefault="002D55CB">
      <w:r>
        <w:separator/>
      </w:r>
    </w:p>
  </w:endnote>
  <w:endnote w:type="continuationSeparator" w:id="0">
    <w:p w:rsidR="002D55CB" w:rsidRDefault="002D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CB" w:rsidRDefault="002D55CB">
      <w:r>
        <w:separator/>
      </w:r>
    </w:p>
  </w:footnote>
  <w:footnote w:type="continuationSeparator" w:id="0">
    <w:p w:rsidR="002D55CB" w:rsidRDefault="002D55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950C4"/>
    <w:rsid w:val="000E2C47"/>
    <w:rsid w:val="001A353F"/>
    <w:rsid w:val="002B2E16"/>
    <w:rsid w:val="002D55CB"/>
    <w:rsid w:val="002F0B9C"/>
    <w:rsid w:val="00342620"/>
    <w:rsid w:val="00355968"/>
    <w:rsid w:val="00362AB0"/>
    <w:rsid w:val="003B6E07"/>
    <w:rsid w:val="003C63EB"/>
    <w:rsid w:val="003F5DA2"/>
    <w:rsid w:val="00512982"/>
    <w:rsid w:val="00514664"/>
    <w:rsid w:val="00526D47"/>
    <w:rsid w:val="0055255D"/>
    <w:rsid w:val="005B3538"/>
    <w:rsid w:val="005C219A"/>
    <w:rsid w:val="006245DF"/>
    <w:rsid w:val="006847E2"/>
    <w:rsid w:val="00730C1A"/>
    <w:rsid w:val="00834807"/>
    <w:rsid w:val="008500A4"/>
    <w:rsid w:val="00944A22"/>
    <w:rsid w:val="009A4F7E"/>
    <w:rsid w:val="00A83680"/>
    <w:rsid w:val="00A96362"/>
    <w:rsid w:val="00B411DB"/>
    <w:rsid w:val="00BA3203"/>
    <w:rsid w:val="00BD673F"/>
    <w:rsid w:val="00C03D7D"/>
    <w:rsid w:val="00C50B27"/>
    <w:rsid w:val="00C55125"/>
    <w:rsid w:val="00CB5043"/>
    <w:rsid w:val="00D62416"/>
    <w:rsid w:val="00D63FBA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1</TotalTime>
  <Pages>2</Pages>
  <Words>297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2024-05-06T09:40:00Z</dcterms:created>
  <dcterms:modified xsi:type="dcterms:W3CDTF">2024-05-06T09:40:00Z</dcterms:modified>
</cp:coreProperties>
</file>