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AD91C0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73312" w:rsidRPr="00DA5C0C">
        <w:rPr>
          <w:rFonts w:asciiTheme="minorHAnsi" w:hAnsiTheme="minorHAnsi" w:cstheme="minorHAnsi"/>
          <w:sz w:val="22"/>
          <w:szCs w:val="22"/>
        </w:rPr>
        <w:t>Javorová Gabriela</w:t>
      </w:r>
    </w:p>
    <w:p w14:paraId="7BEB1D07" w14:textId="5201D9C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08D5">
        <w:rPr>
          <w:rFonts w:asciiTheme="minorHAnsi" w:hAnsiTheme="minorHAnsi" w:cstheme="minorHAnsi"/>
          <w:sz w:val="22"/>
          <w:szCs w:val="22"/>
        </w:rPr>
        <w:t>Ing.</w:t>
      </w:r>
      <w:r w:rsidR="003408D5" w:rsidRPr="003408D5">
        <w:rPr>
          <w:rFonts w:asciiTheme="minorHAnsi" w:hAnsiTheme="minorHAnsi" w:cstheme="minorHAnsi"/>
          <w:sz w:val="22"/>
          <w:szCs w:val="22"/>
        </w:rPr>
        <w:t xml:space="preserve"> Filip</w:t>
      </w:r>
      <w:r w:rsidR="003408D5">
        <w:rPr>
          <w:rFonts w:asciiTheme="minorHAnsi" w:hAnsiTheme="minorHAnsi" w:cstheme="minorHAnsi"/>
          <w:sz w:val="22"/>
          <w:szCs w:val="22"/>
        </w:rPr>
        <w:t xml:space="preserve"> Kučera, </w:t>
      </w:r>
      <w:r w:rsidR="003408D5" w:rsidRPr="003408D5">
        <w:rPr>
          <w:rFonts w:asciiTheme="minorHAnsi" w:hAnsiTheme="minorHAnsi" w:cstheme="minorHAnsi"/>
          <w:sz w:val="22"/>
          <w:szCs w:val="22"/>
        </w:rPr>
        <w:t>Ph.D.</w:t>
      </w:r>
    </w:p>
    <w:p w14:paraId="05C5954D" w14:textId="14CD045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73312" w:rsidRPr="00DA5C0C">
        <w:rPr>
          <w:rFonts w:cstheme="minorHAnsi"/>
        </w:rPr>
        <w:t>Návrh na zlepšení sociální infrastruktury v Mikroregionu Holešovsko</w:t>
      </w:r>
    </w:p>
    <w:p w14:paraId="07FD52EA" w14:textId="6F65B11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408D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E615B35" w:rsidR="000E094A" w:rsidRDefault="007733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0B10E4BE" w:rsidR="000E094A" w:rsidRPr="000E094A" w:rsidRDefault="00583D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83D4A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 xml:space="preserve">velmi </w:t>
            </w:r>
            <w:r w:rsidRPr="00583D4A">
              <w:rPr>
                <w:rFonts w:cstheme="minorHAnsi"/>
              </w:rPr>
              <w:t>srozumitelně formuluje</w:t>
            </w:r>
            <w:r>
              <w:rPr>
                <w:rFonts w:cstheme="minorHAnsi"/>
              </w:rPr>
              <w:t xml:space="preserve"> hlavní </w:t>
            </w:r>
            <w:r w:rsidRPr="00583D4A">
              <w:rPr>
                <w:rFonts w:cstheme="minorHAnsi"/>
              </w:rPr>
              <w:t>cíl</w:t>
            </w:r>
            <w:r>
              <w:rPr>
                <w:rFonts w:cstheme="minorHAnsi"/>
              </w:rPr>
              <w:t>, které navazuj</w:t>
            </w:r>
            <w:r w:rsidR="00773312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na charakter práce. </w:t>
            </w:r>
            <w:r w:rsidR="00773312">
              <w:rPr>
                <w:rFonts w:cstheme="minorHAnsi"/>
              </w:rPr>
              <w:t>Schází však detailnější popis využití výzkumných metod</w:t>
            </w:r>
            <w:r>
              <w:rPr>
                <w:rFonts w:cstheme="minorHAnsi"/>
              </w:rPr>
              <w:t xml:space="preserve">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4282F0" w:rsidR="000E094A" w:rsidRDefault="00E02D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BF01B" w14:textId="45B8C77C" w:rsidR="00773312" w:rsidRPr="00E02DCF" w:rsidRDefault="00E02DCF" w:rsidP="007733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02DCF">
              <w:rPr>
                <w:rFonts w:cstheme="minorHAnsi"/>
              </w:rPr>
              <w:t xml:space="preserve">Teoretická část poskytuje vzhledem k tématu odpovídající literární rešerši. Je předložena charakteristika pojmů souvisejících s tématy </w:t>
            </w:r>
            <w:r w:rsidR="00773312" w:rsidRPr="00773312">
              <w:rPr>
                <w:rFonts w:cstheme="minorHAnsi"/>
              </w:rPr>
              <w:t>týkající</w:t>
            </w:r>
            <w:r w:rsidR="00773312">
              <w:rPr>
                <w:rFonts w:cstheme="minorHAnsi"/>
              </w:rPr>
              <w:t xml:space="preserve"> </w:t>
            </w:r>
            <w:r w:rsidR="00773312" w:rsidRPr="00773312">
              <w:rPr>
                <w:rFonts w:cstheme="minorHAnsi"/>
              </w:rPr>
              <w:t>se sociální politiky, sociálního bydlení, sociálního zařízení</w:t>
            </w:r>
            <w:r w:rsidR="00773312">
              <w:rPr>
                <w:rFonts w:cstheme="minorHAnsi"/>
              </w:rPr>
              <w:t xml:space="preserve"> a </w:t>
            </w:r>
            <w:r w:rsidR="00773312" w:rsidRPr="00773312">
              <w:rPr>
                <w:rFonts w:cstheme="minorHAnsi"/>
              </w:rPr>
              <w:t>projekt</w:t>
            </w:r>
            <w:r w:rsidR="00773312">
              <w:rPr>
                <w:rFonts w:cstheme="minorHAnsi"/>
              </w:rPr>
              <w:t xml:space="preserve">ového řízení. Kap. týkající se financování sociální infrastruktury </w:t>
            </w:r>
            <w:r w:rsidR="00BD0208">
              <w:rPr>
                <w:rFonts w:cstheme="minorHAnsi"/>
              </w:rPr>
              <w:t xml:space="preserve">by </w:t>
            </w:r>
            <w:r w:rsidR="00773312">
              <w:rPr>
                <w:rFonts w:cstheme="minorHAnsi"/>
              </w:rPr>
              <w:t xml:space="preserve">si zasloužila větší </w:t>
            </w:r>
            <w:r w:rsidR="00BD0208">
              <w:rPr>
                <w:rFonts w:cstheme="minorHAnsi"/>
              </w:rPr>
              <w:t>péči</w:t>
            </w:r>
            <w:r w:rsidR="00773312">
              <w:rPr>
                <w:rFonts w:cstheme="minorHAnsi"/>
              </w:rPr>
              <w:t xml:space="preserve">. </w:t>
            </w:r>
          </w:p>
          <w:p w14:paraId="7B260597" w14:textId="0398B808" w:rsidR="000E094A" w:rsidRPr="000E094A" w:rsidRDefault="000E094A" w:rsidP="007733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9B1374" w:rsidR="000E094A" w:rsidRDefault="005448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56F2A0D" w:rsidR="00544882" w:rsidRPr="000E094A" w:rsidRDefault="005448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socioekonomická analýza území je zpracována standardně. Silnou stránkou praktické části je provedená analýza sítě sociálních zařízení a služeb, která vhodně popisuje výchozí stav a je dobrým podkladem pro navazující části práce. Tato část práce je zakončena odpovídající SWOT analýzou.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ED2D3D" w:rsidR="000E094A" w:rsidRDefault="00C637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2003DDBD" w:rsidR="00544882" w:rsidRPr="000E094A" w:rsidRDefault="005448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předkládá detailně navržený projekt, jehož popis odpovídá zásadám projektového řízení. Popis projektu je srozumitelný, komplexní a přehledný. Jsou popsány také předpokládané náklady a zdroje financování.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1935EF8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3A8B343" w:rsidR="000E094A" w:rsidRDefault="00C637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1E0DB71" w:rsidR="000E094A" w:rsidRPr="000E094A" w:rsidRDefault="00C637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 xml:space="preserve">Z pohledu formální </w:t>
            </w:r>
            <w:r>
              <w:t xml:space="preserve">úpravy jde o standardní úroveň práce. Obsahuje pouze dílčí jazykové a stylistické nedokonalosti.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158B226" w:rsidR="009C7318" w:rsidRDefault="001476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43A878BE" w:rsidR="00F92C79" w:rsidRPr="000E094A" w:rsidRDefault="00544882" w:rsidP="00C637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práce je komplexní, jednotlivé části na sebe dobře navazují. </w:t>
            </w:r>
            <w:r w:rsidRPr="008E016E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 xml:space="preserve">naplnila hlavní cíl práce vypracovaným návrhem projektu.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08C39FD" w14:textId="3F2D3828" w:rsidR="00C637DA" w:rsidRDefault="00C637DA" w:rsidP="00C637D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vnímáte jako největší bariéry zavedení Vámi navržen</w:t>
      </w:r>
      <w:r w:rsidR="00544882">
        <w:rPr>
          <w:rFonts w:cstheme="minorHAnsi"/>
        </w:rPr>
        <w:t xml:space="preserve">ého projektu </w:t>
      </w:r>
      <w:r>
        <w:rPr>
          <w:rFonts w:cstheme="minorHAnsi"/>
        </w:rPr>
        <w:t xml:space="preserve">do praxe? </w:t>
      </w:r>
    </w:p>
    <w:p w14:paraId="0407453A" w14:textId="0119E113" w:rsidR="00544882" w:rsidRDefault="00544882" w:rsidP="00C637D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mikroregion spolupracuje na rozvoji sociální infrastruktury s krajem? </w:t>
      </w:r>
    </w:p>
    <w:p w14:paraId="1991DEDB" w14:textId="74FC1B25" w:rsidR="005C4ACA" w:rsidRPr="00C637DA" w:rsidRDefault="005C4ACA" w:rsidP="00C637DA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FA9672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637D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637D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3520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637DA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E7A7" w14:textId="77777777" w:rsidR="005003A2" w:rsidRDefault="005003A2" w:rsidP="00A40E93">
      <w:pPr>
        <w:spacing w:after="0" w:line="240" w:lineRule="auto"/>
      </w:pPr>
      <w:r>
        <w:separator/>
      </w:r>
    </w:p>
  </w:endnote>
  <w:endnote w:type="continuationSeparator" w:id="0">
    <w:p w14:paraId="02BD79BE" w14:textId="77777777" w:rsidR="005003A2" w:rsidRDefault="005003A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0B22" w14:textId="77777777" w:rsidR="005003A2" w:rsidRDefault="005003A2" w:rsidP="00A40E93">
      <w:pPr>
        <w:spacing w:after="0" w:line="240" w:lineRule="auto"/>
      </w:pPr>
      <w:r>
        <w:separator/>
      </w:r>
    </w:p>
  </w:footnote>
  <w:footnote w:type="continuationSeparator" w:id="0">
    <w:p w14:paraId="3FB4E23A" w14:textId="77777777" w:rsidR="005003A2" w:rsidRDefault="005003A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47477">
    <w:abstractNumId w:val="0"/>
  </w:num>
  <w:num w:numId="2" w16cid:durableId="59332524">
    <w:abstractNumId w:val="3"/>
  </w:num>
  <w:num w:numId="3" w16cid:durableId="234899599">
    <w:abstractNumId w:val="2"/>
  </w:num>
  <w:num w:numId="4" w16cid:durableId="674037830">
    <w:abstractNumId w:val="1"/>
  </w:num>
  <w:num w:numId="5" w16cid:durableId="1311447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476F3"/>
    <w:rsid w:val="002416DA"/>
    <w:rsid w:val="0024258E"/>
    <w:rsid w:val="0029651C"/>
    <w:rsid w:val="002F1653"/>
    <w:rsid w:val="003408D5"/>
    <w:rsid w:val="00380313"/>
    <w:rsid w:val="00477D12"/>
    <w:rsid w:val="004D378C"/>
    <w:rsid w:val="005003A2"/>
    <w:rsid w:val="00544882"/>
    <w:rsid w:val="00583D4A"/>
    <w:rsid w:val="005A3B4A"/>
    <w:rsid w:val="005C4ACA"/>
    <w:rsid w:val="0067082B"/>
    <w:rsid w:val="00694399"/>
    <w:rsid w:val="00722E02"/>
    <w:rsid w:val="0073639B"/>
    <w:rsid w:val="007553A6"/>
    <w:rsid w:val="00773312"/>
    <w:rsid w:val="007F1BC8"/>
    <w:rsid w:val="0085398A"/>
    <w:rsid w:val="008B781B"/>
    <w:rsid w:val="00974EA2"/>
    <w:rsid w:val="00987B93"/>
    <w:rsid w:val="009B21C6"/>
    <w:rsid w:val="009C322A"/>
    <w:rsid w:val="009C7318"/>
    <w:rsid w:val="00A0392A"/>
    <w:rsid w:val="00A40E93"/>
    <w:rsid w:val="00A7527E"/>
    <w:rsid w:val="00B14451"/>
    <w:rsid w:val="00BA16DD"/>
    <w:rsid w:val="00BD0208"/>
    <w:rsid w:val="00C025B2"/>
    <w:rsid w:val="00C27492"/>
    <w:rsid w:val="00C637DA"/>
    <w:rsid w:val="00CA34A9"/>
    <w:rsid w:val="00CD12C3"/>
    <w:rsid w:val="00CE55BD"/>
    <w:rsid w:val="00DA44A0"/>
    <w:rsid w:val="00DC7D52"/>
    <w:rsid w:val="00E02DCF"/>
    <w:rsid w:val="00E22423"/>
    <w:rsid w:val="00E55638"/>
    <w:rsid w:val="00E7633F"/>
    <w:rsid w:val="00EF1720"/>
    <w:rsid w:val="00F92C79"/>
    <w:rsid w:val="00FA1DD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3BFF"/>
    <w:rsid w:val="00477D12"/>
    <w:rsid w:val="00510546"/>
    <w:rsid w:val="0059633E"/>
    <w:rsid w:val="005E083B"/>
    <w:rsid w:val="008A5C06"/>
    <w:rsid w:val="00986CC7"/>
    <w:rsid w:val="00A7255F"/>
    <w:rsid w:val="00BB6AD9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5</cp:revision>
  <cp:lastPrinted>2022-03-14T11:55:00Z</cp:lastPrinted>
  <dcterms:created xsi:type="dcterms:W3CDTF">2024-05-30T09:53:00Z</dcterms:created>
  <dcterms:modified xsi:type="dcterms:W3CDTF">2024-05-30T13:57:00Z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