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E01AAD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E7A96">
        <w:rPr>
          <w:rFonts w:asciiTheme="minorHAnsi" w:hAnsiTheme="minorHAnsi" w:cstheme="minorHAnsi"/>
          <w:sz w:val="22"/>
          <w:szCs w:val="22"/>
        </w:rPr>
        <w:t>Bc. Lucie Lekešová</w:t>
      </w:r>
    </w:p>
    <w:p w14:paraId="00D6BB86" w14:textId="16C2E61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DE7A96">
        <w:rPr>
          <w:rFonts w:asciiTheme="minorHAnsi" w:hAnsiTheme="minorHAnsi" w:cstheme="minorHAnsi"/>
          <w:sz w:val="22"/>
          <w:szCs w:val="22"/>
        </w:rPr>
        <w:t>Ing. Zuzana Virglerová, Ph.D.</w:t>
      </w:r>
    </w:p>
    <w:p w14:paraId="09E4DE65" w14:textId="1F40EFA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E7A96" w:rsidRPr="00DE7A96">
        <w:rPr>
          <w:rFonts w:cstheme="minorHAnsi"/>
        </w:rPr>
        <w:t>Založení nového podnikatelského subjektu</w:t>
      </w:r>
    </w:p>
    <w:p w14:paraId="35028D0F" w14:textId="19E33FB6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77523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DE7A96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6D2230C" w:rsidR="000E094A" w:rsidRDefault="004B01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50CABECA" w14:textId="77777777" w:rsidR="004B01B6" w:rsidRDefault="004B01B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bookmarkStart w:id="1" w:name="_GoBack"/>
            <w:bookmarkEnd w:id="1"/>
          </w:p>
          <w:p w14:paraId="34D6806D" w14:textId="1B7952B0" w:rsidR="00DE7A96" w:rsidRPr="004B01B6" w:rsidRDefault="00DE7A96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B01B6">
              <w:rPr>
                <w:rFonts w:cstheme="minorHAnsi"/>
              </w:rPr>
              <w:t>Cílem práce je vytvoře</w:t>
            </w:r>
            <w:r w:rsidR="004B01B6" w:rsidRPr="004B01B6">
              <w:rPr>
                <w:rFonts w:cstheme="minorHAnsi"/>
              </w:rPr>
              <w:t>ní podnikatelského plánu v oblasti virtuální asistence. V práci jsou použity vhodně zvolené metody, i když některé by mohly být rozpracovány detailněji. Cíle práce však mohou být považovány za splněné.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1D7B111" w:rsidR="000E094A" w:rsidRDefault="00040E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5D029E1F" w:rsidR="000E094A" w:rsidRPr="000E094A" w:rsidRDefault="004B01B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se zaměřuje na vysvětlení základních pojmů a představení podnikatelského plánu. </w:t>
            </w:r>
            <w:r w:rsidR="008167C3">
              <w:rPr>
                <w:rFonts w:cstheme="minorHAnsi"/>
              </w:rPr>
              <w:t xml:space="preserve">Autorka používá dostatečné množství relevantní zdrojů. Citace jsou v souladu s citační normou. Na konci teoretické části je shrnutí, které přehledně sumarizuje provedenou kritickou </w:t>
            </w:r>
            <w:r w:rsidR="00477523">
              <w:rPr>
                <w:rFonts w:cstheme="minorHAnsi"/>
              </w:rPr>
              <w:t xml:space="preserve">literární </w:t>
            </w:r>
            <w:r w:rsidR="008167C3">
              <w:rPr>
                <w:rFonts w:cstheme="minorHAnsi"/>
              </w:rPr>
              <w:t xml:space="preserve">rešerši.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6B0FF0F" w:rsidR="000E094A" w:rsidRDefault="00040E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4C93593C" w:rsidR="000E094A" w:rsidRDefault="008167C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aplikuje teoretické poznatky do autorkou vybraného projektu. Oblast virtuální asistence je bezesporu několik posledních let módním trendem. Autorka tento obor a jeho služby v této části představila a použila analýzy makro i mikroprostředí.  V rámci makroprostředí byla použita analýza PEST, která se jeví povrchně a mohla být více rozpracována. V rámci analýzy konkurenčního prostředí autorka vybrala vzorek konkurence, na kterém demonstrovala rozsah používaných služeb. Tyto analýzy sloužily jako podklad pro provedené dotazníkové šetření. V rámci dotazníkového šetření autorka vytvořila dotazník, kterým on-line oslovila respondenty s cílem zjistit preference v oblasti virtuální asistence. Dotazníkového šetření se účastnilo 116 respondentů, což není velký vzorek, ale pro splnění cílů výzkumu v této části projektu </w:t>
            </w:r>
            <w:r w:rsidR="00040E6C">
              <w:rPr>
                <w:rFonts w:cstheme="minorHAnsi"/>
              </w:rPr>
              <w:t>může být považováno za dostatečné.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4BD31E19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93C582F" w:rsidR="000E094A" w:rsidRDefault="00040E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lastRenderedPageBreak/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ADFCB09" w:rsidR="000E094A" w:rsidRPr="000E094A" w:rsidRDefault="00040E6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rámci projektové části autorka představila detailněji formu podnikání – tedy OSVČ a nastínila rozsah služeb. Nabídka služeb mohla být rozepsána detailněji. Následuje marketingová část projektu, kde autorka představuje jednotlivé části marketingového mixu a aplikuje je do svého projektu. Důležitou částí je finanční plán a zdroje financování podnikání. Vzhledem ke zvolené formě podnikání není nutné financování z cizích zdrojů, proto autorka počítá pouze očekávané počáteční a pravidelné výdaje, které budou pokryty z vlastních zdrojů a generovaných příjmů. Na závěr autorka podrobuje svůj projekt časové a rizikové analýze.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AA8DF14" w:rsidR="000E094A" w:rsidRDefault="004775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634CED58" w:rsidR="000E094A" w:rsidRPr="000E094A" w:rsidRDefault="00040E6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zpracována na dobré formální úrovni. Grafická úroveň </w:t>
            </w:r>
            <w:r w:rsidR="00477523">
              <w:rPr>
                <w:rFonts w:cstheme="minorHAnsi"/>
              </w:rPr>
              <w:t xml:space="preserve">práce </w:t>
            </w:r>
            <w:r>
              <w:rPr>
                <w:rFonts w:cstheme="minorHAnsi"/>
              </w:rPr>
              <w:t xml:space="preserve">odpovídá požadavkům. Dojem bohužel ruší množství gramatických chyb.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0883D64" w:rsidR="009C7318" w:rsidRDefault="00040E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954A428" w:rsidR="00386EEB" w:rsidRPr="000E094A" w:rsidRDefault="00040E6C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si zvolila cíle práce, které byly splněny. </w:t>
            </w:r>
            <w:r w:rsidRPr="00040E6C">
              <w:rPr>
                <w:rFonts w:cstheme="minorHAnsi"/>
              </w:rPr>
              <w:t>Práce splňuje všechny požadavky kladené na tento typ práce, a proto ji doporučuji k obhajobě.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362ED4C0" w:rsidR="009C7318" w:rsidRDefault="00040E6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Vaše služby považujete za nejvíce konkurenční, a které tedy budete do budoucna rozvíjet?</w:t>
      </w:r>
    </w:p>
    <w:p w14:paraId="55DA52BC" w14:textId="204DE399" w:rsidR="005C4ACA" w:rsidRDefault="00040E6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je podle Vás udržitelnost tohoto podnikání – co čeká tento obor v budoucnu?</w:t>
      </w:r>
    </w:p>
    <w:p w14:paraId="1991DEDB" w14:textId="39CF0E74" w:rsidR="005C4ACA" w:rsidRPr="005C4ACA" w:rsidRDefault="00040E6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faktory byste zvažovala v budoucnu při rozhodování, jestli změnit formu podnikání </w:t>
      </w:r>
      <w:r w:rsidR="00477523">
        <w:rPr>
          <w:rFonts w:cstheme="minorHAnsi"/>
        </w:rPr>
        <w:t>například na s.r.o.?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EFAED6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77523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7752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DB467E6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77523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E1BE85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477523">
            <w:rPr>
              <w:rFonts w:cstheme="minorHAnsi"/>
            </w:rPr>
            <w:t>10.05.2024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8739F" w14:textId="77777777" w:rsidR="00466EBA" w:rsidRDefault="00466EBA" w:rsidP="00A40E93">
      <w:pPr>
        <w:spacing w:after="0" w:line="240" w:lineRule="auto"/>
      </w:pPr>
      <w:r>
        <w:separator/>
      </w:r>
    </w:p>
  </w:endnote>
  <w:endnote w:type="continuationSeparator" w:id="0">
    <w:p w14:paraId="50DFF6E1" w14:textId="77777777" w:rsidR="00466EBA" w:rsidRDefault="00466EB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31096" w14:textId="77777777" w:rsidR="00466EBA" w:rsidRDefault="00466EBA" w:rsidP="00A40E93">
      <w:pPr>
        <w:spacing w:after="0" w:line="240" w:lineRule="auto"/>
      </w:pPr>
      <w:r>
        <w:separator/>
      </w:r>
    </w:p>
  </w:footnote>
  <w:footnote w:type="continuationSeparator" w:id="0">
    <w:p w14:paraId="30F16337" w14:textId="77777777" w:rsidR="00466EBA" w:rsidRDefault="00466EB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40E6C"/>
    <w:rsid w:val="000A3023"/>
    <w:rsid w:val="000C0458"/>
    <w:rsid w:val="000E094A"/>
    <w:rsid w:val="00144F5B"/>
    <w:rsid w:val="001A20C4"/>
    <w:rsid w:val="001A3F0F"/>
    <w:rsid w:val="0024258E"/>
    <w:rsid w:val="0029651C"/>
    <w:rsid w:val="002D6FF7"/>
    <w:rsid w:val="00366C75"/>
    <w:rsid w:val="00386EEB"/>
    <w:rsid w:val="003A2041"/>
    <w:rsid w:val="00466EBA"/>
    <w:rsid w:val="00477523"/>
    <w:rsid w:val="004B01B6"/>
    <w:rsid w:val="004D378C"/>
    <w:rsid w:val="005C4ACA"/>
    <w:rsid w:val="0067082B"/>
    <w:rsid w:val="00694399"/>
    <w:rsid w:val="006C4198"/>
    <w:rsid w:val="0073639B"/>
    <w:rsid w:val="007553A6"/>
    <w:rsid w:val="008167C3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DE7A96"/>
    <w:rsid w:val="00E22423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0E4A67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Virglerová</cp:lastModifiedBy>
  <cp:revision>2</cp:revision>
  <cp:lastPrinted>2022-03-14T11:55:00Z</cp:lastPrinted>
  <dcterms:created xsi:type="dcterms:W3CDTF">2024-05-20T05:26:00Z</dcterms:created>
  <dcterms:modified xsi:type="dcterms:W3CDTF">2024-05-20T05:26:00Z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