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0C40D9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F26C4" w:rsidRPr="00DF26C4">
        <w:rPr>
          <w:rFonts w:asciiTheme="minorHAnsi" w:hAnsiTheme="minorHAnsi" w:cstheme="minorHAnsi"/>
          <w:sz w:val="22"/>
          <w:szCs w:val="22"/>
        </w:rPr>
        <w:t>Bc. Hana Vymětalíková</w:t>
      </w:r>
    </w:p>
    <w:p w14:paraId="00D6BB86" w14:textId="669DEA9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F4E68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197BAD5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F4E68" w:rsidRPr="005F4E68">
        <w:rPr>
          <w:rFonts w:cstheme="minorHAnsi"/>
        </w:rPr>
        <w:t>Dopady zavedení konsolidačního balíčku na efektivní zdanění domácností</w:t>
      </w:r>
    </w:p>
    <w:p w14:paraId="35028D0F" w14:textId="7DAD123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EB76A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3F4D03" w:rsidR="000E094A" w:rsidRDefault="003067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FA9E9" w14:textId="77777777" w:rsidR="00045E67" w:rsidRDefault="00045E67" w:rsidP="00BB66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86218A" w14:textId="0F069144" w:rsidR="00D34D6D" w:rsidRDefault="00194428" w:rsidP="00BB66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je </w:t>
            </w:r>
            <w:r w:rsidRPr="00194428">
              <w:rPr>
                <w:rFonts w:cstheme="minorHAnsi"/>
              </w:rPr>
              <w:t xml:space="preserve">posoudit a vyhodnotit dopady zavedení konsolidačního balíčku v roce 2024 na </w:t>
            </w:r>
            <w:r w:rsidR="00D34D6D">
              <w:rPr>
                <w:rFonts w:cstheme="minorHAnsi"/>
              </w:rPr>
              <w:t xml:space="preserve">příjmy </w:t>
            </w:r>
            <w:r w:rsidRPr="00194428">
              <w:rPr>
                <w:rFonts w:cstheme="minorHAnsi"/>
              </w:rPr>
              <w:t>domácnost</w:t>
            </w:r>
            <w:r w:rsidR="00D34D6D">
              <w:rPr>
                <w:rFonts w:cstheme="minorHAnsi"/>
              </w:rPr>
              <w:t>í.</w:t>
            </w:r>
          </w:p>
          <w:p w14:paraId="0C322623" w14:textId="03D098E4" w:rsidR="00AF7820" w:rsidRDefault="00AF7820" w:rsidP="00BB662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7820">
              <w:rPr>
                <w:rFonts w:cstheme="minorHAnsi"/>
              </w:rPr>
              <w:t xml:space="preserve">Cíl práce je v souladu s tématem diplomové práce a je </w:t>
            </w:r>
            <w:r w:rsidR="00E466DA">
              <w:rPr>
                <w:rFonts w:cstheme="minorHAnsi"/>
              </w:rPr>
              <w:t>jasně</w:t>
            </w:r>
            <w:r w:rsidRPr="00AF7820">
              <w:rPr>
                <w:rFonts w:cstheme="minorHAnsi"/>
              </w:rPr>
              <w:t xml:space="preserve"> formulován. </w:t>
            </w:r>
          </w:p>
          <w:p w14:paraId="05E6B5AA" w14:textId="16E6F574" w:rsidR="000E094A" w:rsidRDefault="00BB66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B6624">
              <w:rPr>
                <w:rFonts w:cstheme="minorHAnsi"/>
              </w:rPr>
              <w:t xml:space="preserve">Metody a postupy </w:t>
            </w:r>
            <w:r w:rsidR="00414A9E">
              <w:rPr>
                <w:rFonts w:cstheme="minorHAnsi"/>
              </w:rPr>
              <w:t xml:space="preserve">vedoucí k naplnění cíle práce </w:t>
            </w:r>
            <w:r w:rsidRPr="00BB6624">
              <w:rPr>
                <w:rFonts w:cstheme="minorHAnsi"/>
              </w:rPr>
              <w:t>jsou vhodně zvoleny a srozumitelně popsány.</w:t>
            </w:r>
          </w:p>
          <w:p w14:paraId="375E8670" w14:textId="77777777" w:rsidR="00045E67" w:rsidRDefault="00045E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82CF02C" w14:textId="77777777" w:rsidR="00045E67" w:rsidRPr="000E094A" w:rsidRDefault="00045E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F25CF0" w:rsidR="000E094A" w:rsidRDefault="00125C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2D1" w14:textId="77777777" w:rsidR="00125C2C" w:rsidRDefault="00125C2C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1095BF4" w14:textId="5EEFA826" w:rsidR="008B781B" w:rsidRPr="000E094A" w:rsidRDefault="00113A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13ABF">
              <w:rPr>
                <w:rFonts w:cstheme="minorHAnsi"/>
              </w:rPr>
              <w:t>Teoretická část se věnuje zvolenému tématu a vychází z vhodně zvolených literárních zdrojů, které jsou adekvátně citovány.</w:t>
            </w:r>
            <w:r w:rsidR="00045E67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B69F29" w:rsidR="000E094A" w:rsidRDefault="002278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3561C17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A68092" w14:textId="074F3268" w:rsidR="000E094A" w:rsidRDefault="004F77B1" w:rsidP="00E303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0A6B95">
              <w:rPr>
                <w:rFonts w:cstheme="minorHAnsi"/>
              </w:rPr>
              <w:t xml:space="preserve">nalýzu dopadu konsolidačního balíčku </w:t>
            </w:r>
            <w:r>
              <w:rPr>
                <w:rFonts w:cstheme="minorHAnsi"/>
              </w:rPr>
              <w:t>na příjmy domácností</w:t>
            </w:r>
            <w:r w:rsidR="000A6B95">
              <w:rPr>
                <w:rFonts w:cstheme="minorHAnsi"/>
              </w:rPr>
              <w:t xml:space="preserve"> autorka </w:t>
            </w:r>
            <w:r>
              <w:rPr>
                <w:rFonts w:cstheme="minorHAnsi"/>
              </w:rPr>
              <w:t xml:space="preserve">provádí </w:t>
            </w:r>
            <w:r w:rsidR="00670F4F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12. modelových domácnost</w:t>
            </w:r>
            <w:r w:rsidR="00670F4F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(</w:t>
            </w:r>
            <w:r w:rsidR="000A6B95">
              <w:rPr>
                <w:rFonts w:cstheme="minorHAnsi"/>
              </w:rPr>
              <w:t>4 typy</w:t>
            </w:r>
            <w:r>
              <w:rPr>
                <w:rFonts w:cstheme="minorHAnsi"/>
              </w:rPr>
              <w:t xml:space="preserve"> domácností a 3 výše příjmů)</w:t>
            </w:r>
            <w:r w:rsidR="00670F4F">
              <w:rPr>
                <w:rFonts w:cstheme="minorHAnsi"/>
              </w:rPr>
              <w:t>, u kterých porovnává jejich celkové daňové zatížení před a po změně daňové a související legislativy.</w:t>
            </w:r>
            <w:r>
              <w:rPr>
                <w:rFonts w:cstheme="minorHAnsi"/>
              </w:rPr>
              <w:t xml:space="preserve"> </w:t>
            </w:r>
            <w:r w:rsidR="00E30378">
              <w:rPr>
                <w:rFonts w:cstheme="minorHAnsi"/>
              </w:rPr>
              <w:t>Při zpracovávání daného tématu využívá poznatků z teorie, které vhodně aplikuje. Náležitě jsou popsány veškeré postupy a výpočty.</w:t>
            </w:r>
          </w:p>
          <w:p w14:paraId="303103B0" w14:textId="57D20F6C" w:rsidR="00E30378" w:rsidRPr="000E094A" w:rsidRDefault="00E30378" w:rsidP="00E303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E1650C" w:rsidR="000E094A" w:rsidRDefault="00F43B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86CA830" w:rsidR="004D378C" w:rsidRPr="008B781B" w:rsidRDefault="004D378C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4F2D86C" w14:textId="7192CEF5" w:rsidR="005D79E7" w:rsidRPr="000E094A" w:rsidRDefault="005D79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provedených analýz a dosažených výsledků autorka vyhodnocuje </w:t>
            </w:r>
            <w:r w:rsidRPr="005D79E7">
              <w:rPr>
                <w:rFonts w:cstheme="minorHAnsi"/>
              </w:rPr>
              <w:t>zkoumaný problém</w:t>
            </w:r>
            <w:r>
              <w:rPr>
                <w:rFonts w:cstheme="minorHAnsi"/>
              </w:rPr>
              <w:t xml:space="preserve">. Celá kapitola </w:t>
            </w:r>
            <w:r w:rsidR="00F43B80">
              <w:rPr>
                <w:rFonts w:cstheme="minorHAnsi"/>
              </w:rPr>
              <w:t>je zúžena</w:t>
            </w:r>
            <w:r>
              <w:rPr>
                <w:rFonts w:cstheme="minorHAnsi"/>
              </w:rPr>
              <w:t xml:space="preserve"> spíše</w:t>
            </w:r>
            <w:r w:rsidR="00F43B80">
              <w:rPr>
                <w:rFonts w:cstheme="minorHAnsi"/>
              </w:rPr>
              <w:t xml:space="preserve"> na shrnutí a </w:t>
            </w:r>
            <w:r>
              <w:rPr>
                <w:rFonts w:cstheme="minorHAnsi"/>
              </w:rPr>
              <w:t>popis výsledků</w:t>
            </w:r>
            <w:r w:rsidR="00F43B80">
              <w:rPr>
                <w:rFonts w:cstheme="minorHAnsi"/>
              </w:rPr>
              <w:t xml:space="preserve"> obecného charakteru</w:t>
            </w:r>
            <w:r>
              <w:rPr>
                <w:rFonts w:cstheme="minorHAnsi"/>
              </w:rPr>
              <w:t xml:space="preserve">. </w:t>
            </w:r>
            <w:r w:rsidR="005031AD">
              <w:rPr>
                <w:rFonts w:cstheme="minorHAnsi"/>
              </w:rPr>
              <w:t>Ze strany autorky p</w:t>
            </w:r>
            <w:r>
              <w:rPr>
                <w:rFonts w:cstheme="minorHAnsi"/>
              </w:rPr>
              <w:t>ostrádám jejich diskuzi a širší zhodnocení</w:t>
            </w:r>
            <w:r w:rsidR="005031AD">
              <w:rPr>
                <w:rFonts w:cstheme="minorHAnsi"/>
              </w:rPr>
              <w:t>.</w:t>
            </w:r>
          </w:p>
          <w:p w14:paraId="3FAA80A5" w14:textId="0398FCBD" w:rsidR="000E094A" w:rsidRPr="000E094A" w:rsidRDefault="00F43B80" w:rsidP="002278D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2278DD" w:rsidRPr="002278DD">
              <w:rPr>
                <w:rFonts w:cstheme="minorHAnsi"/>
              </w:rPr>
              <w:t xml:space="preserve">íl, </w:t>
            </w:r>
            <w:r>
              <w:rPr>
                <w:rFonts w:cstheme="minorHAnsi"/>
              </w:rPr>
              <w:t>stanovený v úvodu práce je</w:t>
            </w:r>
            <w:r w:rsidR="002278DD" w:rsidRPr="002278DD">
              <w:rPr>
                <w:rFonts w:cstheme="minorHAnsi"/>
              </w:rPr>
              <w:t xml:space="preserve"> naplněn.</w:t>
            </w:r>
          </w:p>
          <w:p w14:paraId="08191F52" w14:textId="77777777" w:rsidR="000E094A" w:rsidRPr="000E094A" w:rsidRDefault="000E094A" w:rsidP="00F43B8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79D6A0" w:rsidR="000E094A" w:rsidRDefault="00666C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71C5F01" w:rsidR="000E094A" w:rsidRDefault="00666C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66CE5">
              <w:rPr>
                <w:rFonts w:cstheme="minorHAnsi"/>
              </w:rPr>
              <w:t>Z formálního hlediska lze konstatovat, že je práce vyhovující. Stylistická úroveň práce je odpovídající. Práce má vhodně zvolenou logickou strukturu</w:t>
            </w:r>
            <w:r>
              <w:rPr>
                <w:rFonts w:cstheme="minorHAnsi"/>
              </w:rPr>
              <w:t xml:space="preserve"> a </w:t>
            </w:r>
            <w:r w:rsidRPr="00666CE5">
              <w:rPr>
                <w:rFonts w:cstheme="minorHAnsi"/>
              </w:rPr>
              <w:t xml:space="preserve">jednotlivé kapitoly vystihují zkoumanou problematiku.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9E7100" w:rsidR="009C7318" w:rsidRDefault="00666C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2278DD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287B1D6" w:rsidR="00386EEB" w:rsidRPr="000E094A" w:rsidRDefault="00666CE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66CE5">
              <w:rPr>
                <w:rFonts w:cstheme="minorHAnsi"/>
              </w:rPr>
              <w:t xml:space="preserve">Diplomová práce splňuje </w:t>
            </w:r>
            <w:r>
              <w:rPr>
                <w:rFonts w:cstheme="minorHAnsi"/>
              </w:rPr>
              <w:t>veškerá kritéria, c</w:t>
            </w:r>
            <w:r w:rsidRPr="00666CE5">
              <w:rPr>
                <w:rFonts w:cstheme="minorHAnsi"/>
              </w:rPr>
              <w:t>í</w:t>
            </w:r>
            <w:r>
              <w:rPr>
                <w:rFonts w:cstheme="minorHAnsi"/>
              </w:rPr>
              <w:t>l je</w:t>
            </w:r>
            <w:r w:rsidRPr="00666CE5">
              <w:rPr>
                <w:rFonts w:cstheme="minorHAnsi"/>
              </w:rPr>
              <w:t xml:space="preserve"> splněn.</w:t>
            </w:r>
            <w:r>
              <w:rPr>
                <w:rFonts w:cstheme="minorHAnsi"/>
              </w:rPr>
              <w:t xml:space="preserve"> Celkově hodnotím známkou B.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715FE631" w14:textId="74C9E34C" w:rsidR="009C7318" w:rsidRPr="00AC3B6A" w:rsidRDefault="009C7318" w:rsidP="00AC3B6A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  <w:r w:rsidR="00F43B80" w:rsidRPr="00AC3B6A">
        <w:rPr>
          <w:rFonts w:cstheme="minorHAnsi"/>
        </w:rPr>
        <w:t xml:space="preserve"> </w:t>
      </w:r>
    </w:p>
    <w:p w14:paraId="55DA52BC" w14:textId="02C4B36A" w:rsidR="005C4ACA" w:rsidRDefault="00AC3B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Zkuste jasně definovat, na které domácnosti bude mít legislativní změna ZDP největší dopad, a proč.</w:t>
      </w:r>
    </w:p>
    <w:p w14:paraId="1991DEDB" w14:textId="1DCA3741" w:rsidR="005C4ACA" w:rsidRDefault="00AC3B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váš osobní názor na zrušení slevy na studenta?</w:t>
      </w:r>
    </w:p>
    <w:p w14:paraId="71B66AD0" w14:textId="7F4B5383" w:rsidR="00AC3B6A" w:rsidRPr="005C4ACA" w:rsidRDefault="00AC3B6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Zkuste popsat negativa a pozitiva </w:t>
      </w:r>
      <w:r w:rsidR="003A6C1B">
        <w:rPr>
          <w:rFonts w:cstheme="minorHAnsi"/>
        </w:rPr>
        <w:t>nově zavedeného omezení</w:t>
      </w:r>
      <w:r>
        <w:rPr>
          <w:rFonts w:cstheme="minorHAnsi"/>
        </w:rPr>
        <w:t xml:space="preserve"> slevy na manželku</w:t>
      </w:r>
      <w:r w:rsidR="003A6C1B">
        <w:rPr>
          <w:rFonts w:cstheme="minorHAnsi"/>
        </w:rPr>
        <w:t>.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00486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531F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531F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BAB919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531F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01630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531F0">
            <w:rPr>
              <w:rFonts w:cstheme="minorHAnsi"/>
            </w:rPr>
            <w:t>22.04.2024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E30A9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26582" w14:textId="77777777" w:rsidR="002278DD" w:rsidRDefault="002278DD" w:rsidP="00A40E93">
      <w:pPr>
        <w:spacing w:after="0" w:line="240" w:lineRule="auto"/>
      </w:pPr>
      <w:r>
        <w:separator/>
      </w:r>
    </w:p>
  </w:endnote>
  <w:endnote w:type="continuationSeparator" w:id="0">
    <w:p w14:paraId="49E9FAC7" w14:textId="77777777" w:rsidR="002278DD" w:rsidRDefault="002278D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3DCEE" w14:textId="77777777" w:rsidR="002278DD" w:rsidRDefault="002278DD" w:rsidP="00A40E93">
      <w:pPr>
        <w:spacing w:after="0" w:line="240" w:lineRule="auto"/>
      </w:pPr>
      <w:r>
        <w:separator/>
      </w:r>
    </w:p>
  </w:footnote>
  <w:footnote w:type="continuationSeparator" w:id="0">
    <w:p w14:paraId="49005420" w14:textId="77777777" w:rsidR="002278DD" w:rsidRDefault="002278D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2278DD" w:rsidRDefault="002278DD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3BD"/>
    <w:rsid w:val="00045E67"/>
    <w:rsid w:val="000A3023"/>
    <w:rsid w:val="000A6B95"/>
    <w:rsid w:val="000C0458"/>
    <w:rsid w:val="000E094A"/>
    <w:rsid w:val="00113ABF"/>
    <w:rsid w:val="00125C2C"/>
    <w:rsid w:val="00144F5B"/>
    <w:rsid w:val="00194428"/>
    <w:rsid w:val="001A20C4"/>
    <w:rsid w:val="001A3F0F"/>
    <w:rsid w:val="001E662D"/>
    <w:rsid w:val="002278DD"/>
    <w:rsid w:val="0024258E"/>
    <w:rsid w:val="002531F0"/>
    <w:rsid w:val="0029651C"/>
    <w:rsid w:val="002D6FF7"/>
    <w:rsid w:val="00300D50"/>
    <w:rsid w:val="003067A1"/>
    <w:rsid w:val="00366C75"/>
    <w:rsid w:val="00386EEB"/>
    <w:rsid w:val="003A2041"/>
    <w:rsid w:val="003A6C1B"/>
    <w:rsid w:val="00414A9E"/>
    <w:rsid w:val="004815D7"/>
    <w:rsid w:val="004A4A0C"/>
    <w:rsid w:val="004D378C"/>
    <w:rsid w:val="004F77B1"/>
    <w:rsid w:val="005031AD"/>
    <w:rsid w:val="00550EFC"/>
    <w:rsid w:val="005C4ACA"/>
    <w:rsid w:val="005D79E7"/>
    <w:rsid w:val="005F4E68"/>
    <w:rsid w:val="0061077E"/>
    <w:rsid w:val="00666CE5"/>
    <w:rsid w:val="0067082B"/>
    <w:rsid w:val="00670F4F"/>
    <w:rsid w:val="00694399"/>
    <w:rsid w:val="006C4198"/>
    <w:rsid w:val="0073639B"/>
    <w:rsid w:val="007553A6"/>
    <w:rsid w:val="0085398A"/>
    <w:rsid w:val="008771DD"/>
    <w:rsid w:val="008B781B"/>
    <w:rsid w:val="008E2072"/>
    <w:rsid w:val="008E6C95"/>
    <w:rsid w:val="009424A9"/>
    <w:rsid w:val="00974EA2"/>
    <w:rsid w:val="0097798F"/>
    <w:rsid w:val="00987B93"/>
    <w:rsid w:val="009A2E88"/>
    <w:rsid w:val="009C322A"/>
    <w:rsid w:val="009C7318"/>
    <w:rsid w:val="009F5D2B"/>
    <w:rsid w:val="00A40E93"/>
    <w:rsid w:val="00A7527E"/>
    <w:rsid w:val="00AC3B6A"/>
    <w:rsid w:val="00AF7820"/>
    <w:rsid w:val="00B14451"/>
    <w:rsid w:val="00BA16DD"/>
    <w:rsid w:val="00BB6624"/>
    <w:rsid w:val="00C02883"/>
    <w:rsid w:val="00C361E6"/>
    <w:rsid w:val="00CA34A9"/>
    <w:rsid w:val="00CC5272"/>
    <w:rsid w:val="00CD12C3"/>
    <w:rsid w:val="00CE3B2F"/>
    <w:rsid w:val="00D34D6D"/>
    <w:rsid w:val="00DC7D52"/>
    <w:rsid w:val="00DF26C4"/>
    <w:rsid w:val="00E22423"/>
    <w:rsid w:val="00E30378"/>
    <w:rsid w:val="00E30A9B"/>
    <w:rsid w:val="00E466DA"/>
    <w:rsid w:val="00E60843"/>
    <w:rsid w:val="00E75832"/>
    <w:rsid w:val="00EB76A0"/>
    <w:rsid w:val="00EF1720"/>
    <w:rsid w:val="00F43B8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674BE"/>
    <w:rsid w:val="004756B5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581cfee2-c630-4554-92b2-68787b9159cf"/>
    <ds:schemaRef ds:uri="91f26e49-f70c-446a-af9a-0186764ea1fa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30</cp:revision>
  <cp:lastPrinted>2022-03-14T11:55:00Z</cp:lastPrinted>
  <dcterms:created xsi:type="dcterms:W3CDTF">2024-04-22T19:12:00Z</dcterms:created>
  <dcterms:modified xsi:type="dcterms:W3CDTF">2024-04-29T11:56:00Z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