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5E707DB" w:rsidR="00515A76" w:rsidRPr="0013588D" w:rsidRDefault="00814C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Daniel Provazník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2"/>
            </w:tblGrid>
            <w:tr w:rsidR="009731CA" w:rsidRPr="009731CA" w14:paraId="55D1DF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14:paraId="061E5C91" w14:textId="333918DC" w:rsidR="009731CA" w:rsidRPr="009731CA" w:rsidRDefault="009731CA" w:rsidP="009731CA">
                  <w:pPr>
                    <w:autoSpaceDE w:val="0"/>
                    <w:autoSpaceDN w:val="0"/>
                    <w:adjustRightInd w:val="0"/>
                    <w:ind w:left="-63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9731CA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Měření významnosti symbolů značky </w:t>
                  </w:r>
                  <w:proofErr w:type="spellStart"/>
                  <w:r w:rsidRPr="009731CA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Toblerone</w:t>
                  </w:r>
                  <w:proofErr w:type="spellEnd"/>
                  <w:r w:rsidRPr="009731CA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AB00BEC" w14:textId="7A2B40B5" w:rsidR="00515A76" w:rsidRPr="0013588D" w:rsidRDefault="00515A7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C149755" w:rsidR="00303FEA" w:rsidRPr="00303FEA" w:rsidRDefault="009731C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43E865A5" w:rsidR="00515A76" w:rsidRPr="0013588D" w:rsidRDefault="009731C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39.85pt;height:157.7pt" o:ole="">
            <v:imagedata r:id="rId10" o:title=""/>
          </v:shape>
          <o:OLEObject Type="Embed" ProgID="Excel.Sheet.8" ShapeID="_x0000_i1030" DrawAspect="Content" ObjectID="_1776712938" r:id="rId11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A10C42B" w14:textId="77777777" w:rsidR="00BC5C36" w:rsidRDefault="00BC5C36" w:rsidP="004C4CF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Nosná triangulace metod.</w:t>
      </w:r>
    </w:p>
    <w:p w14:paraId="0CC033F4" w14:textId="77777777" w:rsidR="00BC5C36" w:rsidRPr="00BC5C36" w:rsidRDefault="00143A31" w:rsidP="00DF3F5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BC5C36">
        <w:rPr>
          <w:rFonts w:ascii="Calibri" w:hAnsi="Calibri" w:cs="Calibri"/>
          <w:color w:val="000000" w:themeColor="text1"/>
          <w:sz w:val="24"/>
          <w:szCs w:val="24"/>
        </w:rPr>
        <w:t xml:space="preserve">Název „Praktická část“ nekoresponduje s obsahem textové části, kterou pokrývá! </w:t>
      </w:r>
      <w:r w:rsidR="009731CA" w:rsidRPr="00BC5C36">
        <w:rPr>
          <w:rFonts w:ascii="Calibri" w:hAnsi="Calibri" w:cs="Calibri"/>
          <w:color w:val="000000" w:themeColor="text1"/>
          <w:sz w:val="24"/>
          <w:szCs w:val="24"/>
        </w:rPr>
        <w:t>Tato</w:t>
      </w:r>
      <w:r w:rsidRPr="00BC5C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31CA" w:rsidRPr="00BC5C36">
        <w:rPr>
          <w:rFonts w:ascii="Calibri" w:hAnsi="Calibri" w:cs="Calibri"/>
          <w:color w:val="000000" w:themeColor="text1"/>
          <w:sz w:val="24"/>
          <w:szCs w:val="24"/>
        </w:rPr>
        <w:t xml:space="preserve">část je </w:t>
      </w:r>
      <w:r w:rsidRPr="00BC5C36">
        <w:rPr>
          <w:rFonts w:ascii="Calibri" w:hAnsi="Calibri" w:cs="Calibri"/>
          <w:color w:val="000000" w:themeColor="text1"/>
          <w:sz w:val="24"/>
          <w:szCs w:val="24"/>
        </w:rPr>
        <w:t>analytick</w:t>
      </w:r>
      <w:r w:rsidR="009731CA" w:rsidRPr="00BC5C36">
        <w:rPr>
          <w:rFonts w:ascii="Calibri" w:hAnsi="Calibri" w:cs="Calibri"/>
          <w:color w:val="000000" w:themeColor="text1"/>
          <w:sz w:val="24"/>
          <w:szCs w:val="24"/>
        </w:rPr>
        <w:t>á,</w:t>
      </w:r>
      <w:r w:rsidRPr="00BC5C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31CA" w:rsidRPr="00BC5C36">
        <w:rPr>
          <w:rFonts w:ascii="Calibri" w:hAnsi="Calibri" w:cs="Calibri"/>
          <w:color w:val="000000" w:themeColor="text1"/>
          <w:sz w:val="24"/>
          <w:szCs w:val="24"/>
        </w:rPr>
        <w:t xml:space="preserve">interpretační, </w:t>
      </w:r>
      <w:r w:rsidRPr="00BC5C36">
        <w:rPr>
          <w:rFonts w:ascii="Calibri" w:hAnsi="Calibri" w:cs="Calibri"/>
          <w:color w:val="000000" w:themeColor="text1"/>
          <w:sz w:val="24"/>
          <w:szCs w:val="24"/>
        </w:rPr>
        <w:t>výzkumná.</w:t>
      </w:r>
    </w:p>
    <w:p w14:paraId="4F6083C2" w14:textId="77777777" w:rsidR="00BC5C36" w:rsidRDefault="00E00166" w:rsidP="002C2E8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t>Č</w:t>
      </w:r>
      <w:r w:rsidRPr="00BC5C36">
        <w:rPr>
          <w:rFonts w:ascii="Calibri" w:hAnsi="Calibri" w:cs="Calibri"/>
          <w:sz w:val="24"/>
          <w:szCs w:val="24"/>
        </w:rPr>
        <w:t xml:space="preserve">tenář není informován, o jaký druh </w:t>
      </w:r>
      <w:r w:rsidR="009731CA" w:rsidRPr="00BC5C36">
        <w:rPr>
          <w:rFonts w:ascii="Calibri" w:hAnsi="Calibri" w:cs="Calibri"/>
          <w:sz w:val="24"/>
          <w:szCs w:val="24"/>
        </w:rPr>
        <w:t xml:space="preserve">kvalitativního </w:t>
      </w:r>
      <w:r w:rsidRPr="00BC5C36">
        <w:rPr>
          <w:rFonts w:ascii="Calibri" w:hAnsi="Calibri" w:cs="Calibri"/>
          <w:sz w:val="24"/>
          <w:szCs w:val="24"/>
        </w:rPr>
        <w:t xml:space="preserve">rozhovoru </w:t>
      </w:r>
      <w:r w:rsidR="009731CA" w:rsidRPr="00BC5C36">
        <w:rPr>
          <w:rFonts w:ascii="Calibri" w:hAnsi="Calibri" w:cs="Calibri"/>
          <w:sz w:val="24"/>
          <w:szCs w:val="24"/>
        </w:rPr>
        <w:t>šlo</w:t>
      </w:r>
      <w:r w:rsidRPr="00BC5C36">
        <w:rPr>
          <w:rFonts w:ascii="Calibri" w:hAnsi="Calibri" w:cs="Calibri"/>
          <w:sz w:val="24"/>
          <w:szCs w:val="24"/>
        </w:rPr>
        <w:t xml:space="preserve">, </w:t>
      </w:r>
      <w:r w:rsidR="009731CA" w:rsidRPr="00BC5C36">
        <w:rPr>
          <w:rFonts w:ascii="Calibri" w:hAnsi="Calibri" w:cs="Calibri"/>
          <w:sz w:val="24"/>
          <w:szCs w:val="24"/>
        </w:rPr>
        <w:t xml:space="preserve">jaký byl scénář rozhovorů, </w:t>
      </w:r>
      <w:r w:rsidRPr="00BC5C36">
        <w:rPr>
          <w:rFonts w:ascii="Calibri" w:hAnsi="Calibri" w:cs="Calibri"/>
          <w:sz w:val="24"/>
          <w:szCs w:val="24"/>
        </w:rPr>
        <w:t xml:space="preserve">kdy </w:t>
      </w:r>
      <w:r w:rsidR="009731CA" w:rsidRPr="00BC5C36">
        <w:rPr>
          <w:rFonts w:ascii="Calibri" w:hAnsi="Calibri" w:cs="Calibri"/>
          <w:sz w:val="24"/>
          <w:szCs w:val="24"/>
        </w:rPr>
        <w:t xml:space="preserve">se </w:t>
      </w:r>
      <w:r w:rsidRPr="00BC5C36">
        <w:rPr>
          <w:rFonts w:ascii="Calibri" w:hAnsi="Calibri" w:cs="Calibri"/>
          <w:sz w:val="24"/>
          <w:szCs w:val="24"/>
        </w:rPr>
        <w:t>realizoval</w:t>
      </w:r>
      <w:r w:rsidR="009731CA" w:rsidRPr="00BC5C36">
        <w:rPr>
          <w:rFonts w:ascii="Calibri" w:hAnsi="Calibri" w:cs="Calibri"/>
          <w:sz w:val="24"/>
          <w:szCs w:val="24"/>
        </w:rPr>
        <w:t>y</w:t>
      </w:r>
      <w:r w:rsidRPr="00BC5C36">
        <w:rPr>
          <w:rFonts w:ascii="Calibri" w:hAnsi="Calibri" w:cs="Calibri"/>
          <w:sz w:val="24"/>
          <w:szCs w:val="24"/>
        </w:rPr>
        <w:t xml:space="preserve"> rozhor</w:t>
      </w:r>
      <w:r w:rsidR="00A6614F" w:rsidRPr="00BC5C36">
        <w:rPr>
          <w:rFonts w:ascii="Calibri" w:hAnsi="Calibri" w:cs="Calibri"/>
          <w:sz w:val="24"/>
          <w:szCs w:val="24"/>
        </w:rPr>
        <w:t>y</w:t>
      </w:r>
      <w:r w:rsidRPr="00BC5C36">
        <w:rPr>
          <w:rFonts w:ascii="Calibri" w:hAnsi="Calibri" w:cs="Calibri"/>
          <w:sz w:val="24"/>
          <w:szCs w:val="24"/>
        </w:rPr>
        <w:t xml:space="preserve">, </w:t>
      </w:r>
      <w:r w:rsidR="00A6614F" w:rsidRPr="00BC5C36">
        <w:rPr>
          <w:rFonts w:ascii="Calibri" w:hAnsi="Calibri" w:cs="Calibri"/>
          <w:sz w:val="24"/>
          <w:szCs w:val="24"/>
        </w:rPr>
        <w:t>kdo byli respondenti</w:t>
      </w:r>
      <w:r w:rsidRPr="00BC5C36">
        <w:rPr>
          <w:rFonts w:ascii="Calibri" w:hAnsi="Calibri" w:cs="Calibri"/>
          <w:sz w:val="24"/>
          <w:szCs w:val="24"/>
        </w:rPr>
        <w:t xml:space="preserve">! (Viz Kapitola „9 Vyhodnocení kvalitativních rozhovorů“.) </w:t>
      </w:r>
    </w:p>
    <w:p w14:paraId="0D12DF5F" w14:textId="5BCFD663" w:rsidR="009731CA" w:rsidRPr="00BC5C36" w:rsidRDefault="00E00166" w:rsidP="002C2E8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BC5C36">
        <w:rPr>
          <w:rFonts w:ascii="Calibri" w:hAnsi="Calibri" w:cs="Calibri"/>
          <w:sz w:val="24"/>
          <w:szCs w:val="24"/>
        </w:rPr>
        <w:t>V rámci individuálních rozhovorů vyplynulo devět okruhů témat.</w:t>
      </w:r>
      <w:r w:rsidR="009731CA" w:rsidRPr="00BC5C36">
        <w:rPr>
          <w:rFonts w:ascii="Calibri" w:hAnsi="Calibri" w:cs="Calibri"/>
          <w:sz w:val="24"/>
          <w:szCs w:val="24"/>
        </w:rPr>
        <w:t xml:space="preserve"> Ani jeden z 61 citovaných obrázků není korektně bibliograficky ukotven.</w:t>
      </w:r>
    </w:p>
    <w:p w14:paraId="1854C916" w14:textId="240C96F5" w:rsidR="008242D2" w:rsidRPr="00143A31" w:rsidRDefault="008242D2" w:rsidP="00BC5C36">
      <w:pPr>
        <w:ind w:left="284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C496C73" w14:textId="77777777" w:rsidR="004C4CF8" w:rsidRDefault="00CE44F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Podle jakého kritéria jsou znaky děleny na: stabilní, nestabilní a institucionální? Kdo je autorem této klasifikace?</w:t>
      </w:r>
    </w:p>
    <w:p w14:paraId="7CD5BDB3" w14:textId="297C2639" w:rsidR="008242D2" w:rsidRPr="00BC5C36" w:rsidRDefault="006F5CE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Vysvětlete, jak si spotřebitelé kupují značku! </w:t>
      </w:r>
      <w:r w:rsidR="00BC5C36">
        <w:rPr>
          <w:rFonts w:ascii="Calibri" w:hAnsi="Calibri" w:cs="Calibri"/>
          <w:sz w:val="24"/>
          <w:szCs w:val="24"/>
        </w:rPr>
        <w:t>Viz tvrzení:</w:t>
      </w:r>
      <w:r>
        <w:rPr>
          <w:rFonts w:ascii="Calibri" w:hAnsi="Calibri" w:cs="Calibri"/>
          <w:sz w:val="24"/>
          <w:szCs w:val="24"/>
        </w:rPr>
        <w:t xml:space="preserve"> „</w:t>
      </w:r>
      <w:r>
        <w:rPr>
          <w:sz w:val="23"/>
          <w:szCs w:val="23"/>
        </w:rPr>
        <w:t>Naproti tomu fyzická dostupnost značky je o tom usnadnit spotřebitelům koupi značky. (</w:t>
      </w:r>
      <w:proofErr w:type="spellStart"/>
      <w:r>
        <w:rPr>
          <w:sz w:val="23"/>
          <w:szCs w:val="23"/>
        </w:rPr>
        <w:t>Hollis</w:t>
      </w:r>
      <w:proofErr w:type="spellEnd"/>
      <w:r>
        <w:rPr>
          <w:sz w:val="23"/>
          <w:szCs w:val="23"/>
        </w:rPr>
        <w:t>, 2020)</w:t>
      </w:r>
      <w:r>
        <w:rPr>
          <w:sz w:val="23"/>
          <w:szCs w:val="23"/>
        </w:rPr>
        <w:t>“ (S. 20.)</w:t>
      </w:r>
    </w:p>
    <w:p w14:paraId="1AD30ECF" w14:textId="0B183C1B" w:rsidR="00BC5C36" w:rsidRDefault="00BC5C3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byl </w:t>
      </w:r>
      <w:r>
        <w:rPr>
          <w:rFonts w:ascii="Calibri" w:hAnsi="Calibri" w:cs="Calibri"/>
          <w:sz w:val="24"/>
          <w:szCs w:val="24"/>
        </w:rPr>
        <w:t>konstruován výběrový vzorek</w:t>
      </w:r>
      <w:r>
        <w:rPr>
          <w:rFonts w:ascii="Calibri" w:hAnsi="Calibri" w:cs="Calibri"/>
          <w:sz w:val="24"/>
          <w:szCs w:val="24"/>
        </w:rPr>
        <w:t xml:space="preserve"> (12 respondentů v daných věkových kategoriích) pro kvalitativní rozhovory.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1DDB8E01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BC5C36">
        <w:rPr>
          <w:rFonts w:ascii="Calibri" w:hAnsi="Calibri" w:cs="Calibri"/>
          <w:sz w:val="24"/>
          <w:szCs w:val="24"/>
        </w:rPr>
        <w:t>8.5.2024</w:t>
      </w:r>
      <w:bookmarkStart w:id="61" w:name="_GoBack"/>
      <w:bookmarkEnd w:id="61"/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3A31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A791E"/>
    <w:rsid w:val="004B153D"/>
    <w:rsid w:val="004B49CA"/>
    <w:rsid w:val="004B74D0"/>
    <w:rsid w:val="004C1E75"/>
    <w:rsid w:val="004C4CF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6F5CE4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4C46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1CA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614F"/>
    <w:rsid w:val="00A734B8"/>
    <w:rsid w:val="00A7396E"/>
    <w:rsid w:val="00A80566"/>
    <w:rsid w:val="00A811EC"/>
    <w:rsid w:val="00A862B7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5C36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44F1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3AA2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0166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E001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8" ma:contentTypeDescription="Vytvoří nový dokument" ma:contentTypeScope="" ma:versionID="2ac29b569b0ba82b3644336413f02702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07d85835347f3805263eb047ea607aea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06292-4964-4929-9097-6365269a3cbe" xsi:nil="true"/>
  </documentManagement>
</p:properties>
</file>

<file path=customXml/itemProps1.xml><?xml version="1.0" encoding="utf-8"?>
<ds:datastoreItem xmlns:ds="http://schemas.openxmlformats.org/officeDocument/2006/customXml" ds:itemID="{554D718D-1383-4A8E-B0AD-D1A202604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E344-8C77-4799-B581-2C878B7A6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A8BA0-6E54-4A60-99F3-A413992F632D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f98b4a-c35c-4314-a5aa-2d5885035a76"/>
    <ds:schemaRef ds:uri="http://schemas.microsoft.com/office/2006/documentManagement/types"/>
    <ds:schemaRef ds:uri="http://purl.org/dc/dcmitype/"/>
    <ds:schemaRef ds:uri="00406292-4964-4929-9097-6365269a3cb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176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4</cp:revision>
  <cp:lastPrinted>2010-04-15T13:27:00Z</cp:lastPrinted>
  <dcterms:created xsi:type="dcterms:W3CDTF">2024-05-07T19:49:00Z</dcterms:created>
  <dcterms:modified xsi:type="dcterms:W3CDTF">2024-05-08T20:36:00Z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