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5B8937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5D566F">
        <w:rPr>
          <w:rFonts w:asciiTheme="minorHAnsi" w:hAnsiTheme="minorHAnsi" w:cstheme="minorHAnsi"/>
          <w:sz w:val="22"/>
          <w:szCs w:val="22"/>
        </w:rPr>
        <w:t>Alena</w:t>
      </w:r>
      <w:r w:rsidR="00BE055B">
        <w:rPr>
          <w:rFonts w:asciiTheme="minorHAnsi" w:hAnsiTheme="minorHAnsi" w:cstheme="minorHAnsi"/>
          <w:sz w:val="22"/>
          <w:szCs w:val="22"/>
        </w:rPr>
        <w:t xml:space="preserve"> </w:t>
      </w:r>
      <w:r w:rsidR="005D566F">
        <w:rPr>
          <w:rFonts w:asciiTheme="minorHAnsi" w:hAnsiTheme="minorHAnsi" w:cstheme="minorHAnsi"/>
          <w:smallCaps/>
          <w:sz w:val="22"/>
          <w:szCs w:val="22"/>
        </w:rPr>
        <w:t>Procházková</w:t>
      </w:r>
    </w:p>
    <w:p w14:paraId="00D6BB86" w14:textId="51DCD4A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E055B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E055B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E055B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8A72B6" w14:textId="03023E6C" w:rsidR="005D566F" w:rsidRPr="005D566F" w:rsidRDefault="0073639B" w:rsidP="005D566F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5D566F">
        <w:rPr>
          <w:rFonts w:cstheme="minorHAnsi"/>
        </w:rPr>
        <w:tab/>
      </w:r>
      <w:r w:rsidR="005D566F">
        <w:rPr>
          <w:rFonts w:cstheme="minorHAnsi"/>
        </w:rPr>
        <w:tab/>
      </w:r>
      <w:r w:rsidR="005D566F">
        <w:rPr>
          <w:rFonts w:cstheme="minorHAnsi"/>
        </w:rPr>
        <w:tab/>
      </w:r>
      <w:r w:rsidR="005D566F">
        <w:rPr>
          <w:rFonts w:cstheme="minorHAnsi"/>
        </w:rPr>
        <w:tab/>
      </w:r>
      <w:r w:rsidR="005D566F" w:rsidRPr="005D566F">
        <w:rPr>
          <w:rFonts w:cstheme="minorHAnsi"/>
        </w:rPr>
        <w:t>Projekt zlepšení vybraných personálních činností ve vybrané společnosti</w:t>
      </w:r>
    </w:p>
    <w:p w14:paraId="35028D0F" w14:textId="3E6D22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E055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38D3BABD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E055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AB31FE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5D5585" w:rsidR="000E094A" w:rsidRDefault="00D86A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E055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0718C3" w14:textId="3123B79F" w:rsidR="00BE055B" w:rsidRPr="00BE055B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107844">
              <w:rPr>
                <w:rFonts w:cstheme="minorHAnsi"/>
              </w:rPr>
              <w:t xml:space="preserve">Cíle diplomové práce jsou formulovány v souladu s tématem DP. Aplikované výzkumné postupy, metody a techniky vedoucí k naplnění definovaných cílů </w:t>
            </w:r>
            <w:r w:rsidR="00107844" w:rsidRPr="00107844">
              <w:rPr>
                <w:rFonts w:cstheme="minorHAnsi"/>
              </w:rPr>
              <w:t xml:space="preserve">jsou </w:t>
            </w:r>
            <w:r w:rsidRPr="00107844">
              <w:rPr>
                <w:rFonts w:cstheme="minorHAnsi"/>
              </w:rPr>
              <w:t xml:space="preserve">provedeny </w:t>
            </w:r>
            <w:r w:rsidR="006F651F">
              <w:rPr>
                <w:rFonts w:cstheme="minorHAnsi"/>
              </w:rPr>
              <w:t xml:space="preserve">na </w:t>
            </w:r>
            <w:r w:rsidR="00095B38">
              <w:rPr>
                <w:rFonts w:cstheme="minorHAnsi"/>
              </w:rPr>
              <w:t xml:space="preserve">poměrně </w:t>
            </w:r>
            <w:r w:rsidR="006F651F">
              <w:rPr>
                <w:rFonts w:cstheme="minorHAnsi"/>
              </w:rPr>
              <w:t>kvalitní úrovni</w:t>
            </w:r>
            <w:r w:rsidR="00107844" w:rsidRPr="00107844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0D72181" w:rsidR="000E094A" w:rsidRDefault="003E57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6DE5B03" w14:textId="217199BA" w:rsidR="00095B38" w:rsidRPr="00095B38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95B38">
              <w:rPr>
                <w:rFonts w:cstheme="minorHAnsi"/>
              </w:rPr>
              <w:t>Teoretická část</w:t>
            </w:r>
            <w:r w:rsidR="00D86A32">
              <w:rPr>
                <w:rFonts w:cstheme="minorHAnsi"/>
              </w:rPr>
              <w:t xml:space="preserve"> diplomové práce </w:t>
            </w:r>
            <w:r w:rsidR="00095B38" w:rsidRPr="00095B38">
              <w:rPr>
                <w:rFonts w:cstheme="minorHAnsi"/>
              </w:rPr>
              <w:t>se ve svém úvodu věnuje problematice zaměřené na oblast řízení lidských zdrojů</w:t>
            </w:r>
            <w:r w:rsidR="00095B38">
              <w:rPr>
                <w:rFonts w:cstheme="minorHAnsi"/>
              </w:rPr>
              <w:t xml:space="preserve"> a</w:t>
            </w:r>
            <w:r w:rsidR="00D86A32">
              <w:rPr>
                <w:rFonts w:cstheme="minorHAnsi"/>
              </w:rPr>
              <w:t> </w:t>
            </w:r>
            <w:r w:rsidR="00095B38">
              <w:rPr>
                <w:rFonts w:cstheme="minorHAnsi"/>
              </w:rPr>
              <w:t xml:space="preserve">poté již samotným vybraným personálním činnostem či personálním procesům. Na závěr této části </w:t>
            </w:r>
            <w:r w:rsidR="00D86A32">
              <w:rPr>
                <w:rFonts w:cstheme="minorHAnsi"/>
              </w:rPr>
              <w:t>diplomové</w:t>
            </w:r>
            <w:r w:rsidR="00095B38">
              <w:rPr>
                <w:rFonts w:cstheme="minorHAnsi"/>
              </w:rPr>
              <w:t xml:space="preserve"> </w:t>
            </w:r>
            <w:r w:rsidR="00D86A32">
              <w:rPr>
                <w:rFonts w:cstheme="minorHAnsi"/>
              </w:rPr>
              <w:t xml:space="preserve">práce </w:t>
            </w:r>
            <w:r w:rsidR="00095B38">
              <w:rPr>
                <w:rFonts w:cstheme="minorHAnsi"/>
              </w:rPr>
              <w:t xml:space="preserve">je zmíněna </w:t>
            </w:r>
            <w:r w:rsidR="00D86A32">
              <w:rPr>
                <w:rFonts w:cstheme="minorHAnsi"/>
              </w:rPr>
              <w:t xml:space="preserve">také </w:t>
            </w:r>
            <w:r w:rsidR="00095B38">
              <w:rPr>
                <w:rFonts w:cstheme="minorHAnsi"/>
              </w:rPr>
              <w:t xml:space="preserve">oblast moderních trendů </w:t>
            </w:r>
            <w:r w:rsidR="00D86A32">
              <w:rPr>
                <w:rFonts w:cstheme="minorHAnsi"/>
              </w:rPr>
              <w:t xml:space="preserve">v oblasti řízení lidských zdrojů </w:t>
            </w:r>
            <w:r w:rsidR="003E579E">
              <w:rPr>
                <w:rFonts w:cstheme="minorHAnsi"/>
              </w:rPr>
              <w:t xml:space="preserve">a </w:t>
            </w:r>
            <w:r w:rsidR="00D86A32">
              <w:rPr>
                <w:rFonts w:cstheme="minorHAnsi"/>
              </w:rPr>
              <w:t xml:space="preserve">také problematika zaměřená na </w:t>
            </w:r>
            <w:r w:rsidR="003E579E">
              <w:rPr>
                <w:rFonts w:cstheme="minorHAnsi"/>
              </w:rPr>
              <w:t xml:space="preserve">personální audit. Pozitivně lze </w:t>
            </w:r>
            <w:r w:rsidR="00D86A32">
              <w:rPr>
                <w:rFonts w:cstheme="minorHAnsi"/>
              </w:rPr>
              <w:t xml:space="preserve">mimo jiné také </w:t>
            </w:r>
            <w:r w:rsidR="003E579E">
              <w:rPr>
                <w:rFonts w:cstheme="minorHAnsi"/>
              </w:rPr>
              <w:t>hodnotit</w:t>
            </w:r>
            <w:r w:rsidR="00D86A32">
              <w:rPr>
                <w:rFonts w:cstheme="minorHAnsi"/>
              </w:rPr>
              <w:t xml:space="preserve"> </w:t>
            </w:r>
            <w:r w:rsidR="003E579E">
              <w:rPr>
                <w:rFonts w:cstheme="minorHAnsi"/>
              </w:rPr>
              <w:t xml:space="preserve">kapitolu </w:t>
            </w:r>
            <w:r w:rsidR="00D86A32">
              <w:rPr>
                <w:rFonts w:cstheme="minorHAnsi"/>
              </w:rPr>
              <w:t xml:space="preserve">číslo </w:t>
            </w:r>
            <w:r w:rsidR="003E579E">
              <w:rPr>
                <w:rFonts w:cstheme="minorHAnsi"/>
              </w:rPr>
              <w:t>4</w:t>
            </w:r>
            <w:r w:rsidR="00D86A32">
              <w:rPr>
                <w:rFonts w:cstheme="minorHAnsi"/>
              </w:rPr>
              <w:t xml:space="preserve">, která je </w:t>
            </w:r>
            <w:r w:rsidR="003E579E">
              <w:rPr>
                <w:rFonts w:cstheme="minorHAnsi"/>
              </w:rPr>
              <w:t>zaměřen</w:t>
            </w:r>
            <w:r w:rsidR="00D86A32">
              <w:rPr>
                <w:rFonts w:cstheme="minorHAnsi"/>
              </w:rPr>
              <w:t>a</w:t>
            </w:r>
            <w:r w:rsidR="003E579E">
              <w:rPr>
                <w:rFonts w:cstheme="minorHAnsi"/>
              </w:rPr>
              <w:t xml:space="preserve"> na shrnutí teoretické části</w:t>
            </w:r>
            <w:r w:rsidR="00D86A32">
              <w:rPr>
                <w:rFonts w:cstheme="minorHAnsi"/>
              </w:rPr>
              <w:t xml:space="preserve"> diplomové práce</w:t>
            </w:r>
            <w:r w:rsidR="003E579E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3E57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944F80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044D22" w14:textId="6C0C2593" w:rsidR="003E579E" w:rsidRPr="009252FE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E579E">
              <w:rPr>
                <w:rFonts w:cstheme="minorHAnsi"/>
              </w:rPr>
              <w:t>Analytická část</w:t>
            </w:r>
            <w:r w:rsidR="00A3660A">
              <w:rPr>
                <w:rFonts w:cstheme="minorHAnsi"/>
              </w:rPr>
              <w:t xml:space="preserve"> diplomové práce </w:t>
            </w:r>
            <w:r w:rsidR="003E579E">
              <w:rPr>
                <w:rFonts w:cstheme="minorHAnsi"/>
              </w:rPr>
              <w:t xml:space="preserve">začíná představením vybrané společnosti a dále </w:t>
            </w:r>
            <w:r w:rsidRPr="003E579E">
              <w:rPr>
                <w:rFonts w:cstheme="minorHAnsi"/>
              </w:rPr>
              <w:t>vhodným způsobem využívá poznatků teoretické části DP a plynule na ni navazuje.</w:t>
            </w:r>
            <w:r w:rsidR="009252FE">
              <w:rPr>
                <w:rFonts w:cstheme="minorHAnsi"/>
              </w:rPr>
              <w:t xml:space="preserve"> Analýza současného stavu </w:t>
            </w:r>
            <w:r w:rsidR="009252FE" w:rsidRPr="009252FE">
              <w:rPr>
                <w:rFonts w:cstheme="minorHAnsi"/>
              </w:rPr>
              <w:t>vybraných personálních činností ve</w:t>
            </w:r>
            <w:r w:rsidR="00A3660A">
              <w:rPr>
                <w:rFonts w:cstheme="minorHAnsi"/>
              </w:rPr>
              <w:t> </w:t>
            </w:r>
            <w:r w:rsidR="009252FE" w:rsidRPr="009252FE">
              <w:rPr>
                <w:rFonts w:cstheme="minorHAnsi"/>
              </w:rPr>
              <w:t>vybrané společnosti</w:t>
            </w:r>
            <w:r w:rsidR="009252FE">
              <w:rPr>
                <w:rFonts w:cstheme="minorHAnsi"/>
              </w:rPr>
              <w:t xml:space="preserve"> byla </w:t>
            </w:r>
            <w:r w:rsidR="009252FE" w:rsidRPr="001F7E0B">
              <w:rPr>
                <w:rFonts w:cstheme="minorHAnsi"/>
              </w:rPr>
              <w:t xml:space="preserve">provedena svědomitě, kdy bylo mimo jiné využito implementace kvalitativního </w:t>
            </w:r>
            <w:r w:rsidR="00BC5FCC" w:rsidRPr="001F7E0B">
              <w:rPr>
                <w:rFonts w:cstheme="minorHAnsi"/>
              </w:rPr>
              <w:t>i</w:t>
            </w:r>
            <w:r w:rsidR="00A3660A" w:rsidRPr="001F7E0B">
              <w:rPr>
                <w:rFonts w:cstheme="minorHAnsi"/>
              </w:rPr>
              <w:t> </w:t>
            </w:r>
            <w:r w:rsidR="009252FE" w:rsidRPr="001F7E0B">
              <w:rPr>
                <w:rFonts w:cstheme="minorHAnsi"/>
              </w:rPr>
              <w:t>kvantitativního výzkumu</w:t>
            </w:r>
            <w:r w:rsidR="001C3CB2">
              <w:rPr>
                <w:rFonts w:cstheme="minorHAnsi"/>
              </w:rPr>
              <w:t>,</w:t>
            </w:r>
            <w:r w:rsidR="009252FE" w:rsidRPr="001F7E0B">
              <w:rPr>
                <w:rFonts w:cstheme="minorHAnsi"/>
              </w:rPr>
              <w:t xml:space="preserve"> </w:t>
            </w:r>
            <w:r w:rsidR="00383380" w:rsidRPr="001F7E0B">
              <w:rPr>
                <w:rFonts w:cstheme="minorHAnsi"/>
              </w:rPr>
              <w:t xml:space="preserve">a </w:t>
            </w:r>
            <w:r w:rsidR="00BC5FCC" w:rsidRPr="001F7E0B">
              <w:rPr>
                <w:rFonts w:cstheme="minorHAnsi"/>
              </w:rPr>
              <w:t xml:space="preserve">také </w:t>
            </w:r>
            <w:r w:rsidR="00383380" w:rsidRPr="001F7E0B">
              <w:rPr>
                <w:rFonts w:cstheme="minorHAnsi"/>
              </w:rPr>
              <w:t>analýzy vnitropodnikových dokumentů.</w:t>
            </w:r>
            <w:r w:rsidR="001C3CB2">
              <w:rPr>
                <w:rFonts w:cstheme="minorHAnsi"/>
              </w:rPr>
              <w:t xml:space="preserve"> Součástí analýzy mohlo být i zdůvodnění, proč byla tato část DP zaměřena právě na dané personální procesy či činnosti. M</w:t>
            </w:r>
            <w:r w:rsidR="00A3660A" w:rsidRPr="001F7E0B">
              <w:rPr>
                <w:rFonts w:cstheme="minorHAnsi"/>
              </w:rPr>
              <w:t xml:space="preserve">etodika auditu řízení lidských zdrojů pro malé a středně velké firmy, která je součástí odborné publikace od autorů Bláha a kolektiv (2005), mohla být představena podrobněji. A dále, v </w:t>
            </w:r>
            <w:r w:rsidR="004E5CE8" w:rsidRPr="001F7E0B">
              <w:rPr>
                <w:rFonts w:cstheme="minorHAnsi"/>
              </w:rPr>
              <w:t>rámci realizovaného dotazníkového šetření mohly být také</w:t>
            </w:r>
            <w:r w:rsidR="004E5CE8">
              <w:rPr>
                <w:rFonts w:cstheme="minorHAnsi"/>
              </w:rPr>
              <w:t xml:space="preserve"> ještě definovány výzkumné hypotézy, které jsou typické pro tento druh výzkumu. Tyto výzkumné hypotézy dále mohly být verifikovány na základě matematicko-statistických metod.</w:t>
            </w:r>
            <w:r w:rsidR="00A3660A">
              <w:rPr>
                <w:rFonts w:cstheme="minorHAnsi"/>
              </w:rPr>
              <w:t xml:space="preserve"> I přesto lze konstatovat, že na základě analytické části diplomové práce byly shromážděny relevantní a podstatné skutečnosti, které sloužily pro tvorbu projektové části diplomové práce.</w:t>
            </w:r>
          </w:p>
          <w:p w14:paraId="303103B0" w14:textId="77777777" w:rsidR="000E094A" w:rsidRPr="000E094A" w:rsidRDefault="000E094A" w:rsidP="004E5CE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16C0595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70DDD2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E055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32DD20" w14:textId="6AECC532" w:rsidR="00BE055B" w:rsidRPr="001F7E0B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035C">
              <w:rPr>
                <w:rFonts w:cstheme="minorHAnsi"/>
              </w:rPr>
              <w:t xml:space="preserve">Projektová část </w:t>
            </w:r>
            <w:r w:rsidR="004A035C">
              <w:rPr>
                <w:rFonts w:cstheme="minorHAnsi"/>
              </w:rPr>
              <w:t xml:space="preserve">DP </w:t>
            </w:r>
            <w:r w:rsidR="00A3660A" w:rsidRPr="004A035C">
              <w:rPr>
                <w:rFonts w:cstheme="minorHAnsi"/>
              </w:rPr>
              <w:t xml:space="preserve">svým způsobem </w:t>
            </w:r>
            <w:r w:rsidRPr="004A035C">
              <w:rPr>
                <w:rFonts w:cstheme="minorHAnsi"/>
              </w:rPr>
              <w:t>navazuje na předchozí části DP</w:t>
            </w:r>
            <w:r w:rsidR="004A035C">
              <w:rPr>
                <w:rFonts w:cstheme="minorHAnsi"/>
              </w:rPr>
              <w:t xml:space="preserve">. Diskutabilní se může zdát v rámci provedeného auditu </w:t>
            </w:r>
            <w:r w:rsidR="004A035C" w:rsidRPr="00A3660A">
              <w:rPr>
                <w:rFonts w:cstheme="minorHAnsi"/>
              </w:rPr>
              <w:t>řízení lidských</w:t>
            </w:r>
            <w:r w:rsidR="004A035C">
              <w:rPr>
                <w:rFonts w:cstheme="minorHAnsi"/>
              </w:rPr>
              <w:t> </w:t>
            </w:r>
            <w:r w:rsidR="004A035C" w:rsidRPr="004A035C">
              <w:rPr>
                <w:rFonts w:cstheme="minorHAnsi"/>
              </w:rPr>
              <w:t>zdrojů</w:t>
            </w:r>
            <w:r w:rsidR="004A035C">
              <w:rPr>
                <w:rFonts w:cstheme="minorHAnsi"/>
              </w:rPr>
              <w:t xml:space="preserve"> ve vybrané společnosti také personální proces zaměřený na řízení pracovního výkonu a hodnocení zaměstnanců, který </w:t>
            </w:r>
            <w:r w:rsidR="00EA74AA">
              <w:rPr>
                <w:rFonts w:cstheme="minorHAnsi"/>
              </w:rPr>
              <w:t xml:space="preserve">také </w:t>
            </w:r>
            <w:r w:rsidR="004A035C">
              <w:rPr>
                <w:rFonts w:cstheme="minorHAnsi"/>
              </w:rPr>
              <w:t>získal nízké bodové hodnocení, a který tak není součástí projektu.</w:t>
            </w:r>
            <w:r w:rsidR="00D21300">
              <w:rPr>
                <w:rFonts w:cstheme="minorHAnsi"/>
              </w:rPr>
              <w:t xml:space="preserve"> Jednotlivé aktivity projektové části DP vedoucí, z pohledu studentky, ke </w:t>
            </w:r>
            <w:r w:rsidR="00D21300" w:rsidRPr="00D21300">
              <w:rPr>
                <w:rFonts w:cstheme="minorHAnsi"/>
              </w:rPr>
              <w:t xml:space="preserve">zlepšení vybraných personálních činností jsou </w:t>
            </w:r>
            <w:r w:rsidR="00D21300">
              <w:rPr>
                <w:rFonts w:cstheme="minorHAnsi"/>
              </w:rPr>
              <w:t xml:space="preserve">dále </w:t>
            </w:r>
            <w:r w:rsidR="00D21300" w:rsidRPr="00D21300">
              <w:rPr>
                <w:rFonts w:cstheme="minorHAnsi"/>
              </w:rPr>
              <w:t>rozděleny</w:t>
            </w:r>
            <w:r w:rsidR="00D21300">
              <w:rPr>
                <w:rFonts w:cstheme="minorHAnsi"/>
              </w:rPr>
              <w:t xml:space="preserve"> </w:t>
            </w:r>
            <w:r w:rsidR="00D21300" w:rsidRPr="00D21300">
              <w:rPr>
                <w:rFonts w:cstheme="minorHAnsi"/>
              </w:rPr>
              <w:t>do tří oblastí, z nichž každá sleduje jeden z vedlejších cílů</w:t>
            </w:r>
            <w:r w:rsidR="00D21300">
              <w:rPr>
                <w:rFonts w:cstheme="minorHAnsi"/>
              </w:rPr>
              <w:t xml:space="preserve">. V rámci podkapitoly 8.2.1 mohla být prezentována také </w:t>
            </w:r>
            <w:r w:rsidR="00D8525B">
              <w:rPr>
                <w:rFonts w:cstheme="minorHAnsi"/>
              </w:rPr>
              <w:t xml:space="preserve">konkrétní </w:t>
            </w:r>
            <w:r w:rsidR="00D21300">
              <w:rPr>
                <w:rFonts w:cstheme="minorHAnsi"/>
              </w:rPr>
              <w:t>grafická podoba</w:t>
            </w:r>
            <w:r w:rsidR="00D8525B">
              <w:rPr>
                <w:rFonts w:cstheme="minorHAnsi"/>
              </w:rPr>
              <w:t xml:space="preserve"> inzerátu prezentující volné pracovní místo ve vybrané společnosti.</w:t>
            </w:r>
            <w:r w:rsidR="001F7E0B">
              <w:rPr>
                <w:rFonts w:cstheme="minorHAnsi"/>
              </w:rPr>
              <w:t xml:space="preserve"> </w:t>
            </w:r>
            <w:r w:rsidR="001F7E0B" w:rsidRPr="001F7E0B">
              <w:rPr>
                <w:rFonts w:cstheme="minorHAnsi"/>
              </w:rPr>
              <w:t xml:space="preserve">Aktivity </w:t>
            </w:r>
            <w:r w:rsidR="001F7E0B">
              <w:rPr>
                <w:rFonts w:cstheme="minorHAnsi"/>
              </w:rPr>
              <w:t xml:space="preserve">zaměřené </w:t>
            </w:r>
            <w:r w:rsidR="001F7E0B" w:rsidRPr="001F7E0B">
              <w:rPr>
                <w:rFonts w:cstheme="minorHAnsi"/>
              </w:rPr>
              <w:t>na zvýšení úrovně vzdělávání a rozvoje zaměstnanců</w:t>
            </w:r>
            <w:r w:rsidR="001F7E0B">
              <w:rPr>
                <w:rFonts w:cstheme="minorHAnsi"/>
              </w:rPr>
              <w:t xml:space="preserve"> vybrané společnosti vycházejí z jejich pracovní náplně, a zdají se být zajímavé a přínosné. </w:t>
            </w:r>
            <w:r w:rsidR="001F7E0B" w:rsidRPr="001F7E0B">
              <w:rPr>
                <w:rFonts w:cstheme="minorHAnsi"/>
              </w:rPr>
              <w:t>Aktivity orientované na zvýšení atraktivity zaměstnavatele jsou segmentovány do oblasti zaměstnaneckých výhod či benefitů. Dále je součástí projektu také časová, nákladová a riziková analýza. L</w:t>
            </w:r>
            <w:r w:rsidRPr="001F7E0B">
              <w:rPr>
                <w:rFonts w:cstheme="minorHAnsi"/>
              </w:rPr>
              <w:t xml:space="preserve">ze </w:t>
            </w:r>
            <w:r w:rsidRPr="001C3CB2">
              <w:rPr>
                <w:rFonts w:cstheme="minorHAnsi"/>
              </w:rPr>
              <w:t>konstatovat, že stanoven</w:t>
            </w:r>
            <w:r w:rsidR="001C3CB2">
              <w:rPr>
                <w:rFonts w:cstheme="minorHAnsi"/>
              </w:rPr>
              <w:t xml:space="preserve">ý </w:t>
            </w:r>
            <w:r w:rsidRPr="001C3CB2">
              <w:rPr>
                <w:rFonts w:cstheme="minorHAnsi"/>
              </w:rPr>
              <w:t xml:space="preserve">cíl </w:t>
            </w:r>
            <w:r w:rsidR="001F7E0B" w:rsidRPr="001C3CB2">
              <w:rPr>
                <w:rFonts w:cstheme="minorHAnsi"/>
              </w:rPr>
              <w:t xml:space="preserve">DP </w:t>
            </w:r>
            <w:r w:rsidRPr="001C3CB2">
              <w:rPr>
                <w:rFonts w:cstheme="minorHAnsi"/>
              </w:rPr>
              <w:t xml:space="preserve">byl </w:t>
            </w:r>
            <w:r w:rsidR="001F7E0B" w:rsidRPr="001C3CB2">
              <w:rPr>
                <w:rFonts w:cstheme="minorHAnsi"/>
              </w:rPr>
              <w:t xml:space="preserve">svým způsobem </w:t>
            </w:r>
            <w:r w:rsidRPr="001C3CB2">
              <w:rPr>
                <w:rFonts w:cstheme="minorHAnsi"/>
              </w:rPr>
              <w:t>splněn</w:t>
            </w:r>
            <w:r w:rsidRPr="001F7E0B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E5E4AE" w:rsidR="000E094A" w:rsidRDefault="001F7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E055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B2BCA1" w14:textId="662552F7" w:rsidR="00BE055B" w:rsidRPr="001F7E0B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F7E0B">
              <w:rPr>
                <w:rFonts w:cstheme="minorHAnsi"/>
              </w:rPr>
              <w:t>Formálně lze DP vytknout nepřesné či chybné označení popisků obrázků či tabulek.</w:t>
            </w:r>
            <w:r w:rsidR="001F7E0B">
              <w:rPr>
                <w:rFonts w:cstheme="minorHAnsi"/>
              </w:rPr>
              <w:t xml:space="preserve"> </w:t>
            </w:r>
            <w:r w:rsidRPr="001F7E0B">
              <w:rPr>
                <w:rFonts w:cstheme="minorHAnsi"/>
              </w:rPr>
              <w:t xml:space="preserve">Nicméně, je diplomová práce zpracována poměrně kvalitně po </w:t>
            </w:r>
            <w:r w:rsidR="001F7E0B" w:rsidRPr="001F7E0B">
              <w:rPr>
                <w:rFonts w:cstheme="minorHAnsi"/>
              </w:rPr>
              <w:t xml:space="preserve">stránce </w:t>
            </w:r>
            <w:r w:rsidRPr="001F7E0B">
              <w:rPr>
                <w:rFonts w:cstheme="minorHAnsi"/>
              </w:rPr>
              <w:t>grafické.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9859EE" w:rsidR="009C7318" w:rsidRDefault="00D86A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BE055B">
        <w:trPr>
          <w:trHeight w:val="83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3FD3D" w14:textId="2BF062A0" w:rsidR="00BE055B" w:rsidRPr="00D86A32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D86A32">
              <w:rPr>
                <w:rFonts w:cstheme="minorHAnsi"/>
              </w:rPr>
              <w:t xml:space="preserve">Diplomová práce je zpracována na </w:t>
            </w:r>
            <w:r w:rsidR="001F7E0B" w:rsidRPr="00D86A32">
              <w:rPr>
                <w:rFonts w:cstheme="minorHAnsi"/>
              </w:rPr>
              <w:t xml:space="preserve">poměrně </w:t>
            </w:r>
            <w:r w:rsidRPr="00D86A32">
              <w:rPr>
                <w:rFonts w:cstheme="minorHAnsi"/>
              </w:rPr>
              <w:t xml:space="preserve">zajímavé téma a je z ní patrný aktivní zájem </w:t>
            </w:r>
            <w:r w:rsidR="001F7E0B" w:rsidRPr="00D86A32">
              <w:rPr>
                <w:rFonts w:cstheme="minorHAnsi"/>
              </w:rPr>
              <w:t>studentky</w:t>
            </w:r>
            <w:r w:rsidRPr="00D86A32">
              <w:rPr>
                <w:rFonts w:cstheme="minorHAnsi"/>
              </w:rPr>
              <w:t xml:space="preserve"> o tuto </w:t>
            </w:r>
            <w:r w:rsidR="00D86A32" w:rsidRPr="00D86A32">
              <w:rPr>
                <w:rFonts w:cstheme="minorHAnsi"/>
              </w:rPr>
              <w:t>problematiku</w:t>
            </w:r>
            <w:r w:rsidRPr="00D86A32">
              <w:rPr>
                <w:rFonts w:cstheme="minorHAnsi"/>
              </w:rPr>
              <w:t>.</w:t>
            </w:r>
          </w:p>
          <w:p w14:paraId="165635E4" w14:textId="7A871A20" w:rsidR="00D6308A" w:rsidRPr="000E094A" w:rsidRDefault="00BE055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86A32">
              <w:rPr>
                <w:rFonts w:cstheme="minorHAnsi"/>
              </w:rPr>
              <w:t>I přes výše uvedené nedostatky doporučuji DP k obhajobě.</w:t>
            </w:r>
            <w:bookmarkStart w:id="2" w:name="_GoBack"/>
            <w:bookmarkEnd w:id="2"/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5D754F8" w:rsidR="009C7318" w:rsidRPr="00D86A32" w:rsidRDefault="00D86A3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86A32">
        <w:rPr>
          <w:rFonts w:cstheme="minorHAnsi"/>
        </w:rPr>
        <w:t xml:space="preserve">Jakým způsobem ovlivňuje či může ovlivnit, ať již pozitivně </w:t>
      </w:r>
      <w:r w:rsidR="001C3CB2">
        <w:rPr>
          <w:rFonts w:cstheme="minorHAnsi"/>
        </w:rPr>
        <w:t>nebo</w:t>
      </w:r>
      <w:r w:rsidRPr="00D86A32">
        <w:rPr>
          <w:rFonts w:cstheme="minorHAnsi"/>
        </w:rPr>
        <w:t xml:space="preserve"> negativně, oblast řízení lidských zdrojů implementace AI (Artificial intelligece) </w:t>
      </w:r>
      <w:r>
        <w:rPr>
          <w:rFonts w:cstheme="minorHAnsi"/>
        </w:rPr>
        <w:t xml:space="preserve">– </w:t>
      </w:r>
      <w:r w:rsidRPr="00D86A32">
        <w:rPr>
          <w:rFonts w:cstheme="minorHAnsi"/>
        </w:rPr>
        <w:t>umělé inteligence?</w:t>
      </w:r>
    </w:p>
    <w:p w14:paraId="6D720633" w14:textId="6CC44664" w:rsidR="001C3CB2" w:rsidRPr="001C3CB2" w:rsidRDefault="001C3CB2" w:rsidP="001C3CB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C3CB2">
        <w:rPr>
          <w:rFonts w:cstheme="minorHAnsi"/>
        </w:rPr>
        <w:t>Měl</w:t>
      </w:r>
      <w:r>
        <w:rPr>
          <w:rFonts w:cstheme="minorHAnsi"/>
        </w:rPr>
        <w:t>a</w:t>
      </w:r>
      <w:r w:rsidRPr="001C3CB2">
        <w:rPr>
          <w:rFonts w:cstheme="minorHAnsi"/>
        </w:rPr>
        <w:t xml:space="preserve"> již student</w:t>
      </w:r>
      <w:r>
        <w:rPr>
          <w:rFonts w:cstheme="minorHAnsi"/>
        </w:rPr>
        <w:t>ka</w:t>
      </w:r>
      <w:r w:rsidRPr="001C3CB2">
        <w:rPr>
          <w:rFonts w:cstheme="minorHAnsi"/>
        </w:rPr>
        <w:t xml:space="preserve"> možnost projednat svoji DP s</w:t>
      </w:r>
      <w:r>
        <w:rPr>
          <w:rFonts w:cstheme="minorHAnsi"/>
        </w:rPr>
        <w:t> představiteli vybrané společnosti</w:t>
      </w:r>
      <w:r w:rsidRPr="001C3CB2">
        <w:rPr>
          <w:rFonts w:cstheme="minorHAnsi"/>
        </w:rPr>
        <w:t>, 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EE35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05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05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47A7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055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ED114" w14:textId="77777777" w:rsidR="00ED3C5C" w:rsidRDefault="00ED3C5C" w:rsidP="00A40E93">
      <w:pPr>
        <w:spacing w:after="0" w:line="240" w:lineRule="auto"/>
      </w:pPr>
      <w:r>
        <w:separator/>
      </w:r>
    </w:p>
  </w:endnote>
  <w:endnote w:type="continuationSeparator" w:id="0">
    <w:p w14:paraId="76450AE4" w14:textId="77777777" w:rsidR="00ED3C5C" w:rsidRDefault="00ED3C5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195B0" w14:textId="77777777" w:rsidR="00ED3C5C" w:rsidRDefault="00ED3C5C" w:rsidP="00A40E93">
      <w:pPr>
        <w:spacing w:after="0" w:line="240" w:lineRule="auto"/>
      </w:pPr>
      <w:r>
        <w:separator/>
      </w:r>
    </w:p>
  </w:footnote>
  <w:footnote w:type="continuationSeparator" w:id="0">
    <w:p w14:paraId="09191E1A" w14:textId="77777777" w:rsidR="00ED3C5C" w:rsidRDefault="00ED3C5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8A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5B38"/>
    <w:rsid w:val="000C0458"/>
    <w:rsid w:val="000E094A"/>
    <w:rsid w:val="00107844"/>
    <w:rsid w:val="00144F5B"/>
    <w:rsid w:val="001C3CB2"/>
    <w:rsid w:val="001F7E0B"/>
    <w:rsid w:val="0024258E"/>
    <w:rsid w:val="0029651C"/>
    <w:rsid w:val="002C5ED6"/>
    <w:rsid w:val="00383380"/>
    <w:rsid w:val="003E579E"/>
    <w:rsid w:val="004A035C"/>
    <w:rsid w:val="004D378C"/>
    <w:rsid w:val="004E5CE8"/>
    <w:rsid w:val="005C4ACA"/>
    <w:rsid w:val="005D566F"/>
    <w:rsid w:val="00600AD5"/>
    <w:rsid w:val="0067082B"/>
    <w:rsid w:val="00694399"/>
    <w:rsid w:val="006F651F"/>
    <w:rsid w:val="0073639B"/>
    <w:rsid w:val="007539AC"/>
    <w:rsid w:val="007553A6"/>
    <w:rsid w:val="007E17F3"/>
    <w:rsid w:val="0085398A"/>
    <w:rsid w:val="00881BA1"/>
    <w:rsid w:val="008B781B"/>
    <w:rsid w:val="008E2072"/>
    <w:rsid w:val="009252FE"/>
    <w:rsid w:val="00974EA2"/>
    <w:rsid w:val="00987B93"/>
    <w:rsid w:val="009C322A"/>
    <w:rsid w:val="009C7318"/>
    <w:rsid w:val="00A3660A"/>
    <w:rsid w:val="00A40E93"/>
    <w:rsid w:val="00A7527E"/>
    <w:rsid w:val="00AB31FE"/>
    <w:rsid w:val="00B14451"/>
    <w:rsid w:val="00BA16DD"/>
    <w:rsid w:val="00BC5FCC"/>
    <w:rsid w:val="00BE055B"/>
    <w:rsid w:val="00CA34A9"/>
    <w:rsid w:val="00CD12C3"/>
    <w:rsid w:val="00D21300"/>
    <w:rsid w:val="00D6308A"/>
    <w:rsid w:val="00D8525B"/>
    <w:rsid w:val="00D86A32"/>
    <w:rsid w:val="00DC7D52"/>
    <w:rsid w:val="00DE4457"/>
    <w:rsid w:val="00E22423"/>
    <w:rsid w:val="00EA74AA"/>
    <w:rsid w:val="00ED3C5C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BF430C"/>
    <w:rsid w:val="00E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