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FFA5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144D2F6" w14:textId="77777777" w:rsidR="00A40E93" w:rsidRDefault="00A40E93" w:rsidP="00A40E93">
      <w:pPr>
        <w:pStyle w:val="Default"/>
      </w:pPr>
    </w:p>
    <w:p w14:paraId="185DEB41" w14:textId="777777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1B5F">
        <w:rPr>
          <w:rFonts w:asciiTheme="minorHAnsi" w:hAnsiTheme="minorHAnsi" w:cstheme="minorHAnsi"/>
          <w:sz w:val="22"/>
          <w:szCs w:val="22"/>
        </w:rPr>
        <w:t>Hana Trávníčková</w:t>
      </w:r>
    </w:p>
    <w:p w14:paraId="6616E5D1" w14:textId="777777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1B5F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177B6E87" w14:textId="7777777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1B5F" w:rsidRPr="001A1B5F">
        <w:rPr>
          <w:rFonts w:cstheme="minorHAnsi"/>
        </w:rPr>
        <w:t>Analýza dlouhodobého majetku</w:t>
      </w:r>
    </w:p>
    <w:p w14:paraId="754BDE39" w14:textId="7777777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A1B5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7A991ED9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5F416BA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BCB08FB" w14:textId="77777777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7246AE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B27466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2CC61AF1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47046AE3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7AFBA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85706B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D366635" w14:textId="77777777" w:rsidR="000E094A" w:rsidRDefault="00E60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B0FB079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668B8" w14:textId="77777777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7CC30CA" w14:textId="77777777" w:rsidR="001A1B5F" w:rsidRPr="00A02A1A" w:rsidRDefault="001A1B5F" w:rsidP="008B781B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  <w:r w:rsidRPr="00A02A1A">
              <w:rPr>
                <w:color w:val="000000" w:themeColor="text1"/>
              </w:rPr>
              <w:t xml:space="preserve">Autorka ve své práci zapomněla uvést kapitolu Cíle a metody zpracování práce. V jiných částech práce autorka uvádí, že cílem práce je provést analýzu účetnictví a evidenci dlouhodobého majetku. Jako metody práce zmiňuje literární rešerši, samotnou analýzu a </w:t>
            </w:r>
            <w:r w:rsidR="004E2E73" w:rsidRPr="00A02A1A">
              <w:rPr>
                <w:color w:val="000000" w:themeColor="text1"/>
              </w:rPr>
              <w:t>navržení opatření a doporučení pro zlepšení postupů účtování.</w:t>
            </w:r>
          </w:p>
          <w:p w14:paraId="3F7875F9" w14:textId="77777777" w:rsidR="000E094A" w:rsidRPr="00A02A1A" w:rsidRDefault="000E094A" w:rsidP="00CD12C3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</w:p>
          <w:p w14:paraId="0B529AF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C49352D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F1FB62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45A7F6" w14:textId="77777777" w:rsidR="000E094A" w:rsidRDefault="00E60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6C9A9297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9CAA7" w14:textId="77777777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4303133" w14:textId="77777777" w:rsidR="004E2E73" w:rsidRDefault="004E2E73" w:rsidP="004E2E7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</w:t>
            </w:r>
            <w:r w:rsidR="001426CC">
              <w:rPr>
                <w:color w:val="000000" w:themeColor="text1"/>
              </w:rPr>
              <w:t>dlouhodobého majetku</w:t>
            </w:r>
            <w:r>
              <w:rPr>
                <w:color w:val="000000" w:themeColor="text1"/>
              </w:rPr>
              <w:t xml:space="preserve">. Prostřednictvím teoretické části práce je </w:t>
            </w:r>
            <w:r w:rsidR="003C766B">
              <w:rPr>
                <w:color w:val="000000" w:themeColor="text1"/>
              </w:rPr>
              <w:t xml:space="preserve">částečně </w:t>
            </w:r>
            <w:r>
              <w:rPr>
                <w:color w:val="000000" w:themeColor="text1"/>
              </w:rPr>
              <w:t xml:space="preserve">vytvořeno východisko pro část praktickou, která se zabývá analýzou </w:t>
            </w:r>
            <w:r w:rsidR="001426CC">
              <w:rPr>
                <w:color w:val="000000" w:themeColor="text1"/>
              </w:rPr>
              <w:t>dlouhodobého majetku</w:t>
            </w:r>
            <w:r>
              <w:rPr>
                <w:color w:val="000000" w:themeColor="text1"/>
              </w:rPr>
              <w:t xml:space="preserve"> ve vybrané</w:t>
            </w:r>
            <w:r w:rsidR="001426CC">
              <w:rPr>
                <w:color w:val="000000" w:themeColor="text1"/>
              </w:rPr>
              <w:t xml:space="preserve"> </w:t>
            </w:r>
            <w:r w:rsidR="00E97FD3">
              <w:rPr>
                <w:color w:val="000000" w:themeColor="text1"/>
              </w:rPr>
              <w:t>společnosti</w:t>
            </w:r>
            <w:r>
              <w:rPr>
                <w:color w:val="000000" w:themeColor="text1"/>
              </w:rPr>
              <w:t xml:space="preserve">. </w:t>
            </w:r>
            <w:r w:rsidR="00B9134F">
              <w:rPr>
                <w:color w:val="000000" w:themeColor="text1"/>
              </w:rPr>
              <w:t>V teoretické části autorka nepopisuje vnitropodnikovou směrnici, kterou avšak má zahrnutou v analytické části. Autorka používá čísla účtů, ale neuvádí jejich název.</w:t>
            </w:r>
          </w:p>
          <w:p w14:paraId="37DC44C6" w14:textId="77777777" w:rsidR="004E2E73" w:rsidRPr="000E094A" w:rsidRDefault="004E2E73" w:rsidP="004E2E7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1847323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5DB94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5E4996B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F69FF9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063C357" w14:textId="77777777" w:rsidR="000E094A" w:rsidRDefault="00E60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29B39855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76247" w14:textId="77777777" w:rsidR="008B781B" w:rsidRPr="00656C9E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0000" w:themeColor="text1"/>
                <w:sz w:val="20"/>
              </w:rPr>
            </w:pPr>
            <w:r w:rsidRPr="00656C9E">
              <w:rPr>
                <w:rFonts w:cstheme="minorHAnsi"/>
                <w:i/>
                <w:color w:val="000000" w:themeColor="tex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656C9E">
              <w:rPr>
                <w:rFonts w:cstheme="minorHAnsi"/>
                <w:i/>
                <w:color w:val="000000" w:themeColor="text1"/>
                <w:sz w:val="20"/>
              </w:rPr>
              <w:t xml:space="preserve"> </w:t>
            </w:r>
          </w:p>
          <w:p w14:paraId="29F208B9" w14:textId="77777777" w:rsidR="00D03711" w:rsidRPr="00656C9E" w:rsidRDefault="00656C9E" w:rsidP="00D03711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  <w:r w:rsidRPr="00656C9E">
              <w:rPr>
                <w:color w:val="000000" w:themeColor="text1"/>
              </w:rPr>
              <w:t xml:space="preserve">Autorka uvádí ve své práci, že se </w:t>
            </w:r>
            <w:r w:rsidR="00D03711" w:rsidRPr="00656C9E">
              <w:rPr>
                <w:color w:val="000000" w:themeColor="text1"/>
              </w:rPr>
              <w:t>zabývá analýzou</w:t>
            </w:r>
            <w:r w:rsidR="00A02A1A" w:rsidRPr="00656C9E">
              <w:rPr>
                <w:color w:val="000000" w:themeColor="text1"/>
              </w:rPr>
              <w:t xml:space="preserve"> dlouhodobého majetku v souladu s platnými zákony a předpisy.</w:t>
            </w:r>
            <w:r w:rsidR="00D03711" w:rsidRPr="00656C9E">
              <w:rPr>
                <w:color w:val="000000" w:themeColor="text1"/>
              </w:rPr>
              <w:t xml:space="preserve"> </w:t>
            </w:r>
            <w:r w:rsidR="00A02A1A" w:rsidRPr="00656C9E">
              <w:rPr>
                <w:color w:val="000000" w:themeColor="text1"/>
              </w:rPr>
              <w:t xml:space="preserve">Tady nevidím důvod, proč se tato práce zabývá touto analýzou. Mám zato, že všechny společnosti dodržují zákon o účetnictví. </w:t>
            </w:r>
            <w:r w:rsidR="001950AB" w:rsidRPr="00656C9E">
              <w:rPr>
                <w:color w:val="000000" w:themeColor="text1"/>
              </w:rPr>
              <w:t xml:space="preserve">Analytická část je spíše popisného charakteru. </w:t>
            </w:r>
            <w:r w:rsidR="00A02A1A" w:rsidRPr="00656C9E">
              <w:rPr>
                <w:color w:val="000000" w:themeColor="text1"/>
              </w:rPr>
              <w:t>V analytické části autorka zcela zbytečně</w:t>
            </w:r>
            <w:r w:rsidR="003C766B" w:rsidRPr="00656C9E">
              <w:rPr>
                <w:color w:val="000000" w:themeColor="text1"/>
              </w:rPr>
              <w:t xml:space="preserve"> navrhuje</w:t>
            </w:r>
            <w:r w:rsidR="00A02A1A" w:rsidRPr="00656C9E">
              <w:rPr>
                <w:color w:val="000000" w:themeColor="text1"/>
              </w:rPr>
              <w:t>, aby účetní odpisy dlouhodobého majetku byly v souladu s daňovými.</w:t>
            </w:r>
            <w:r w:rsidR="00B9134F" w:rsidRPr="00656C9E">
              <w:rPr>
                <w:color w:val="000000" w:themeColor="text1"/>
              </w:rPr>
              <w:t xml:space="preserve"> </w:t>
            </w:r>
          </w:p>
          <w:p w14:paraId="45456D42" w14:textId="77777777" w:rsidR="000E094A" w:rsidRPr="00656C9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137D64D5" w14:textId="77777777" w:rsidR="000E094A" w:rsidRPr="00656C9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4C91E96A" w14:textId="77777777" w:rsidR="000E094A" w:rsidRPr="00656C9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14B45D87" w14:textId="77777777" w:rsidR="000E094A" w:rsidRPr="00656C9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6674CB99" w14:textId="77777777" w:rsidR="000E094A" w:rsidRPr="00656C9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69E7AFFF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3AA39223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57AF89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6F61C2B" w14:textId="77777777" w:rsidR="000E094A" w:rsidRDefault="00E60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1E02DCB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A0D80" w14:textId="77777777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5854B799" w14:textId="77777777" w:rsidR="001950AB" w:rsidRPr="000E094A" w:rsidRDefault="001950AB" w:rsidP="001950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</w:t>
            </w:r>
            <w:r w:rsidRPr="00564117">
              <w:rPr>
                <w:rFonts w:cstheme="minorHAnsi"/>
              </w:rPr>
              <w:t>byl</w:t>
            </w:r>
            <w:r>
              <w:rPr>
                <w:rFonts w:cstheme="minorHAnsi"/>
              </w:rPr>
              <w:t>a</w:t>
            </w:r>
            <w:r w:rsidRPr="00564117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</w:t>
            </w:r>
            <w:r>
              <w:rPr>
                <w:rFonts w:cstheme="minorHAnsi"/>
              </w:rPr>
              <w:t>a vhodná opatření ke zlepšení stávajícího stavu. V závěru praktické části autorka vypracov</w:t>
            </w:r>
            <w:r w:rsidR="00E60258">
              <w:rPr>
                <w:rFonts w:cstheme="minorHAnsi"/>
              </w:rPr>
              <w:t>ala</w:t>
            </w:r>
            <w:r>
              <w:rPr>
                <w:rFonts w:cstheme="minorHAnsi"/>
              </w:rPr>
              <w:t xml:space="preserve"> vnitropodnikov</w:t>
            </w:r>
            <w:r w:rsidR="00E60258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směrnic</w:t>
            </w:r>
            <w:r w:rsidR="00E60258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pro úpravu dlouhodobého majetku.</w:t>
            </w:r>
            <w:r w:rsidR="00221A8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Cíl bakalářské práce byl splněn</w:t>
            </w:r>
            <w:r w:rsidR="00E60258">
              <w:rPr>
                <w:rFonts w:cstheme="minorHAnsi"/>
              </w:rPr>
              <w:t>.</w:t>
            </w:r>
          </w:p>
          <w:p w14:paraId="4514491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44CF66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D53FF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02C9C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5F8C129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A05A9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D18128A" w14:textId="77777777" w:rsidR="000E094A" w:rsidRDefault="00E60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5DC45867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14E19" w14:textId="77777777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C0DCD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919F16" w14:textId="77777777" w:rsidR="001950AB" w:rsidRPr="00C74398" w:rsidRDefault="001950AB" w:rsidP="001950AB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</w:t>
            </w:r>
            <w:r w:rsidR="003C766B">
              <w:t xml:space="preserve"> pouze částečně a naplňuje cíle</w:t>
            </w:r>
            <w:r w:rsidRPr="00C74398">
              <w:t xml:space="preserve">, které </w:t>
            </w:r>
            <w:r>
              <w:t>nebyly</w:t>
            </w:r>
            <w:r w:rsidRPr="00C74398">
              <w:t xml:space="preserve"> </w:t>
            </w:r>
            <w:r>
              <w:t>stanoveny</w:t>
            </w:r>
            <w:r w:rsidRPr="00C74398">
              <w:t xml:space="preserve"> v její úvodní části. </w:t>
            </w:r>
            <w:r w:rsidR="00251502">
              <w:t>Návaznost j</w:t>
            </w:r>
            <w:r w:rsidRPr="00C74398">
              <w:t>ednotliv</w:t>
            </w:r>
            <w:r w:rsidR="00251502">
              <w:t>ých</w:t>
            </w:r>
            <w:r w:rsidRPr="00C74398">
              <w:t xml:space="preserve"> kapitol </w:t>
            </w:r>
            <w:r w:rsidR="00251502">
              <w:t>je problematická</w:t>
            </w:r>
            <w:r w:rsidRPr="00C74398">
              <w:t xml:space="preserve">. </w:t>
            </w:r>
            <w:r w:rsidR="00251502">
              <w:t>Pro vytvoření vnitropodnikové účetní směrnice evidence dlouhodobého majetku chybí východiska v teoretické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4590E4EF" w14:textId="77777777" w:rsidR="001950AB" w:rsidRPr="00C74398" w:rsidRDefault="001950AB" w:rsidP="001950AB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62AB8BC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1E1A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F6E53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080570F" w14:textId="77777777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3CCF3CE5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98CD03" w14:textId="77777777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EFDE1E1" w14:textId="77777777" w:rsidR="009C7318" w:rsidRDefault="00E602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253F74B7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FF3F5" w14:textId="77777777" w:rsidR="00E97FD3" w:rsidRPr="000E094A" w:rsidRDefault="00E97FD3" w:rsidP="00E97F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>Autorce</w:t>
            </w:r>
            <w:r w:rsidRPr="00C74398">
              <w:t xml:space="preserve"> se podařilo</w:t>
            </w:r>
            <w:r>
              <w:t xml:space="preserve"> </w:t>
            </w:r>
            <w:r w:rsidRPr="00C74398">
              <w:t xml:space="preserve">zpracovat </w:t>
            </w:r>
            <w:r>
              <w:t>analýzu dlouhodobého majetku ve vybrané společnosti</w:t>
            </w:r>
            <w:r w:rsidR="003C766B">
              <w:t xml:space="preserve"> částečně</w:t>
            </w:r>
            <w:r w:rsidR="00504362">
              <w:t xml:space="preserve"> s výše uvedenými </w:t>
            </w:r>
            <w:r w:rsidR="003C766B">
              <w:t>nedostatky</w:t>
            </w:r>
            <w:r>
              <w:t>.</w:t>
            </w:r>
            <w:r w:rsidRPr="00C74398">
              <w:t xml:space="preserve"> Teoretická část </w:t>
            </w:r>
            <w:r>
              <w:t xml:space="preserve">částečně </w:t>
            </w:r>
            <w:r w:rsidRPr="00C74398">
              <w:t>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naplněn. V závěru práce autorka shrnula návrhy řešení na zlepšení současného stavu ve společnosti.</w:t>
            </w:r>
          </w:p>
          <w:p w14:paraId="7D1EE4E1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0E6D5664" w14:textId="77777777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1397FFDD" w14:textId="77777777" w:rsidR="0024258E" w:rsidRDefault="0024258E" w:rsidP="00A40E93">
      <w:pPr>
        <w:jc w:val="both"/>
        <w:rPr>
          <w:rFonts w:cstheme="minorHAnsi"/>
        </w:rPr>
      </w:pPr>
    </w:p>
    <w:p w14:paraId="493F8A57" w14:textId="7777777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5AB0945" w14:textId="77777777" w:rsidR="009C7318" w:rsidRDefault="00E6025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ve směrnici neuvedla konkrétní dlouhodobý majetek a dobu je</w:t>
      </w:r>
      <w:r w:rsidR="00656C9E">
        <w:rPr>
          <w:rFonts w:cstheme="minorHAnsi"/>
        </w:rPr>
        <w:t xml:space="preserve">ho </w:t>
      </w:r>
      <w:r>
        <w:rPr>
          <w:rFonts w:cstheme="minorHAnsi"/>
        </w:rPr>
        <w:t>odepisování</w:t>
      </w:r>
      <w:r w:rsidR="00E97FD3">
        <w:rPr>
          <w:rFonts w:cstheme="minorHAnsi"/>
        </w:rPr>
        <w:t>?</w:t>
      </w:r>
    </w:p>
    <w:p w14:paraId="2D8F517E" w14:textId="77777777" w:rsidR="005C4ACA" w:rsidRPr="00E97FD3" w:rsidRDefault="00E60258" w:rsidP="00E97FD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účetní jednotky účtují o odložené dani</w:t>
      </w:r>
      <w:r w:rsidR="00E97FD3">
        <w:rPr>
          <w:rFonts w:cstheme="minorHAnsi"/>
        </w:rPr>
        <w:t>?</w:t>
      </w:r>
    </w:p>
    <w:p w14:paraId="6E3615CE" w14:textId="77777777" w:rsidR="0085398A" w:rsidRDefault="0085398A" w:rsidP="00A40E93">
      <w:pPr>
        <w:jc w:val="both"/>
        <w:rPr>
          <w:rFonts w:cstheme="minorHAnsi"/>
        </w:rPr>
      </w:pPr>
    </w:p>
    <w:p w14:paraId="2BEF612B" w14:textId="77777777" w:rsidR="0024258E" w:rsidRDefault="0024258E" w:rsidP="00A40E93">
      <w:pPr>
        <w:jc w:val="both"/>
        <w:rPr>
          <w:rFonts w:cstheme="minorHAnsi"/>
        </w:rPr>
      </w:pPr>
    </w:p>
    <w:p w14:paraId="196F86AA" w14:textId="777777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97FD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97FD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68DEBA4" w14:textId="77777777" w:rsidR="0024258E" w:rsidRDefault="0024258E" w:rsidP="00A40E93">
      <w:pPr>
        <w:jc w:val="both"/>
        <w:rPr>
          <w:rFonts w:cstheme="minorHAnsi"/>
        </w:rPr>
      </w:pPr>
    </w:p>
    <w:p w14:paraId="6D95E225" w14:textId="77777777" w:rsidR="0024258E" w:rsidRDefault="0024258E" w:rsidP="00A40E93">
      <w:pPr>
        <w:jc w:val="both"/>
        <w:rPr>
          <w:rFonts w:cstheme="minorHAnsi"/>
        </w:rPr>
      </w:pPr>
    </w:p>
    <w:p w14:paraId="2A11910A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97FD3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EF6002D" w14:textId="7777777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0F038" w14:textId="77777777" w:rsidR="001235B7" w:rsidRDefault="001235B7" w:rsidP="00A40E93">
      <w:pPr>
        <w:spacing w:after="0" w:line="240" w:lineRule="auto"/>
      </w:pPr>
      <w:r>
        <w:separator/>
      </w:r>
    </w:p>
  </w:endnote>
  <w:endnote w:type="continuationSeparator" w:id="0">
    <w:p w14:paraId="34912CD1" w14:textId="77777777" w:rsidR="001235B7" w:rsidRDefault="001235B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F4997" w14:textId="77777777" w:rsidR="001235B7" w:rsidRDefault="001235B7" w:rsidP="00A40E93">
      <w:pPr>
        <w:spacing w:after="0" w:line="240" w:lineRule="auto"/>
      </w:pPr>
      <w:r>
        <w:separator/>
      </w:r>
    </w:p>
  </w:footnote>
  <w:footnote w:type="continuationSeparator" w:id="0">
    <w:p w14:paraId="26DB9ECF" w14:textId="77777777" w:rsidR="001235B7" w:rsidRDefault="001235B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F03A" w14:textId="77777777"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 wp14:anchorId="44CB59F3" wp14:editId="48468DA7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NjQyMLQwtTAwNbdU0lEKTi0uzszPAykwrgUAr2XOqCwAAAA="/>
  </w:docVars>
  <w:rsids>
    <w:rsidRoot w:val="00BA16DD"/>
    <w:rsid w:val="00025BF3"/>
    <w:rsid w:val="000E094A"/>
    <w:rsid w:val="00112356"/>
    <w:rsid w:val="001235B7"/>
    <w:rsid w:val="001426CC"/>
    <w:rsid w:val="001950AB"/>
    <w:rsid w:val="001A1B5F"/>
    <w:rsid w:val="00221A8A"/>
    <w:rsid w:val="0024258E"/>
    <w:rsid w:val="00251502"/>
    <w:rsid w:val="0029651C"/>
    <w:rsid w:val="002B2753"/>
    <w:rsid w:val="002D5B6E"/>
    <w:rsid w:val="003C766B"/>
    <w:rsid w:val="004941DE"/>
    <w:rsid w:val="004D378C"/>
    <w:rsid w:val="004E2E73"/>
    <w:rsid w:val="00504362"/>
    <w:rsid w:val="005A3B4A"/>
    <w:rsid w:val="005C4ACA"/>
    <w:rsid w:val="005F4A2D"/>
    <w:rsid w:val="00656C9E"/>
    <w:rsid w:val="00664461"/>
    <w:rsid w:val="0067082B"/>
    <w:rsid w:val="00694399"/>
    <w:rsid w:val="0073639B"/>
    <w:rsid w:val="007553A6"/>
    <w:rsid w:val="007F19FF"/>
    <w:rsid w:val="007F1BC8"/>
    <w:rsid w:val="008457AC"/>
    <w:rsid w:val="0085398A"/>
    <w:rsid w:val="008B781B"/>
    <w:rsid w:val="00914046"/>
    <w:rsid w:val="00974EA2"/>
    <w:rsid w:val="00987B93"/>
    <w:rsid w:val="009C322A"/>
    <w:rsid w:val="009C7318"/>
    <w:rsid w:val="00A02A1A"/>
    <w:rsid w:val="00A40E93"/>
    <w:rsid w:val="00A7527E"/>
    <w:rsid w:val="00AD3B60"/>
    <w:rsid w:val="00B14451"/>
    <w:rsid w:val="00B9134F"/>
    <w:rsid w:val="00BA16DD"/>
    <w:rsid w:val="00C27492"/>
    <w:rsid w:val="00CA34A9"/>
    <w:rsid w:val="00CD12C3"/>
    <w:rsid w:val="00CE55BD"/>
    <w:rsid w:val="00D03711"/>
    <w:rsid w:val="00DC7D52"/>
    <w:rsid w:val="00E22423"/>
    <w:rsid w:val="00E60258"/>
    <w:rsid w:val="00E7633F"/>
    <w:rsid w:val="00E97FD3"/>
    <w:rsid w:val="00EF1720"/>
    <w:rsid w:val="00F3482A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CA5A3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043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3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3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3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3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4941DE"/>
    <w:rsid w:val="00510546"/>
    <w:rsid w:val="005E083B"/>
    <w:rsid w:val="00704D4B"/>
    <w:rsid w:val="00874269"/>
    <w:rsid w:val="00986CC7"/>
    <w:rsid w:val="00A7255F"/>
    <w:rsid w:val="00B43F55"/>
    <w:rsid w:val="00C52877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73824570-c6db-4372-aa03-3734505f3e4e"/>
  </ds:schemaRefs>
</ds:datastoreItem>
</file>

<file path=customXml/itemProps2.xml><?xml version="1.0" encoding="utf-8"?>
<ds:datastoreItem xmlns:ds="http://schemas.openxmlformats.org/officeDocument/2006/customXml" ds:itemID="{98A8EAFA-7A14-4862-A170-DFEEB8644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2024-05-21T06:38:00Z</cp:lastPrinted>
  <dcterms:created xsi:type="dcterms:W3CDTF">2024-05-25T16:40:00Z</dcterms:created>
  <dcterms:modified xsi:type="dcterms:W3CDTF">2024-05-25T16:40:00Z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