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83"/>
        <w:gridCol w:w="720"/>
        <w:gridCol w:w="2723"/>
        <w:gridCol w:w="507"/>
        <w:gridCol w:w="506"/>
        <w:gridCol w:w="506"/>
        <w:gridCol w:w="507"/>
        <w:gridCol w:w="506"/>
        <w:gridCol w:w="652"/>
      </w:tblGrid>
      <w:tr w:rsidR="006847E2" w:rsidRPr="00AD2438" w14:paraId="757F6009" w14:textId="77777777" w:rsidTr="00FA3E99">
        <w:tc>
          <w:tcPr>
            <w:tcW w:w="10710" w:type="dxa"/>
            <w:gridSpan w:val="9"/>
          </w:tcPr>
          <w:p w14:paraId="3C14654F" w14:textId="4EE6BE60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944F8F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0AB6EFB" w14:textId="77777777" w:rsidTr="00FA3E99">
        <w:tc>
          <w:tcPr>
            <w:tcW w:w="4083" w:type="dxa"/>
          </w:tcPr>
          <w:p w14:paraId="32943F64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627" w:type="dxa"/>
            <w:gridSpan w:val="8"/>
          </w:tcPr>
          <w:p w14:paraId="7C50BE8F" w14:textId="673926A0" w:rsidR="006847E2" w:rsidRPr="00AD2438" w:rsidRDefault="00A67350" w:rsidP="00362AB0">
            <w:pPr>
              <w:rPr>
                <w:lang w:val="en-GB"/>
              </w:rPr>
            </w:pPr>
            <w:r w:rsidRPr="00A67350">
              <w:rPr>
                <w:lang w:val="en-GB"/>
              </w:rPr>
              <w:t>Hana</w:t>
            </w:r>
            <w:r>
              <w:rPr>
                <w:lang w:val="en-GB"/>
              </w:rPr>
              <w:t xml:space="preserve"> </w:t>
            </w:r>
            <w:r w:rsidRPr="00A67350">
              <w:rPr>
                <w:lang w:val="en-GB"/>
              </w:rPr>
              <w:t>Bernatíková</w:t>
            </w:r>
          </w:p>
        </w:tc>
      </w:tr>
      <w:tr w:rsidR="006847E2" w:rsidRPr="00AD2438" w14:paraId="15652E28" w14:textId="77777777" w:rsidTr="00FA3E99">
        <w:tc>
          <w:tcPr>
            <w:tcW w:w="4083" w:type="dxa"/>
          </w:tcPr>
          <w:p w14:paraId="0BCD76EB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627" w:type="dxa"/>
            <w:gridSpan w:val="8"/>
          </w:tcPr>
          <w:p w14:paraId="6457BFC7" w14:textId="4C55C89D" w:rsidR="006847E2" w:rsidRPr="00AD2438" w:rsidRDefault="00A67350" w:rsidP="00362AB0">
            <w:pPr>
              <w:rPr>
                <w:lang w:val="en-GB"/>
              </w:rPr>
            </w:pPr>
            <w:r w:rsidRPr="00A67350">
              <w:rPr>
                <w:lang w:val="en-GB"/>
              </w:rPr>
              <w:t>Doublespeak in the Marketing of Coca-Cola</w:t>
            </w:r>
          </w:p>
        </w:tc>
      </w:tr>
      <w:tr w:rsidR="006847E2" w:rsidRPr="00AD2438" w14:paraId="1B68CB36" w14:textId="77777777" w:rsidTr="00FA3E99">
        <w:tc>
          <w:tcPr>
            <w:tcW w:w="4083" w:type="dxa"/>
          </w:tcPr>
          <w:p w14:paraId="65A8677B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627" w:type="dxa"/>
            <w:gridSpan w:val="8"/>
          </w:tcPr>
          <w:p w14:paraId="0896C74F" w14:textId="1737E866" w:rsidR="006847E2" w:rsidRPr="00AD2438" w:rsidRDefault="00A67350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F35E282" w14:textId="77777777" w:rsidTr="00FA3E99">
        <w:tc>
          <w:tcPr>
            <w:tcW w:w="4083" w:type="dxa"/>
          </w:tcPr>
          <w:p w14:paraId="1E48A239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627" w:type="dxa"/>
            <w:gridSpan w:val="8"/>
          </w:tcPr>
          <w:p w14:paraId="638422BF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30DD9519" w14:textId="77777777" w:rsidTr="00FA3E99">
        <w:tc>
          <w:tcPr>
            <w:tcW w:w="4083" w:type="dxa"/>
          </w:tcPr>
          <w:p w14:paraId="313F8F5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627" w:type="dxa"/>
            <w:gridSpan w:val="8"/>
          </w:tcPr>
          <w:p w14:paraId="6E6B991B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3D5EE86B" w14:textId="77777777" w:rsidTr="00FA3E99">
        <w:tc>
          <w:tcPr>
            <w:tcW w:w="4083" w:type="dxa"/>
            <w:vAlign w:val="center"/>
          </w:tcPr>
          <w:p w14:paraId="3FADB653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627" w:type="dxa"/>
            <w:gridSpan w:val="8"/>
          </w:tcPr>
          <w:p w14:paraId="06386A9E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184EAAA9" w14:textId="77777777" w:rsidTr="00FA3E99">
        <w:tc>
          <w:tcPr>
            <w:tcW w:w="10710" w:type="dxa"/>
            <w:gridSpan w:val="9"/>
            <w:shd w:val="clear" w:color="auto" w:fill="A6A6A6"/>
          </w:tcPr>
          <w:p w14:paraId="7D073379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0ED06018" w14:textId="77777777" w:rsidTr="00FA3E99">
        <w:tc>
          <w:tcPr>
            <w:tcW w:w="7526" w:type="dxa"/>
            <w:gridSpan w:val="3"/>
          </w:tcPr>
          <w:p w14:paraId="1CF5D90F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1E94C8C0" w14:textId="117E0C32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CE63F59" w14:textId="7777777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BD250D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38190BC1" w14:textId="1B068DF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3E4BD76" w14:textId="0B53704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945233E" w14:textId="2E97A9A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1C65F763" w14:textId="2BA6870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4F273BA" w14:textId="77777777" w:rsidTr="00FA3E99">
        <w:tc>
          <w:tcPr>
            <w:tcW w:w="7526" w:type="dxa"/>
            <w:gridSpan w:val="3"/>
          </w:tcPr>
          <w:p w14:paraId="6B0325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2AF5840" w14:textId="6580E51D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BD974C7" w14:textId="7777777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BD250D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061D4ED" w14:textId="23613A5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43271BE" w14:textId="1CEBF6A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E428AB9" w14:textId="393E0FA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69D0A90E" w14:textId="1CE2861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5F0795D" w14:textId="77777777" w:rsidTr="00FA3E99">
        <w:tc>
          <w:tcPr>
            <w:tcW w:w="7526" w:type="dxa"/>
            <w:gridSpan w:val="3"/>
          </w:tcPr>
          <w:p w14:paraId="644E60C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DE40465" w14:textId="54BF6D5D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1F895675" w14:textId="0429DAE6" w:rsidR="006847E2" w:rsidRPr="00BD250D" w:rsidRDefault="00CC048B" w:rsidP="00AD243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72C69015" w14:textId="6686B3A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925DB4" w14:textId="2A14442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21A7C4" w14:textId="381F769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3E2E0131" w14:textId="640893E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634226B0" w14:textId="77777777" w:rsidTr="00FA3E99">
        <w:tc>
          <w:tcPr>
            <w:tcW w:w="10710" w:type="dxa"/>
            <w:gridSpan w:val="9"/>
            <w:shd w:val="clear" w:color="auto" w:fill="A6A6A6"/>
          </w:tcPr>
          <w:p w14:paraId="756C9FFA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425A126E" w14:textId="77777777" w:rsidTr="00FA3E99">
        <w:tc>
          <w:tcPr>
            <w:tcW w:w="7526" w:type="dxa"/>
            <w:gridSpan w:val="3"/>
          </w:tcPr>
          <w:p w14:paraId="7BD32B4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6F30B1A9" w14:textId="20B0270F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3A1CA34C" w14:textId="3B50AAAB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77B15AAC" w14:textId="7777777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BD250D"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</w:tcPr>
          <w:p w14:paraId="69F05DEF" w14:textId="040D2ED6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55097EE" w14:textId="7844D786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3FE153D6" w14:textId="20D7222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8716088" w14:textId="77777777" w:rsidTr="00FA3E99">
        <w:tc>
          <w:tcPr>
            <w:tcW w:w="7526" w:type="dxa"/>
            <w:gridSpan w:val="3"/>
          </w:tcPr>
          <w:p w14:paraId="1481F010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57E35114" w14:textId="0539A6CC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6AA601B" w14:textId="0FC09264" w:rsidR="006847E2" w:rsidRPr="00BD250D" w:rsidRDefault="002A0DB5" w:rsidP="00AD243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1135BE9C" w14:textId="011CDD3F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55DE0F22" w14:textId="0737C212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2F7687D" w14:textId="5C5014B8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287054C9" w14:textId="08CA84A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2149B35" w14:textId="77777777" w:rsidTr="00FA3E99">
        <w:tc>
          <w:tcPr>
            <w:tcW w:w="7526" w:type="dxa"/>
            <w:gridSpan w:val="3"/>
          </w:tcPr>
          <w:p w14:paraId="3091467B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049A6F0" w14:textId="1D4C830A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4961F41" w14:textId="73D2291C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E39C0D3" w14:textId="50053BC1" w:rsidR="006847E2" w:rsidRPr="00BD250D" w:rsidRDefault="00282545" w:rsidP="00AD243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08A7520C" w14:textId="4A71747C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6033F59" w14:textId="460860AC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  <w:vAlign w:val="center"/>
          </w:tcPr>
          <w:p w14:paraId="15A1FA86" w14:textId="1B4BCD1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0F25C30" w14:textId="77777777" w:rsidTr="00FA3E99">
        <w:tc>
          <w:tcPr>
            <w:tcW w:w="7526" w:type="dxa"/>
            <w:gridSpan w:val="3"/>
          </w:tcPr>
          <w:p w14:paraId="6B930064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0182E8C1" w14:textId="4DB21610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1627F83A" w14:textId="7777777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BD250D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166A80D2" w14:textId="7E5851F1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0EDCBCAA" w14:textId="519FE671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53E82B6" w14:textId="1601798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0A29641D" w14:textId="44052FA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5619A6C6" w14:textId="77777777" w:rsidTr="00FA3E99">
        <w:tc>
          <w:tcPr>
            <w:tcW w:w="7526" w:type="dxa"/>
            <w:gridSpan w:val="3"/>
          </w:tcPr>
          <w:p w14:paraId="1CC78B5C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E3A0DE2" w14:textId="07818D6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04335931" w14:textId="69BCB53B" w:rsidR="006847E2" w:rsidRPr="00BD250D" w:rsidRDefault="002A0DB5" w:rsidP="00AD243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40F16838" w14:textId="48474B33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083807C3" w14:textId="05452273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688E6807" w14:textId="5AE4595D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3A39CA7B" w14:textId="23504E9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C8130CE" w14:textId="77777777" w:rsidTr="00FA3E99">
        <w:tc>
          <w:tcPr>
            <w:tcW w:w="7526" w:type="dxa"/>
            <w:gridSpan w:val="3"/>
          </w:tcPr>
          <w:p w14:paraId="311FEED2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119AF8E" w14:textId="7777777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  <w:r w:rsidRPr="00BD250D">
              <w:rPr>
                <w:b/>
                <w:bCs/>
                <w:lang w:val="en-GB"/>
              </w:rPr>
              <w:t>A</w:t>
            </w:r>
          </w:p>
        </w:tc>
        <w:tc>
          <w:tcPr>
            <w:tcW w:w="506" w:type="dxa"/>
          </w:tcPr>
          <w:p w14:paraId="41709614" w14:textId="04C8B83A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173A5FA6" w14:textId="2D3FD485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7" w:type="dxa"/>
          </w:tcPr>
          <w:p w14:paraId="357429BD" w14:textId="763D6B07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4472079C" w14:textId="15F51543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52" w:type="dxa"/>
          </w:tcPr>
          <w:p w14:paraId="659ABE3E" w14:textId="62273A5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99A1225" w14:textId="77777777" w:rsidTr="00FA3E99">
        <w:tc>
          <w:tcPr>
            <w:tcW w:w="10710" w:type="dxa"/>
            <w:gridSpan w:val="9"/>
          </w:tcPr>
          <w:p w14:paraId="6B900B7D" w14:textId="6EC26251" w:rsidR="006847E2" w:rsidRDefault="00C11E00" w:rsidP="00DA5B5B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20B1AC52" w14:textId="77777777" w:rsidR="00CC048B" w:rsidRPr="00780679" w:rsidRDefault="00CC048B" w:rsidP="00DA5B5B">
            <w:pPr>
              <w:jc w:val="both"/>
              <w:rPr>
                <w:sz w:val="6"/>
                <w:szCs w:val="6"/>
                <w:lang w:val="en-GB"/>
              </w:rPr>
            </w:pPr>
          </w:p>
          <w:p w14:paraId="153A5F9D" w14:textId="1170A738" w:rsidR="000B33EC" w:rsidRDefault="00FA3E99" w:rsidP="00DA5B5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0E6E6C">
              <w:rPr>
                <w:lang w:val="en-GB"/>
              </w:rPr>
              <w:t xml:space="preserve">he approach of qualitative content analysis </w:t>
            </w:r>
            <w:r w:rsidR="004D3589">
              <w:rPr>
                <w:lang w:val="en-GB"/>
              </w:rPr>
              <w:t>combining</w:t>
            </w:r>
            <w:r w:rsidR="00734A50">
              <w:rPr>
                <w:lang w:val="en-GB"/>
              </w:rPr>
              <w:t xml:space="preserve"> elements of </w:t>
            </w:r>
            <w:r w:rsidR="005816B2">
              <w:rPr>
                <w:lang w:val="en-GB"/>
              </w:rPr>
              <w:t xml:space="preserve">marketing studies and linguistics </w:t>
            </w:r>
            <w:r w:rsidR="000E6E6C">
              <w:rPr>
                <w:lang w:val="en-GB"/>
              </w:rPr>
              <w:t xml:space="preserve">makes </w:t>
            </w:r>
            <w:r>
              <w:rPr>
                <w:lang w:val="en-GB"/>
              </w:rPr>
              <w:t xml:space="preserve">this thesis </w:t>
            </w:r>
            <w:r w:rsidR="00BD250D">
              <w:rPr>
                <w:lang w:val="en-GB"/>
              </w:rPr>
              <w:t>original</w:t>
            </w:r>
            <w:r w:rsidR="002A0DB5">
              <w:rPr>
                <w:lang w:val="en-GB"/>
              </w:rPr>
              <w:t xml:space="preserve"> at this level of study</w:t>
            </w:r>
            <w:r w:rsidR="00734A5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="000B33EC">
              <w:rPr>
                <w:lang w:val="en-GB"/>
              </w:rPr>
              <w:t xml:space="preserve">The first background chapter is a 6-page introduction to </w:t>
            </w:r>
            <w:r w:rsidR="0006017B">
              <w:rPr>
                <w:lang w:val="en-GB"/>
              </w:rPr>
              <w:t xml:space="preserve">the </w:t>
            </w:r>
            <w:r w:rsidR="00426181">
              <w:rPr>
                <w:lang w:val="en-GB"/>
              </w:rPr>
              <w:t>theoretical and analytical work of William Lutz based on his concept of Doublespeak</w:t>
            </w:r>
            <w:r w:rsidR="002A0DB5">
              <w:rPr>
                <w:lang w:val="en-GB"/>
              </w:rPr>
              <w:t>, intr</w:t>
            </w:r>
            <w:r w:rsidR="00426181">
              <w:rPr>
                <w:lang w:val="en-GB"/>
              </w:rPr>
              <w:t>oduc</w:t>
            </w:r>
            <w:r w:rsidR="002A0DB5">
              <w:rPr>
                <w:lang w:val="en-GB"/>
              </w:rPr>
              <w:t>ing four types</w:t>
            </w:r>
            <w:r w:rsidR="00426181">
              <w:rPr>
                <w:lang w:val="en-GB"/>
              </w:rPr>
              <w:t xml:space="preserve">: </w:t>
            </w:r>
            <w:r w:rsidR="00A96B4E">
              <w:rPr>
                <w:lang w:val="en-GB"/>
              </w:rPr>
              <w:t>euphemism, jargon, gobbledygook/bureaucratese, and inflated language</w:t>
            </w:r>
            <w:r w:rsidR="004D3589">
              <w:rPr>
                <w:lang w:val="en-GB"/>
              </w:rPr>
              <w:t>, two of which were found more frequently in the corpus</w:t>
            </w:r>
            <w:r w:rsidR="0006017B">
              <w:rPr>
                <w:lang w:val="en-GB"/>
              </w:rPr>
              <w:t xml:space="preserve"> upon analysis</w:t>
            </w:r>
            <w:r w:rsidR="00A96B4E">
              <w:rPr>
                <w:lang w:val="en-GB"/>
              </w:rPr>
              <w:t>.</w:t>
            </w:r>
            <w:r w:rsidR="004D3589">
              <w:rPr>
                <w:lang w:val="en-GB"/>
              </w:rPr>
              <w:t xml:space="preserve"> </w:t>
            </w:r>
            <w:r w:rsidR="00A96B4E">
              <w:rPr>
                <w:lang w:val="en-GB"/>
              </w:rPr>
              <w:t xml:space="preserve">The next section of the thesis is a 7-page chapter introducing elements of marketing, including </w:t>
            </w:r>
            <w:r w:rsidR="0006017B">
              <w:rPr>
                <w:lang w:val="en-GB"/>
              </w:rPr>
              <w:t xml:space="preserve">within the subchapter 2.2.4 on Promotion </w:t>
            </w:r>
            <w:r w:rsidR="00477541">
              <w:rPr>
                <w:lang w:val="en-GB"/>
              </w:rPr>
              <w:t xml:space="preserve">3 subsections </w:t>
            </w:r>
            <w:r w:rsidR="0006017B">
              <w:rPr>
                <w:lang w:val="en-GB"/>
              </w:rPr>
              <w:t xml:space="preserve">covering </w:t>
            </w:r>
            <w:r w:rsidR="00477541">
              <w:rPr>
                <w:lang w:val="en-GB"/>
              </w:rPr>
              <w:t>Advertising on Social Media, the Language of Advertising, and the Use of the Rhetorical Triangle.</w:t>
            </w:r>
            <w:r w:rsidR="00EA7908">
              <w:rPr>
                <w:lang w:val="en-GB"/>
              </w:rPr>
              <w:t xml:space="preserve"> Subchapters </w:t>
            </w:r>
            <w:r w:rsidR="0006017B">
              <w:rPr>
                <w:lang w:val="en-GB"/>
              </w:rPr>
              <w:t xml:space="preserve">follow </w:t>
            </w:r>
            <w:r w:rsidR="00EA7908">
              <w:rPr>
                <w:lang w:val="en-GB"/>
              </w:rPr>
              <w:t>on Branding, Content Marketing and Social Media Marketing.</w:t>
            </w:r>
            <w:r w:rsidR="00D4149B">
              <w:rPr>
                <w:lang w:val="en-GB"/>
              </w:rPr>
              <w:t xml:space="preserve"> Most of the concepts in background </w:t>
            </w:r>
            <w:r w:rsidR="004D3589">
              <w:rPr>
                <w:lang w:val="en-GB"/>
              </w:rPr>
              <w:t>are</w:t>
            </w:r>
            <w:r w:rsidR="00D4149B">
              <w:rPr>
                <w:lang w:val="en-GB"/>
              </w:rPr>
              <w:t xml:space="preserve"> used in the analysis to clarify and expand on the points made by the thesis writer, which creates cohesion in the work</w:t>
            </w:r>
            <w:r w:rsidR="002A0DB5">
              <w:rPr>
                <w:lang w:val="en-GB"/>
              </w:rPr>
              <w:t xml:space="preserve"> overall</w:t>
            </w:r>
            <w:r w:rsidR="00D4149B">
              <w:rPr>
                <w:lang w:val="en-GB"/>
              </w:rPr>
              <w:t>.</w:t>
            </w:r>
          </w:p>
          <w:p w14:paraId="36B1A45D" w14:textId="77777777" w:rsidR="00EA7908" w:rsidRPr="002849C5" w:rsidRDefault="00EA7908" w:rsidP="00DA5B5B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312ECA90" w14:textId="73F1476C" w:rsidR="00DA42F0" w:rsidRDefault="00EA7908" w:rsidP="00DA5B5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780679">
              <w:rPr>
                <w:lang w:val="en-GB"/>
              </w:rPr>
              <w:t xml:space="preserve">analytical </w:t>
            </w:r>
            <w:r w:rsidR="00DA5B5B">
              <w:rPr>
                <w:lang w:val="en-GB"/>
              </w:rPr>
              <w:t xml:space="preserve">section </w:t>
            </w:r>
            <w:r w:rsidR="0053722A">
              <w:rPr>
                <w:lang w:val="en-GB"/>
              </w:rPr>
              <w:t xml:space="preserve">begins with the presentation of the research questions, one on “patterns in the language,” another on the use of the 4 modes of Doublespeak listed above. After a discussion of other methodologies used to analyse social media marketing, the methodology based on </w:t>
            </w:r>
            <w:r w:rsidR="00974C6D">
              <w:rPr>
                <w:lang w:val="en-GB"/>
              </w:rPr>
              <w:t>the article “Three Approaches to Qualit</w:t>
            </w:r>
            <w:r w:rsidR="003853C7">
              <w:rPr>
                <w:lang w:val="en-GB"/>
              </w:rPr>
              <w:t>at</w:t>
            </w:r>
            <w:r w:rsidR="00974C6D">
              <w:rPr>
                <w:lang w:val="en-GB"/>
              </w:rPr>
              <w:t xml:space="preserve">ive Content Analysis” by </w:t>
            </w:r>
            <w:r w:rsidR="00D74132">
              <w:rPr>
                <w:lang w:val="en-GB"/>
              </w:rPr>
              <w:t>Hsieh</w:t>
            </w:r>
            <w:r w:rsidR="00974C6D">
              <w:rPr>
                <w:lang w:val="en-GB"/>
              </w:rPr>
              <w:t xml:space="preserve"> and Shannon (2005)</w:t>
            </w:r>
            <w:r w:rsidR="003853C7">
              <w:rPr>
                <w:lang w:val="en-GB"/>
              </w:rPr>
              <w:t xml:space="preserve"> is introduced as the approach to be used in the thesis</w:t>
            </w:r>
            <w:r w:rsidR="00974C6D">
              <w:rPr>
                <w:lang w:val="en-GB"/>
              </w:rPr>
              <w:t xml:space="preserve">. </w:t>
            </w:r>
            <w:r w:rsidR="003853C7">
              <w:rPr>
                <w:lang w:val="en-GB"/>
              </w:rPr>
              <w:t xml:space="preserve">The thesis writer is aware that her goal is not “an extensive qualitative analysis using a massive corpus.” (23) A corpus of 21 </w:t>
            </w:r>
            <w:r w:rsidR="00651DB5">
              <w:rPr>
                <w:lang w:val="en-GB"/>
              </w:rPr>
              <w:t>pieces of content from three social media platforms is analysed based on keywords</w:t>
            </w:r>
            <w:r w:rsidR="002849C5">
              <w:rPr>
                <w:lang w:val="en-GB"/>
              </w:rPr>
              <w:t xml:space="preserve"> </w:t>
            </w:r>
            <w:r w:rsidR="00D74132">
              <w:rPr>
                <w:lang w:val="en-GB"/>
              </w:rPr>
              <w:t>framed within</w:t>
            </w:r>
            <w:r w:rsidR="002849C5">
              <w:rPr>
                <w:lang w:val="en-GB"/>
              </w:rPr>
              <w:t xml:space="preserve"> </w:t>
            </w:r>
            <w:r w:rsidR="00651DB5">
              <w:rPr>
                <w:lang w:val="en-GB"/>
              </w:rPr>
              <w:t>categories by which to describe the goals of each post</w:t>
            </w:r>
            <w:r w:rsidR="009753DD">
              <w:rPr>
                <w:lang w:val="en-GB"/>
              </w:rPr>
              <w:t>, all of which were posted between 2021 and 2024.</w:t>
            </w:r>
            <w:r w:rsidR="00651DB5">
              <w:rPr>
                <w:lang w:val="en-GB"/>
              </w:rPr>
              <w:t xml:space="preserve"> </w:t>
            </w:r>
            <w:r w:rsidR="009753DD">
              <w:rPr>
                <w:lang w:val="en-GB"/>
              </w:rPr>
              <w:t xml:space="preserve">The three </w:t>
            </w:r>
            <w:r w:rsidR="001E05AB">
              <w:rPr>
                <w:lang w:val="en-GB"/>
              </w:rPr>
              <w:t>“groups”</w:t>
            </w:r>
            <w:r w:rsidR="009753DD">
              <w:rPr>
                <w:lang w:val="en-GB"/>
              </w:rPr>
              <w:t xml:space="preserve"> of Emotion-related, </w:t>
            </w:r>
            <w:r w:rsidR="001E05AB">
              <w:rPr>
                <w:lang w:val="en-GB"/>
              </w:rPr>
              <w:t>Marketing mix-related, and Linguistics-based language help clarity the findings</w:t>
            </w:r>
            <w:r w:rsidR="009753DD">
              <w:rPr>
                <w:lang w:val="en-GB"/>
              </w:rPr>
              <w:t xml:space="preserve"> </w:t>
            </w:r>
            <w:r w:rsidR="001E05AB">
              <w:rPr>
                <w:lang w:val="en-GB"/>
              </w:rPr>
              <w:t xml:space="preserve">of the analysis. A Results subchapter follows </w:t>
            </w:r>
            <w:r w:rsidR="00D74132">
              <w:rPr>
                <w:lang w:val="en-GB"/>
              </w:rPr>
              <w:t xml:space="preserve">attempting to </w:t>
            </w:r>
            <w:r w:rsidR="001E05AB">
              <w:rPr>
                <w:lang w:val="en-GB"/>
              </w:rPr>
              <w:t xml:space="preserve">address the research questions, </w:t>
            </w:r>
            <w:r w:rsidR="00DA42F0">
              <w:rPr>
                <w:lang w:val="en-GB"/>
              </w:rPr>
              <w:t xml:space="preserve">e.g., in terms of </w:t>
            </w:r>
            <w:r w:rsidR="000E7CBA">
              <w:rPr>
                <w:lang w:val="en-GB"/>
              </w:rPr>
              <w:t xml:space="preserve">the </w:t>
            </w:r>
            <w:r w:rsidR="00DA42F0">
              <w:rPr>
                <w:lang w:val="en-GB"/>
              </w:rPr>
              <w:t xml:space="preserve">engagement rate of </w:t>
            </w:r>
            <w:r w:rsidR="000E7CBA">
              <w:rPr>
                <w:lang w:val="en-GB"/>
              </w:rPr>
              <w:t>the</w:t>
            </w:r>
            <w:r w:rsidR="00DA42F0">
              <w:rPr>
                <w:lang w:val="en-GB"/>
              </w:rPr>
              <w:t xml:space="preserve"> post</w:t>
            </w:r>
            <w:r w:rsidR="000E7CBA">
              <w:rPr>
                <w:lang w:val="en-GB"/>
              </w:rPr>
              <w:t>s</w:t>
            </w:r>
            <w:r w:rsidR="00780679">
              <w:rPr>
                <w:lang w:val="en-GB"/>
              </w:rPr>
              <w:t>.</w:t>
            </w:r>
            <w:r w:rsidR="00DA42F0">
              <w:rPr>
                <w:lang w:val="en-GB"/>
              </w:rPr>
              <w:t xml:space="preserve"> This is </w:t>
            </w:r>
            <w:r w:rsidR="001E05AB">
              <w:rPr>
                <w:lang w:val="en-GB"/>
              </w:rPr>
              <w:t xml:space="preserve">followed by a </w:t>
            </w:r>
            <w:r w:rsidR="000C65A2">
              <w:rPr>
                <w:lang w:val="en-GB"/>
              </w:rPr>
              <w:t xml:space="preserve">thoughtful </w:t>
            </w:r>
            <w:r w:rsidR="001E05AB">
              <w:rPr>
                <w:lang w:val="en-GB"/>
              </w:rPr>
              <w:t xml:space="preserve">Discussion which compares the results of the thesis with </w:t>
            </w:r>
            <w:r w:rsidR="000C65A2">
              <w:rPr>
                <w:lang w:val="en-GB"/>
              </w:rPr>
              <w:t>a 2023</w:t>
            </w:r>
            <w:r w:rsidR="001E05AB">
              <w:rPr>
                <w:lang w:val="en-GB"/>
              </w:rPr>
              <w:t xml:space="preserve"> </w:t>
            </w:r>
            <w:r w:rsidR="000C65A2">
              <w:rPr>
                <w:lang w:val="en-GB"/>
              </w:rPr>
              <w:t>analysis by Keyhole, “a platform which measures social media.</w:t>
            </w:r>
            <w:r w:rsidR="00DA42F0">
              <w:rPr>
                <w:lang w:val="en-GB"/>
              </w:rPr>
              <w:t>”</w:t>
            </w:r>
          </w:p>
          <w:p w14:paraId="6DCAC7BF" w14:textId="77777777" w:rsidR="00DA42F0" w:rsidRPr="002849C5" w:rsidRDefault="00DA42F0" w:rsidP="00DA5B5B">
            <w:pPr>
              <w:jc w:val="both"/>
              <w:rPr>
                <w:sz w:val="16"/>
                <w:szCs w:val="16"/>
                <w:lang w:val="en-GB"/>
              </w:rPr>
            </w:pPr>
          </w:p>
          <w:p w14:paraId="58F4E0AB" w14:textId="061A2490" w:rsidR="00780679" w:rsidRDefault="002849C5" w:rsidP="00E962A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language </w:t>
            </w:r>
            <w:r w:rsidR="000E7CBA">
              <w:rPr>
                <w:lang w:val="en-GB"/>
              </w:rPr>
              <w:t xml:space="preserve">is well done </w:t>
            </w:r>
            <w:r w:rsidR="00BD250D">
              <w:rPr>
                <w:lang w:val="en-GB"/>
              </w:rPr>
              <w:t xml:space="preserve">and </w:t>
            </w:r>
            <w:r w:rsidR="000E7CBA">
              <w:rPr>
                <w:lang w:val="en-GB"/>
              </w:rPr>
              <w:t xml:space="preserve">the </w:t>
            </w:r>
            <w:r w:rsidR="00BD250D">
              <w:rPr>
                <w:lang w:val="en-GB"/>
              </w:rPr>
              <w:t xml:space="preserve">use of sources </w:t>
            </w:r>
            <w:r w:rsidR="000E7CBA">
              <w:rPr>
                <w:lang w:val="en-GB"/>
              </w:rPr>
              <w:t>is</w:t>
            </w:r>
            <w:r>
              <w:rPr>
                <w:lang w:val="en-GB"/>
              </w:rPr>
              <w:t xml:space="preserve"> generally at a </w:t>
            </w:r>
            <w:r w:rsidR="000E7CBA">
              <w:rPr>
                <w:lang w:val="en-GB"/>
              </w:rPr>
              <w:t>suitable</w:t>
            </w:r>
            <w:r>
              <w:rPr>
                <w:lang w:val="en-GB"/>
              </w:rPr>
              <w:t xml:space="preserve"> level</w:t>
            </w:r>
            <w:r w:rsidR="00D4149B">
              <w:rPr>
                <w:lang w:val="en-GB"/>
              </w:rPr>
              <w:t xml:space="preserve">. Although the results of the analysis are a bit uneven, </w:t>
            </w:r>
            <w:r w:rsidR="00780679">
              <w:rPr>
                <w:lang w:val="en-GB"/>
              </w:rPr>
              <w:t>the combination of linguistics</w:t>
            </w:r>
            <w:r w:rsidR="00E962A1">
              <w:rPr>
                <w:lang w:val="en-GB"/>
              </w:rPr>
              <w:t xml:space="preserve">, </w:t>
            </w:r>
            <w:r w:rsidR="00780679">
              <w:rPr>
                <w:lang w:val="en-GB"/>
              </w:rPr>
              <w:t xml:space="preserve">marketing </w:t>
            </w:r>
            <w:r w:rsidR="00E962A1">
              <w:rPr>
                <w:lang w:val="en-GB"/>
              </w:rPr>
              <w:t xml:space="preserve">and qualitative analysis </w:t>
            </w:r>
            <w:r w:rsidR="00780679">
              <w:rPr>
                <w:lang w:val="en-GB"/>
              </w:rPr>
              <w:t xml:space="preserve">is an interesting choice made by the thesis writer as she became more familiar with the concepts involved. </w:t>
            </w:r>
            <w:r w:rsidR="00BD250D">
              <w:rPr>
                <w:lang w:val="en-GB"/>
              </w:rPr>
              <w:t>All in all a fine job.</w:t>
            </w:r>
          </w:p>
          <w:p w14:paraId="09C9B10E" w14:textId="6457A5BC" w:rsidR="00CC048B" w:rsidRPr="00CC048B" w:rsidRDefault="00CC048B" w:rsidP="00E962A1">
            <w:pPr>
              <w:jc w:val="both"/>
              <w:rPr>
                <w:sz w:val="6"/>
                <w:szCs w:val="6"/>
                <w:lang w:val="en-GB"/>
              </w:rPr>
            </w:pPr>
          </w:p>
        </w:tc>
      </w:tr>
      <w:tr w:rsidR="006847E2" w:rsidRPr="00AD2438" w14:paraId="12D4CB73" w14:textId="77777777" w:rsidTr="00FA3E99">
        <w:tc>
          <w:tcPr>
            <w:tcW w:w="10710" w:type="dxa"/>
            <w:gridSpan w:val="9"/>
          </w:tcPr>
          <w:p w14:paraId="46B6E7CA" w14:textId="77777777" w:rsidR="006847E2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7775AA3C" w14:textId="77777777" w:rsidR="00CC048B" w:rsidRPr="00CC048B" w:rsidRDefault="00CC048B" w:rsidP="00362AB0">
            <w:pPr>
              <w:rPr>
                <w:b/>
                <w:sz w:val="6"/>
                <w:szCs w:val="6"/>
                <w:lang w:val="en-GB"/>
              </w:rPr>
            </w:pPr>
          </w:p>
          <w:p w14:paraId="71E6FBC2" w14:textId="1B6DA2C1" w:rsidR="006847E2" w:rsidRDefault="00E962A1" w:rsidP="00CC048B">
            <w:pPr>
              <w:pStyle w:val="Odstavecseseznamem"/>
              <w:numPr>
                <w:ilvl w:val="0"/>
                <w:numId w:val="2"/>
              </w:numPr>
              <w:ind w:left="344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Does </w:t>
            </w:r>
            <w:r w:rsidR="00433204" w:rsidRPr="00433204">
              <w:rPr>
                <w:lang w:val="en-GB"/>
              </w:rPr>
              <w:t xml:space="preserve">Coca-Cola </w:t>
            </w:r>
            <w:r w:rsidR="00433204" w:rsidRPr="00282545">
              <w:t>Česko a Slovensko</w:t>
            </w:r>
            <w:r w:rsidR="00433204">
              <w:rPr>
                <w:lang w:val="en-GB"/>
              </w:rPr>
              <w:t xml:space="preserve"> </w:t>
            </w:r>
            <w:r w:rsidR="0054609E">
              <w:rPr>
                <w:lang w:val="en-GB"/>
              </w:rPr>
              <w:t xml:space="preserve">and other such social media accounts </w:t>
            </w:r>
            <w:r w:rsidR="00433204">
              <w:rPr>
                <w:lang w:val="en-GB"/>
              </w:rPr>
              <w:t xml:space="preserve">still exist, e.g. </w:t>
            </w:r>
            <w:r w:rsidR="0054609E">
              <w:rPr>
                <w:lang w:val="en-GB"/>
              </w:rPr>
              <w:t xml:space="preserve">on </w:t>
            </w:r>
            <w:r w:rsidR="00433204">
              <w:rPr>
                <w:lang w:val="en-GB"/>
              </w:rPr>
              <w:t>Facebook or Instagram? I</w:t>
            </w:r>
            <w:r w:rsidR="003D7BFA">
              <w:rPr>
                <w:lang w:val="en-GB"/>
              </w:rPr>
              <w:t>f so, are there any differences in content</w:t>
            </w:r>
            <w:r w:rsidR="00CC048B">
              <w:rPr>
                <w:lang w:val="en-GB"/>
              </w:rPr>
              <w:t>,</w:t>
            </w:r>
            <w:r w:rsidR="003D7BFA">
              <w:rPr>
                <w:lang w:val="en-GB"/>
              </w:rPr>
              <w:t xml:space="preserve"> marketing strategies, etc. from the media you studied?</w:t>
            </w:r>
          </w:p>
          <w:p w14:paraId="3FC6B688" w14:textId="77777777" w:rsidR="00CC048B" w:rsidRPr="00CC048B" w:rsidRDefault="00CC048B" w:rsidP="00CC048B">
            <w:pPr>
              <w:pStyle w:val="Odstavecseseznamem"/>
              <w:ind w:left="344"/>
              <w:jc w:val="both"/>
              <w:rPr>
                <w:sz w:val="6"/>
                <w:szCs w:val="6"/>
                <w:lang w:val="en-GB"/>
              </w:rPr>
            </w:pPr>
          </w:p>
          <w:p w14:paraId="353276B7" w14:textId="2FD5D1CD" w:rsidR="003D7BFA" w:rsidRDefault="003D7BFA" w:rsidP="00CC048B">
            <w:pPr>
              <w:pStyle w:val="Odstavecseseznamem"/>
              <w:numPr>
                <w:ilvl w:val="0"/>
                <w:numId w:val="2"/>
              </w:numPr>
              <w:ind w:left="344"/>
              <w:jc w:val="both"/>
              <w:rPr>
                <w:lang w:val="en-GB"/>
              </w:rPr>
            </w:pPr>
            <w:r w:rsidRPr="003D7BFA">
              <w:rPr>
                <w:lang w:val="en-GB"/>
              </w:rPr>
              <w:t>How has your research affected your perceptions of social media in general as well as in terms of marketing?</w:t>
            </w:r>
            <w:r>
              <w:rPr>
                <w:lang w:val="en-GB"/>
              </w:rPr>
              <w:t xml:space="preserve"> Should marketing </w:t>
            </w:r>
            <w:r w:rsidR="0054609E">
              <w:rPr>
                <w:lang w:val="en-GB"/>
              </w:rPr>
              <w:t xml:space="preserve">targeted </w:t>
            </w:r>
            <w:r>
              <w:rPr>
                <w:lang w:val="en-GB"/>
              </w:rPr>
              <w:t xml:space="preserve">at children </w:t>
            </w:r>
            <w:r w:rsidR="0054609E">
              <w:rPr>
                <w:lang w:val="en-GB"/>
              </w:rPr>
              <w:t xml:space="preserve">of certain products or services </w:t>
            </w:r>
            <w:r>
              <w:rPr>
                <w:lang w:val="en-GB"/>
              </w:rPr>
              <w:t>be regulated in some way?</w:t>
            </w:r>
          </w:p>
          <w:p w14:paraId="6D207FD4" w14:textId="6DE7C01F" w:rsidR="00CC048B" w:rsidRPr="00CC048B" w:rsidRDefault="00CC048B" w:rsidP="00CC048B">
            <w:pPr>
              <w:jc w:val="both"/>
              <w:rPr>
                <w:sz w:val="6"/>
                <w:szCs w:val="6"/>
                <w:lang w:val="en-GB"/>
              </w:rPr>
            </w:pPr>
          </w:p>
        </w:tc>
      </w:tr>
      <w:tr w:rsidR="00B34571" w:rsidRPr="00AD2438" w14:paraId="3E9C42B3" w14:textId="77777777" w:rsidTr="00FA3E99">
        <w:tc>
          <w:tcPr>
            <w:tcW w:w="10710" w:type="dxa"/>
            <w:gridSpan w:val="9"/>
          </w:tcPr>
          <w:p w14:paraId="088DAFC1" w14:textId="3DA308C0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5CC065D0" w14:textId="77777777" w:rsidTr="00FA3E99">
        <w:tc>
          <w:tcPr>
            <w:tcW w:w="7526" w:type="dxa"/>
            <w:gridSpan w:val="3"/>
          </w:tcPr>
          <w:p w14:paraId="0BB7A0BA" w14:textId="016601E0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E9DAEED" w14:textId="5BA0B041" w:rsidR="006847E2" w:rsidRPr="00BD250D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224C8C25" w14:textId="101A4A4A" w:rsidR="006847E2" w:rsidRPr="002A0DB5" w:rsidRDefault="002A0DB5" w:rsidP="00AD2438">
            <w:pPr>
              <w:jc w:val="center"/>
              <w:rPr>
                <w:b/>
                <w:bCs/>
                <w:lang w:val="en-GB"/>
              </w:rPr>
            </w:pPr>
            <w:r w:rsidRPr="002A0DB5">
              <w:rPr>
                <w:b/>
                <w:bCs/>
                <w:lang w:val="en-GB"/>
              </w:rPr>
              <w:t>B</w:t>
            </w:r>
          </w:p>
        </w:tc>
        <w:tc>
          <w:tcPr>
            <w:tcW w:w="506" w:type="dxa"/>
          </w:tcPr>
          <w:p w14:paraId="6DA93D4F" w14:textId="34FDB7A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10A1DFB0" w14:textId="5DF9033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0F0A47" w14:textId="331F973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652" w:type="dxa"/>
          </w:tcPr>
          <w:p w14:paraId="350A0722" w14:textId="5687CF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E1F364A" w14:textId="77777777" w:rsidTr="00FA3E99">
        <w:tc>
          <w:tcPr>
            <w:tcW w:w="4803" w:type="dxa"/>
            <w:gridSpan w:val="2"/>
            <w:vAlign w:val="center"/>
          </w:tcPr>
          <w:p w14:paraId="5C0EBAD2" w14:textId="6BD13F8B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BD250D">
              <w:rPr>
                <w:lang w:val="en-GB"/>
              </w:rPr>
              <w:t xml:space="preserve"> 24.5.2024</w:t>
            </w:r>
          </w:p>
        </w:tc>
        <w:tc>
          <w:tcPr>
            <w:tcW w:w="5907" w:type="dxa"/>
            <w:gridSpan w:val="7"/>
            <w:vAlign w:val="center"/>
          </w:tcPr>
          <w:p w14:paraId="3C21F776" w14:textId="36639524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DC4764">
              <w:rPr>
                <w:lang w:val="en-GB"/>
              </w:rPr>
              <w:t xml:space="preserve"> </w:t>
            </w:r>
            <w:bookmarkStart w:id="0" w:name="_GoBack"/>
            <w:r w:rsidR="00DC4764">
              <w:rPr>
                <w:lang w:val="en-GB"/>
              </w:rPr>
              <w:t>Daniel Sampey, MFA</w:t>
            </w:r>
            <w:r w:rsidR="00DC4764">
              <w:rPr>
                <w:lang w:val="en-GB"/>
              </w:rPr>
              <w:t xml:space="preserve">, </w:t>
            </w:r>
            <w:proofErr w:type="spellStart"/>
            <w:r w:rsidR="00DC4764">
              <w:rPr>
                <w:lang w:val="en-GB"/>
              </w:rPr>
              <w:t>v.r</w:t>
            </w:r>
            <w:proofErr w:type="spellEnd"/>
            <w:r w:rsidR="00DC4764">
              <w:rPr>
                <w:lang w:val="en-GB"/>
              </w:rPr>
              <w:t>.</w:t>
            </w:r>
            <w:bookmarkEnd w:id="0"/>
          </w:p>
        </w:tc>
      </w:tr>
    </w:tbl>
    <w:p w14:paraId="0E72BF94" w14:textId="77777777" w:rsidR="006847E2" w:rsidRPr="001B2D89" w:rsidRDefault="006847E2" w:rsidP="00C82837">
      <w:pPr>
        <w:rPr>
          <w:lang w:val="en-GB"/>
        </w:rPr>
      </w:pPr>
    </w:p>
    <w:sectPr w:rsidR="006847E2" w:rsidRPr="001B2D89" w:rsidSect="004D3589">
      <w:pgSz w:w="11906" w:h="16838"/>
      <w:pgMar w:top="63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2321" w14:textId="77777777" w:rsidR="009F509F" w:rsidRDefault="009F509F">
      <w:r>
        <w:separator/>
      </w:r>
    </w:p>
  </w:endnote>
  <w:endnote w:type="continuationSeparator" w:id="0">
    <w:p w14:paraId="32145346" w14:textId="77777777" w:rsidR="009F509F" w:rsidRDefault="009F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0567" w14:textId="77777777" w:rsidR="009F509F" w:rsidRDefault="009F509F">
      <w:r>
        <w:separator/>
      </w:r>
    </w:p>
  </w:footnote>
  <w:footnote w:type="continuationSeparator" w:id="0">
    <w:p w14:paraId="2B266F27" w14:textId="77777777" w:rsidR="009F509F" w:rsidRDefault="009F509F">
      <w:r>
        <w:continuationSeparator/>
      </w:r>
    </w:p>
  </w:footnote>
  <w:footnote w:id="1">
    <w:p w14:paraId="069C4086" w14:textId="41629410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344"/>
    <w:multiLevelType w:val="hybridMultilevel"/>
    <w:tmpl w:val="3DB81A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6096"/>
    <w:multiLevelType w:val="hybridMultilevel"/>
    <w:tmpl w:val="040EE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3F46"/>
    <w:rsid w:val="00042477"/>
    <w:rsid w:val="0006017B"/>
    <w:rsid w:val="00065813"/>
    <w:rsid w:val="00073326"/>
    <w:rsid w:val="000841C9"/>
    <w:rsid w:val="00094414"/>
    <w:rsid w:val="000B33EC"/>
    <w:rsid w:val="000C65A2"/>
    <w:rsid w:val="000E6E6C"/>
    <w:rsid w:val="000E7CBA"/>
    <w:rsid w:val="00146DE3"/>
    <w:rsid w:val="001B2D89"/>
    <w:rsid w:val="001C1CA8"/>
    <w:rsid w:val="001C3C78"/>
    <w:rsid w:val="001E05AB"/>
    <w:rsid w:val="001F6FA2"/>
    <w:rsid w:val="00282545"/>
    <w:rsid w:val="002849C5"/>
    <w:rsid w:val="002A0DB5"/>
    <w:rsid w:val="002C515E"/>
    <w:rsid w:val="0030066B"/>
    <w:rsid w:val="003043DF"/>
    <w:rsid w:val="00362AB0"/>
    <w:rsid w:val="00370BE6"/>
    <w:rsid w:val="00382E0D"/>
    <w:rsid w:val="003853C7"/>
    <w:rsid w:val="003A69C4"/>
    <w:rsid w:val="003D4EB1"/>
    <w:rsid w:val="003D7BFA"/>
    <w:rsid w:val="003E027C"/>
    <w:rsid w:val="003F5DA2"/>
    <w:rsid w:val="00401253"/>
    <w:rsid w:val="00426181"/>
    <w:rsid w:val="00433204"/>
    <w:rsid w:val="00452FDE"/>
    <w:rsid w:val="00477541"/>
    <w:rsid w:val="004B6A3B"/>
    <w:rsid w:val="004C2086"/>
    <w:rsid w:val="004D3589"/>
    <w:rsid w:val="004E038A"/>
    <w:rsid w:val="00526D47"/>
    <w:rsid w:val="0053722A"/>
    <w:rsid w:val="0054609E"/>
    <w:rsid w:val="00546EFC"/>
    <w:rsid w:val="0055567C"/>
    <w:rsid w:val="005816B2"/>
    <w:rsid w:val="005A4435"/>
    <w:rsid w:val="005A58F6"/>
    <w:rsid w:val="005B053C"/>
    <w:rsid w:val="00603BFD"/>
    <w:rsid w:val="00632906"/>
    <w:rsid w:val="006421E6"/>
    <w:rsid w:val="00651DB5"/>
    <w:rsid w:val="006847E2"/>
    <w:rsid w:val="006E1A66"/>
    <w:rsid w:val="00734A50"/>
    <w:rsid w:val="00744306"/>
    <w:rsid w:val="007634DC"/>
    <w:rsid w:val="00780679"/>
    <w:rsid w:val="007E7DCD"/>
    <w:rsid w:val="00836F0C"/>
    <w:rsid w:val="008D0DF3"/>
    <w:rsid w:val="00913F8D"/>
    <w:rsid w:val="00934626"/>
    <w:rsid w:val="00944F8F"/>
    <w:rsid w:val="00967103"/>
    <w:rsid w:val="00974C6D"/>
    <w:rsid w:val="009753DD"/>
    <w:rsid w:val="009875B9"/>
    <w:rsid w:val="009F509F"/>
    <w:rsid w:val="00A55E2A"/>
    <w:rsid w:val="00A67350"/>
    <w:rsid w:val="00A77F31"/>
    <w:rsid w:val="00A96B4E"/>
    <w:rsid w:val="00AA599B"/>
    <w:rsid w:val="00AD2438"/>
    <w:rsid w:val="00B10B4C"/>
    <w:rsid w:val="00B34571"/>
    <w:rsid w:val="00B8332F"/>
    <w:rsid w:val="00BA3203"/>
    <w:rsid w:val="00BD250D"/>
    <w:rsid w:val="00C11E00"/>
    <w:rsid w:val="00C35718"/>
    <w:rsid w:val="00C82837"/>
    <w:rsid w:val="00CC048B"/>
    <w:rsid w:val="00CC214A"/>
    <w:rsid w:val="00CD4F89"/>
    <w:rsid w:val="00D37315"/>
    <w:rsid w:val="00D4149B"/>
    <w:rsid w:val="00D44ACB"/>
    <w:rsid w:val="00D47228"/>
    <w:rsid w:val="00D6218D"/>
    <w:rsid w:val="00D74132"/>
    <w:rsid w:val="00D80A83"/>
    <w:rsid w:val="00DA42F0"/>
    <w:rsid w:val="00DA5B5B"/>
    <w:rsid w:val="00DC1BF5"/>
    <w:rsid w:val="00DC4764"/>
    <w:rsid w:val="00E11A9C"/>
    <w:rsid w:val="00E27C53"/>
    <w:rsid w:val="00E300A4"/>
    <w:rsid w:val="00E468BE"/>
    <w:rsid w:val="00E962A1"/>
    <w:rsid w:val="00EA7908"/>
    <w:rsid w:val="00EC2DDF"/>
    <w:rsid w:val="00ED5ACA"/>
    <w:rsid w:val="00EE598B"/>
    <w:rsid w:val="00F46169"/>
    <w:rsid w:val="00FA3E99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5EF7C"/>
  <w15:chartTrackingRefBased/>
  <w15:docId w15:val="{CC21C3C3-6443-464F-ACF4-8FE2409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2B83-E67B-49FB-869C-5A580B3A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</TotalTime>
  <Pages>1</Pages>
  <Words>588</Words>
  <Characters>3309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2013-05-10T11:09:00Z</cp:lastPrinted>
  <dcterms:created xsi:type="dcterms:W3CDTF">2024-05-27T08:11:00Z</dcterms:created>
  <dcterms:modified xsi:type="dcterms:W3CDTF">2024-05-27T08:11:00Z</dcterms:modified>
</cp:coreProperties>
</file>