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93B3168" w:rsidR="00515A76" w:rsidRPr="0013588D" w:rsidRDefault="00D92AE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Gerychová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KS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97FBC42" w:rsidR="00515A76" w:rsidRPr="0013588D" w:rsidRDefault="00D92AE8" w:rsidP="00D92AE8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D92AE8">
              <w:rPr>
                <w:rFonts w:ascii="Calibri" w:hAnsi="Calibri" w:cs="Calibri"/>
                <w:b/>
                <w:sz w:val="24"/>
                <w:szCs w:val="24"/>
              </w:rPr>
              <w:t xml:space="preserve">Analýza spokojenosti </w:t>
            </w:r>
            <w:bookmarkStart w:id="0" w:name="_Hlk166144770"/>
            <w:r w:rsidRPr="00D92AE8">
              <w:rPr>
                <w:rFonts w:ascii="Calibri" w:hAnsi="Calibri" w:cs="Calibri"/>
                <w:b/>
                <w:sz w:val="24"/>
                <w:szCs w:val="24"/>
              </w:rPr>
              <w:t xml:space="preserve">diváků s </w:t>
            </w:r>
            <w:proofErr w:type="spellStart"/>
            <w:r w:rsidRPr="00D92AE8">
              <w:rPr>
                <w:rFonts w:ascii="Calibri" w:hAnsi="Calibri" w:cs="Calibri"/>
                <w:b/>
                <w:sz w:val="24"/>
                <w:szCs w:val="24"/>
              </w:rPr>
              <w:t>webináři</w:t>
            </w:r>
            <w:proofErr w:type="spellEnd"/>
            <w:r w:rsidRPr="00D92AE8">
              <w:rPr>
                <w:rFonts w:ascii="Calibri" w:hAnsi="Calibri" w:cs="Calibri"/>
                <w:b/>
                <w:sz w:val="24"/>
                <w:szCs w:val="24"/>
              </w:rPr>
              <w:t xml:space="preserve"> platformy </w:t>
            </w:r>
            <w:proofErr w:type="spellStart"/>
            <w:r w:rsidRPr="00D92AE8">
              <w:rPr>
                <w:rFonts w:ascii="Calibri" w:hAnsi="Calibri" w:cs="Calibri"/>
                <w:b/>
                <w:sz w:val="24"/>
                <w:szCs w:val="24"/>
              </w:rPr>
              <w:t>ProID</w:t>
            </w:r>
            <w:proofErr w:type="spellEnd"/>
            <w:r w:rsidRPr="00D92AE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D92AE8">
              <w:rPr>
                <w:rFonts w:ascii="Calibri" w:hAnsi="Calibri" w:cs="Calibri"/>
                <w:b/>
                <w:sz w:val="24"/>
                <w:szCs w:val="24"/>
              </w:rPr>
              <w:t>solutions</w:t>
            </w:r>
            <w:proofErr w:type="spellEnd"/>
            <w:r w:rsidRPr="00D92AE8">
              <w:rPr>
                <w:rFonts w:ascii="Calibri" w:hAnsi="Calibri" w:cs="Calibri"/>
                <w:b/>
                <w:sz w:val="24"/>
                <w:szCs w:val="24"/>
              </w:rPr>
              <w:t xml:space="preserve"> by MONET+</w:t>
            </w:r>
            <w:bookmarkEnd w:id="0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4084E39D" w:rsidR="00303FEA" w:rsidRPr="00303FEA" w:rsidRDefault="009248F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PaedDr. Marcela Göttlichová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Start w:id="60" w:name="_MON_1332850828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4675527"/>
    <w:bookmarkEnd w:id="61"/>
    <w:p w14:paraId="66B55BBC" w14:textId="79994A15" w:rsidR="00515A76" w:rsidRPr="0013588D" w:rsidRDefault="0069192E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9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40.85pt;height:160.85pt" o:ole="">
            <v:imagedata r:id="rId7" o:title=""/>
          </v:shape>
          <o:OLEObject Type="Embed" ProgID="Excel.Sheet.8" ShapeID="_x0000_i1042" DrawAspect="Content" ObjectID="_1776792110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CBDCFD" w14:textId="2989230C" w:rsidR="008242D2" w:rsidRDefault="0080670C" w:rsidP="00A07ED9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Pozitivum </w:t>
      </w:r>
      <w:r w:rsidR="00D06572">
        <w:rPr>
          <w:rFonts w:ascii="Calibri" w:hAnsi="Calibri" w:cs="Calibri"/>
          <w:sz w:val="24"/>
          <w:szCs w:val="24"/>
        </w:rPr>
        <w:t>práce lze najít ve v</w:t>
      </w:r>
      <w:r w:rsidR="00E235EE">
        <w:rPr>
          <w:rFonts w:ascii="Calibri" w:hAnsi="Calibri" w:cs="Calibri"/>
          <w:sz w:val="24"/>
          <w:szCs w:val="24"/>
        </w:rPr>
        <w:t>ýběr</w:t>
      </w:r>
      <w:r w:rsidR="00D06572">
        <w:rPr>
          <w:rFonts w:ascii="Calibri" w:hAnsi="Calibri" w:cs="Calibri"/>
          <w:sz w:val="24"/>
          <w:szCs w:val="24"/>
        </w:rPr>
        <w:t>u</w:t>
      </w:r>
      <w:r w:rsidR="00E235EE">
        <w:rPr>
          <w:rFonts w:ascii="Calibri" w:hAnsi="Calibri" w:cs="Calibri"/>
          <w:sz w:val="24"/>
          <w:szCs w:val="24"/>
        </w:rPr>
        <w:t xml:space="preserve"> tématu</w:t>
      </w:r>
      <w:r w:rsidR="00DC5D52">
        <w:rPr>
          <w:rFonts w:ascii="Calibri" w:hAnsi="Calibri" w:cs="Calibri"/>
          <w:sz w:val="24"/>
          <w:szCs w:val="24"/>
        </w:rPr>
        <w:t xml:space="preserve">, </w:t>
      </w:r>
      <w:bookmarkStart w:id="62" w:name="_GoBack"/>
      <w:bookmarkEnd w:id="62"/>
      <w:r w:rsidR="00E235EE">
        <w:rPr>
          <w:rFonts w:ascii="Calibri" w:hAnsi="Calibri" w:cs="Calibri"/>
          <w:sz w:val="24"/>
          <w:szCs w:val="24"/>
        </w:rPr>
        <w:t xml:space="preserve">jenž potvrzuje nezbytnost integrity teorie a praxe v odrazu navržených doporučení vedoucích ke zefektivnění forem komunikace </w:t>
      </w:r>
      <w:r w:rsidR="00C01936">
        <w:rPr>
          <w:rFonts w:ascii="Calibri" w:hAnsi="Calibri" w:cs="Calibri"/>
          <w:sz w:val="24"/>
          <w:szCs w:val="24"/>
        </w:rPr>
        <w:t>směřující</w:t>
      </w:r>
      <w:r w:rsidR="00E235EE">
        <w:rPr>
          <w:rFonts w:ascii="Calibri" w:hAnsi="Calibri" w:cs="Calibri"/>
          <w:sz w:val="24"/>
          <w:szCs w:val="24"/>
        </w:rPr>
        <w:t xml:space="preserve"> ke spokojenosti </w:t>
      </w:r>
      <w:r w:rsidR="00E235EE" w:rsidRPr="00E235EE">
        <w:rPr>
          <w:rFonts w:ascii="Calibri" w:hAnsi="Calibri" w:cs="Calibri"/>
          <w:sz w:val="24"/>
          <w:szCs w:val="24"/>
        </w:rPr>
        <w:t xml:space="preserve">diváků s </w:t>
      </w:r>
      <w:proofErr w:type="spellStart"/>
      <w:r w:rsidR="00E235EE" w:rsidRPr="00E235EE">
        <w:rPr>
          <w:rFonts w:ascii="Calibri" w:hAnsi="Calibri" w:cs="Calibri"/>
          <w:sz w:val="24"/>
          <w:szCs w:val="24"/>
        </w:rPr>
        <w:t>webináři</w:t>
      </w:r>
      <w:proofErr w:type="spellEnd"/>
      <w:r w:rsidR="00E235EE" w:rsidRPr="00E235EE">
        <w:rPr>
          <w:rFonts w:ascii="Calibri" w:hAnsi="Calibri" w:cs="Calibri"/>
          <w:sz w:val="24"/>
          <w:szCs w:val="24"/>
        </w:rPr>
        <w:t xml:space="preserve"> platformy </w:t>
      </w:r>
      <w:proofErr w:type="spellStart"/>
      <w:r w:rsidR="00E235EE" w:rsidRPr="00E235EE">
        <w:rPr>
          <w:rFonts w:ascii="Calibri" w:hAnsi="Calibri" w:cs="Calibri"/>
          <w:sz w:val="24"/>
          <w:szCs w:val="24"/>
        </w:rPr>
        <w:t>ProID</w:t>
      </w:r>
      <w:proofErr w:type="spellEnd"/>
      <w:r w:rsidR="00E235EE" w:rsidRPr="00E235E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E235EE" w:rsidRPr="00E235EE">
        <w:rPr>
          <w:rFonts w:ascii="Calibri" w:hAnsi="Calibri" w:cs="Calibri"/>
          <w:sz w:val="24"/>
          <w:szCs w:val="24"/>
        </w:rPr>
        <w:t>solutions</w:t>
      </w:r>
      <w:proofErr w:type="spellEnd"/>
      <w:r w:rsidR="00E235EE" w:rsidRPr="00E235EE">
        <w:rPr>
          <w:rFonts w:ascii="Calibri" w:hAnsi="Calibri" w:cs="Calibri"/>
          <w:sz w:val="24"/>
          <w:szCs w:val="24"/>
        </w:rPr>
        <w:t xml:space="preserve"> by MONET+</w:t>
      </w:r>
      <w:r w:rsidR="00E235EE">
        <w:rPr>
          <w:rFonts w:ascii="Calibri" w:hAnsi="Calibri" w:cs="Calibri"/>
          <w:sz w:val="24"/>
          <w:szCs w:val="24"/>
        </w:rPr>
        <w:t xml:space="preserve">. </w:t>
      </w:r>
    </w:p>
    <w:p w14:paraId="3CDD4E70" w14:textId="7346A1E3" w:rsidR="00C95C94" w:rsidRPr="00156257" w:rsidRDefault="00D06572" w:rsidP="00A07ED9">
      <w:pPr>
        <w:numPr>
          <w:ilvl w:val="0"/>
          <w:numId w:val="4"/>
        </w:numPr>
        <w:ind w:left="284" w:hanging="284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C95C94">
        <w:rPr>
          <w:rFonts w:ascii="Calibri" w:hAnsi="Calibri" w:cs="Calibri"/>
          <w:sz w:val="24"/>
          <w:szCs w:val="24"/>
        </w:rPr>
        <w:t>V TČ autorka nastavuje vhodnou teoretickou základnu v kontinuitě s odpovídající odbornou literaturou v přiměřeném rozsahu. Pozornost je směřována k</w:t>
      </w:r>
      <w:r w:rsidR="00C95C94" w:rsidRPr="00C95C94">
        <w:rPr>
          <w:rFonts w:ascii="Calibri" w:hAnsi="Calibri" w:cs="Calibri"/>
          <w:sz w:val="24"/>
          <w:szCs w:val="24"/>
        </w:rPr>
        <w:t> </w:t>
      </w:r>
      <w:r w:rsidRPr="00C95C94">
        <w:rPr>
          <w:rFonts w:ascii="Calibri" w:hAnsi="Calibri" w:cs="Calibri"/>
          <w:sz w:val="24"/>
          <w:szCs w:val="24"/>
        </w:rPr>
        <w:t>zevrubné</w:t>
      </w:r>
      <w:r w:rsidR="00C95C94" w:rsidRPr="00C95C94">
        <w:rPr>
          <w:rFonts w:ascii="Calibri" w:hAnsi="Calibri" w:cs="Calibri"/>
          <w:sz w:val="24"/>
          <w:szCs w:val="24"/>
        </w:rPr>
        <w:t xml:space="preserve"> prezentaci metodologie, jež se opírá o analýzu interních </w:t>
      </w:r>
      <w:r w:rsidR="00C95C94">
        <w:rPr>
          <w:rFonts w:ascii="Calibri" w:hAnsi="Calibri" w:cs="Calibri"/>
          <w:sz w:val="24"/>
          <w:szCs w:val="24"/>
        </w:rPr>
        <w:t xml:space="preserve">(realizace přímo v prostředí firmy) </w:t>
      </w:r>
      <w:r w:rsidR="00C95C94" w:rsidRPr="00C95C94">
        <w:rPr>
          <w:rFonts w:ascii="Calibri" w:hAnsi="Calibri" w:cs="Calibri"/>
          <w:sz w:val="24"/>
          <w:szCs w:val="24"/>
        </w:rPr>
        <w:t xml:space="preserve">a sekundárních dat, získaných v rámci výzkumu týmu </w:t>
      </w:r>
      <w:proofErr w:type="spellStart"/>
      <w:r w:rsidR="00C95C94" w:rsidRPr="00C95C94">
        <w:rPr>
          <w:rFonts w:ascii="Calibri" w:hAnsi="Calibri" w:cs="Calibri"/>
          <w:sz w:val="24"/>
          <w:szCs w:val="24"/>
        </w:rPr>
        <w:t>ProID</w:t>
      </w:r>
      <w:proofErr w:type="spellEnd"/>
      <w:r w:rsidR="00C95C94" w:rsidRPr="00C95C94">
        <w:rPr>
          <w:rFonts w:ascii="Calibri" w:hAnsi="Calibri" w:cs="Calibri"/>
          <w:sz w:val="24"/>
          <w:szCs w:val="24"/>
        </w:rPr>
        <w:t xml:space="preserve">, na kterém se autorka spolupodílela. </w:t>
      </w:r>
    </w:p>
    <w:p w14:paraId="77BD6531" w14:textId="4D36F3CF" w:rsidR="00156257" w:rsidRPr="00CC26BA" w:rsidRDefault="00156257" w:rsidP="00CC26BA">
      <w:pPr>
        <w:numPr>
          <w:ilvl w:val="0"/>
          <w:numId w:val="4"/>
        </w:numPr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 w:rsidRPr="00CC26BA">
        <w:rPr>
          <w:rFonts w:ascii="Calibri" w:hAnsi="Calibri" w:cs="Calibri"/>
          <w:sz w:val="24"/>
          <w:szCs w:val="24"/>
        </w:rPr>
        <w:t xml:space="preserve">PČ v plné míře prezentuje ucelený pohled na marketingové aktivity společnosti s orientací na sledované formy komunikace, jež jsou adekvátně doplněny o výzkumná data uvedeného kvantitativního šetření, na jehož základě byly </w:t>
      </w:r>
      <w:r w:rsidR="00C01936" w:rsidRPr="00CC26BA">
        <w:rPr>
          <w:rFonts w:ascii="Calibri" w:hAnsi="Calibri" w:cs="Calibri"/>
          <w:sz w:val="24"/>
          <w:szCs w:val="24"/>
        </w:rPr>
        <w:t>příslušným</w:t>
      </w:r>
      <w:r w:rsidRPr="00CC26BA">
        <w:rPr>
          <w:rFonts w:ascii="Calibri" w:hAnsi="Calibri" w:cs="Calibri"/>
          <w:sz w:val="24"/>
          <w:szCs w:val="24"/>
        </w:rPr>
        <w:t xml:space="preserve"> způsobem zodpovězeny nastavené VO</w:t>
      </w:r>
      <w:r w:rsidR="00CC26BA" w:rsidRPr="00CC26BA">
        <w:rPr>
          <w:rFonts w:ascii="Calibri" w:hAnsi="Calibri" w:cs="Calibri"/>
          <w:sz w:val="24"/>
          <w:szCs w:val="24"/>
        </w:rPr>
        <w:t>.</w:t>
      </w:r>
      <w:r w:rsidR="00A07ED9" w:rsidRPr="00CC26BA">
        <w:rPr>
          <w:rFonts w:ascii="Calibri" w:hAnsi="Calibri" w:cs="Calibri"/>
          <w:sz w:val="24"/>
          <w:szCs w:val="24"/>
        </w:rPr>
        <w:t xml:space="preserve"> </w:t>
      </w:r>
      <w:r w:rsidR="00CC26BA" w:rsidRPr="00CC26BA">
        <w:rPr>
          <w:rFonts w:ascii="Calibri" w:hAnsi="Calibri" w:cs="Calibri"/>
          <w:sz w:val="24"/>
          <w:szCs w:val="24"/>
        </w:rPr>
        <w:t>L</w:t>
      </w:r>
      <w:r w:rsidR="00A07ED9" w:rsidRPr="00CC26BA">
        <w:rPr>
          <w:rFonts w:ascii="Calibri" w:hAnsi="Calibri" w:cs="Calibri"/>
          <w:sz w:val="24"/>
          <w:szCs w:val="24"/>
        </w:rPr>
        <w:t xml:space="preserve">imitem výzkumu je </w:t>
      </w:r>
      <w:r w:rsidR="00CC26BA" w:rsidRPr="00CC26BA">
        <w:rPr>
          <w:rFonts w:ascii="Calibri" w:hAnsi="Calibri" w:cs="Calibri"/>
          <w:sz w:val="24"/>
          <w:szCs w:val="24"/>
        </w:rPr>
        <w:t xml:space="preserve">však </w:t>
      </w:r>
      <w:r w:rsidR="00A07ED9" w:rsidRPr="00CC26BA">
        <w:rPr>
          <w:rFonts w:ascii="Calibri" w:hAnsi="Calibri" w:cs="Calibri"/>
          <w:sz w:val="24"/>
          <w:szCs w:val="24"/>
        </w:rPr>
        <w:t xml:space="preserve">nejenom omezený počet získaných hodnocení </w:t>
      </w:r>
      <w:proofErr w:type="spellStart"/>
      <w:r w:rsidR="00A07ED9" w:rsidRPr="00CC26BA">
        <w:rPr>
          <w:rFonts w:ascii="Calibri" w:hAnsi="Calibri" w:cs="Calibri"/>
          <w:sz w:val="24"/>
          <w:szCs w:val="24"/>
        </w:rPr>
        <w:t>webinářů</w:t>
      </w:r>
      <w:proofErr w:type="spellEnd"/>
      <w:r w:rsidR="00A07ED9" w:rsidRPr="00CC26BA">
        <w:rPr>
          <w:rFonts w:ascii="Calibri" w:hAnsi="Calibri" w:cs="Calibri"/>
          <w:sz w:val="24"/>
          <w:szCs w:val="24"/>
        </w:rPr>
        <w:t xml:space="preserve">, ale současně i omezený </w:t>
      </w:r>
      <w:r w:rsidR="00CC26BA" w:rsidRPr="00CC26BA">
        <w:rPr>
          <w:rFonts w:ascii="Calibri" w:hAnsi="Calibri" w:cs="Calibri"/>
          <w:sz w:val="24"/>
          <w:szCs w:val="24"/>
        </w:rPr>
        <w:t xml:space="preserve">počet získaných dat, která </w:t>
      </w:r>
      <w:r w:rsidR="00C01936">
        <w:rPr>
          <w:rFonts w:ascii="Calibri" w:hAnsi="Calibri" w:cs="Calibri"/>
          <w:sz w:val="24"/>
          <w:szCs w:val="24"/>
        </w:rPr>
        <w:t>byla</w:t>
      </w:r>
      <w:r w:rsidR="00CC26BA" w:rsidRPr="00CC26BA">
        <w:rPr>
          <w:rFonts w:ascii="Calibri" w:hAnsi="Calibri" w:cs="Calibri"/>
          <w:sz w:val="24"/>
          <w:szCs w:val="24"/>
        </w:rPr>
        <w:t xml:space="preserve"> pro práci dostupná, což </w:t>
      </w:r>
      <w:r w:rsidR="00C01936">
        <w:rPr>
          <w:rFonts w:ascii="Calibri" w:hAnsi="Calibri" w:cs="Calibri"/>
          <w:sz w:val="24"/>
          <w:szCs w:val="24"/>
        </w:rPr>
        <w:t>je spojeno</w:t>
      </w:r>
      <w:r w:rsidR="00CC26BA" w:rsidRPr="00CC26BA">
        <w:rPr>
          <w:rFonts w:ascii="Calibri" w:hAnsi="Calibri" w:cs="Calibri"/>
          <w:sz w:val="24"/>
          <w:szCs w:val="24"/>
        </w:rPr>
        <w:t xml:space="preserve"> s předpokladem nedostatečné reprezentativnosti k možnému využití aplikace </w:t>
      </w:r>
      <w:r w:rsidR="00CC26BA">
        <w:rPr>
          <w:rFonts w:ascii="Calibri" w:hAnsi="Calibri" w:cs="Calibri"/>
          <w:sz w:val="24"/>
          <w:szCs w:val="24"/>
        </w:rPr>
        <w:t>v</w:t>
      </w:r>
      <w:r w:rsidR="00CC26BA" w:rsidRPr="00CC26BA">
        <w:rPr>
          <w:rFonts w:ascii="Calibri" w:hAnsi="Calibri" w:cs="Calibri"/>
          <w:sz w:val="24"/>
          <w:szCs w:val="24"/>
        </w:rPr>
        <w:t>e vše</w:t>
      </w:r>
      <w:r w:rsidR="00C01936">
        <w:rPr>
          <w:rFonts w:ascii="Calibri" w:hAnsi="Calibri" w:cs="Calibri"/>
          <w:sz w:val="24"/>
          <w:szCs w:val="24"/>
        </w:rPr>
        <w:t>ch</w:t>
      </w:r>
      <w:r w:rsidR="00CC26BA" w:rsidRPr="00CC26B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C26BA" w:rsidRPr="00CC26BA">
        <w:rPr>
          <w:rFonts w:ascii="Calibri" w:hAnsi="Calibri" w:cs="Calibri"/>
          <w:sz w:val="24"/>
          <w:szCs w:val="24"/>
        </w:rPr>
        <w:t>webinář</w:t>
      </w:r>
      <w:r w:rsidR="00CC26BA">
        <w:rPr>
          <w:rFonts w:ascii="Calibri" w:hAnsi="Calibri" w:cs="Calibri"/>
          <w:sz w:val="24"/>
          <w:szCs w:val="24"/>
        </w:rPr>
        <w:t>ích</w:t>
      </w:r>
      <w:proofErr w:type="spellEnd"/>
      <w:r w:rsidR="00CC26BA" w:rsidRPr="00CC26BA">
        <w:rPr>
          <w:rFonts w:ascii="Calibri" w:hAnsi="Calibri" w:cs="Calibri"/>
          <w:sz w:val="24"/>
          <w:szCs w:val="24"/>
        </w:rPr>
        <w:t xml:space="preserve"> </w:t>
      </w:r>
      <w:r w:rsidR="00C01936">
        <w:rPr>
          <w:rFonts w:ascii="Calibri" w:hAnsi="Calibri" w:cs="Calibri"/>
          <w:sz w:val="24"/>
          <w:szCs w:val="24"/>
        </w:rPr>
        <w:t>ve spojení s</w:t>
      </w:r>
      <w:r w:rsidR="00CC26BA" w:rsidRPr="00CC26BA">
        <w:rPr>
          <w:rFonts w:ascii="Calibri" w:hAnsi="Calibri" w:cs="Calibri"/>
          <w:sz w:val="24"/>
          <w:szCs w:val="24"/>
        </w:rPr>
        <w:t xml:space="preserve"> jejich divák</w:t>
      </w:r>
      <w:r w:rsidR="00CC26BA">
        <w:rPr>
          <w:rFonts w:ascii="Calibri" w:hAnsi="Calibri" w:cs="Calibri"/>
          <w:sz w:val="24"/>
          <w:szCs w:val="24"/>
        </w:rPr>
        <w:t>y.</w:t>
      </w:r>
    </w:p>
    <w:p w14:paraId="64788724" w14:textId="6877556B" w:rsidR="00156257" w:rsidRPr="00A07ED9" w:rsidRDefault="00156257" w:rsidP="00A07ED9">
      <w:pPr>
        <w:numPr>
          <w:ilvl w:val="0"/>
          <w:numId w:val="4"/>
        </w:numPr>
        <w:ind w:left="284"/>
        <w:jc w:val="both"/>
        <w:outlineLvl w:val="0"/>
        <w:rPr>
          <w:rFonts w:ascii="Calibri" w:hAnsi="Calibri" w:cs="Calibri"/>
          <w:sz w:val="24"/>
          <w:szCs w:val="24"/>
        </w:rPr>
      </w:pPr>
      <w:r w:rsidRPr="00A07ED9">
        <w:rPr>
          <w:rFonts w:ascii="Calibri" w:hAnsi="Calibri" w:cs="Calibri"/>
          <w:sz w:val="24"/>
          <w:szCs w:val="24"/>
        </w:rPr>
        <w:t xml:space="preserve">Přínosem práce je namísto klasických doporučení předložení </w:t>
      </w:r>
      <w:r w:rsidR="00A07ED9" w:rsidRPr="00A07ED9">
        <w:rPr>
          <w:rFonts w:ascii="Calibri" w:hAnsi="Calibri" w:cs="Calibri"/>
          <w:sz w:val="24"/>
          <w:szCs w:val="24"/>
        </w:rPr>
        <w:t xml:space="preserve">návrhu manuálu </w:t>
      </w:r>
      <w:r w:rsidR="00CC26BA">
        <w:rPr>
          <w:rFonts w:ascii="Calibri" w:hAnsi="Calibri" w:cs="Calibri"/>
          <w:sz w:val="24"/>
          <w:szCs w:val="24"/>
        </w:rPr>
        <w:t>(</w:t>
      </w:r>
      <w:r w:rsidR="00C01936">
        <w:rPr>
          <w:rFonts w:ascii="Calibri" w:hAnsi="Calibri" w:cs="Calibri"/>
          <w:sz w:val="24"/>
          <w:szCs w:val="24"/>
        </w:rPr>
        <w:t>nadstandardně</w:t>
      </w:r>
      <w:r w:rsidR="00CC26BA">
        <w:rPr>
          <w:rFonts w:ascii="Calibri" w:hAnsi="Calibri" w:cs="Calibri"/>
          <w:sz w:val="24"/>
          <w:szCs w:val="24"/>
        </w:rPr>
        <w:t xml:space="preserve"> překračující rámec BP) </w:t>
      </w:r>
      <w:r w:rsidR="00A07ED9" w:rsidRPr="00A07ED9">
        <w:rPr>
          <w:rFonts w:ascii="Calibri" w:hAnsi="Calibri" w:cs="Calibri"/>
          <w:sz w:val="24"/>
          <w:szCs w:val="24"/>
        </w:rPr>
        <w:t xml:space="preserve">pro členy marketingového týmu značky </w:t>
      </w:r>
      <w:proofErr w:type="spellStart"/>
      <w:r w:rsidR="00A07ED9" w:rsidRPr="00A07ED9">
        <w:rPr>
          <w:rFonts w:ascii="Calibri" w:hAnsi="Calibri" w:cs="Calibri"/>
          <w:sz w:val="24"/>
          <w:szCs w:val="24"/>
        </w:rPr>
        <w:t>ProID</w:t>
      </w:r>
      <w:proofErr w:type="spellEnd"/>
      <w:r w:rsidR="00A07ED9" w:rsidRPr="00A07ED9">
        <w:rPr>
          <w:rFonts w:ascii="Calibri" w:hAnsi="Calibri" w:cs="Calibri"/>
          <w:sz w:val="24"/>
          <w:szCs w:val="24"/>
        </w:rPr>
        <w:t xml:space="preserve">, jenž směřuje pozornost jednak ke zlepšení postavení samotné organizace, zejména pak </w:t>
      </w:r>
      <w:r w:rsidR="00C01936">
        <w:rPr>
          <w:rFonts w:ascii="Calibri" w:hAnsi="Calibri" w:cs="Calibri"/>
          <w:sz w:val="24"/>
          <w:szCs w:val="24"/>
        </w:rPr>
        <w:t xml:space="preserve">ke zdokonalení </w:t>
      </w:r>
      <w:r w:rsidR="00A07ED9" w:rsidRPr="00A07ED9">
        <w:rPr>
          <w:rFonts w:ascii="Calibri" w:hAnsi="Calibri" w:cs="Calibri"/>
          <w:sz w:val="24"/>
          <w:szCs w:val="24"/>
        </w:rPr>
        <w:t xml:space="preserve">realizace online konferencí a </w:t>
      </w:r>
      <w:proofErr w:type="spellStart"/>
      <w:r w:rsidR="00A07ED9" w:rsidRPr="00A07ED9">
        <w:rPr>
          <w:rFonts w:ascii="Calibri" w:hAnsi="Calibri" w:cs="Calibri"/>
          <w:sz w:val="24"/>
          <w:szCs w:val="24"/>
        </w:rPr>
        <w:t>webinářů</w:t>
      </w:r>
      <w:proofErr w:type="spellEnd"/>
      <w:r w:rsidR="00A07ED9">
        <w:rPr>
          <w:rFonts w:ascii="Calibri" w:hAnsi="Calibri" w:cs="Calibri"/>
          <w:sz w:val="24"/>
          <w:szCs w:val="24"/>
        </w:rPr>
        <w:t>, čímž dochází k jednoznačnému naplnění cíle.</w:t>
      </w:r>
    </w:p>
    <w:p w14:paraId="07B31914" w14:textId="4514DDB6" w:rsidR="008242D2" w:rsidRDefault="008242D2" w:rsidP="00C95C94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C95C94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4C8A61EA" w14:textId="22018060" w:rsidR="00C01936" w:rsidRPr="00C01936" w:rsidRDefault="00C01936" w:rsidP="00C01936">
      <w:pPr>
        <w:pStyle w:val="Odstavecseseznamem"/>
        <w:numPr>
          <w:ilvl w:val="0"/>
          <w:numId w:val="6"/>
        </w:numPr>
        <w:spacing w:before="120" w:after="60"/>
        <w:ind w:left="284" w:hanging="284"/>
        <w:jc w:val="both"/>
        <w:outlineLvl w:val="0"/>
        <w:rPr>
          <w:rFonts w:ascii="Calibri" w:hAnsi="Calibri" w:cs="Calibri"/>
          <w:sz w:val="24"/>
          <w:szCs w:val="24"/>
        </w:rPr>
      </w:pPr>
      <w:r w:rsidRPr="00C01936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 xml:space="preserve">o Vás přimělo (motivovalo), přes nastavené limity, ke zpracování předloženého tématu? </w:t>
      </w:r>
    </w:p>
    <w:p w14:paraId="09926272" w14:textId="22018060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D92AE8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2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D92AE8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</w:t>
      </w:r>
      <w:r w:rsidR="00CC26B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; celkové hodnocení B.</w:t>
      </w:r>
    </w:p>
    <w:p w14:paraId="4FD7551A" w14:textId="37C851DB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Zlín</w:t>
      </w:r>
      <w:r w:rsidR="009248FA">
        <w:rPr>
          <w:rFonts w:ascii="Calibri" w:hAnsi="Calibri" w:cs="Calibri"/>
          <w:b/>
          <w:sz w:val="24"/>
          <w:szCs w:val="24"/>
        </w:rPr>
        <w:t xml:space="preserve"> </w:t>
      </w:r>
      <w:r w:rsidR="009248FA" w:rsidRPr="009248FA">
        <w:rPr>
          <w:rFonts w:ascii="Calibri" w:hAnsi="Calibri" w:cs="Calibri"/>
          <w:b/>
          <w:sz w:val="24"/>
          <w:szCs w:val="24"/>
        </w:rPr>
        <w:t>6. 5. 2024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="009248FA">
        <w:rPr>
          <w:rFonts w:ascii="Calibri" w:hAnsi="Calibri" w:cs="Calibri"/>
          <w:b/>
          <w:sz w:val="24"/>
          <w:szCs w:val="24"/>
        </w:rPr>
        <w:t xml:space="preserve">                                          </w:t>
      </w:r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9248FA">
        <w:rPr>
          <w:rFonts w:ascii="Calibri" w:hAnsi="Calibri" w:cs="Calibri"/>
          <w:b/>
          <w:sz w:val="24"/>
          <w:szCs w:val="24"/>
        </w:rPr>
        <w:t>Marcela Göttlichová v. 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Calibri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A37ED"/>
    <w:multiLevelType w:val="hybridMultilevel"/>
    <w:tmpl w:val="7D92D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E16D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6257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65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59CD"/>
    <w:rsid w:val="006372C6"/>
    <w:rsid w:val="0065496E"/>
    <w:rsid w:val="00657703"/>
    <w:rsid w:val="00657F7B"/>
    <w:rsid w:val="0069192E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D693E"/>
    <w:rsid w:val="007E1CB9"/>
    <w:rsid w:val="00803F20"/>
    <w:rsid w:val="0080670C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8FA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7ED9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1936"/>
    <w:rsid w:val="00C10AE5"/>
    <w:rsid w:val="00C47F7E"/>
    <w:rsid w:val="00C6091C"/>
    <w:rsid w:val="00C7046F"/>
    <w:rsid w:val="00C75DA8"/>
    <w:rsid w:val="00C83B7F"/>
    <w:rsid w:val="00C95C94"/>
    <w:rsid w:val="00CB5F99"/>
    <w:rsid w:val="00CC26BA"/>
    <w:rsid w:val="00CC72DF"/>
    <w:rsid w:val="00CD06B9"/>
    <w:rsid w:val="00CD44EE"/>
    <w:rsid w:val="00CF6F04"/>
    <w:rsid w:val="00D02B3B"/>
    <w:rsid w:val="00D06572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92AE8"/>
    <w:rsid w:val="00DB0151"/>
    <w:rsid w:val="00DC00B4"/>
    <w:rsid w:val="00DC13C6"/>
    <w:rsid w:val="00DC5D52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35EE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E23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283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Marcela Göttlichová</cp:lastModifiedBy>
  <cp:revision>12</cp:revision>
  <cp:lastPrinted>2010-04-15T13:27:00Z</cp:lastPrinted>
  <dcterms:created xsi:type="dcterms:W3CDTF">2024-03-07T09:40:00Z</dcterms:created>
  <dcterms:modified xsi:type="dcterms:W3CDTF">2024-05-09T18:35:00Z</dcterms:modified>
</cp:coreProperties>
</file>