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E13A990" w14:textId="77777777" w:rsidTr="00C50B27">
        <w:tc>
          <w:tcPr>
            <w:tcW w:w="9828" w:type="dxa"/>
            <w:gridSpan w:val="9"/>
          </w:tcPr>
          <w:p w14:paraId="73B47C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567A42" w14:textId="77777777" w:rsidTr="00C50B27">
        <w:tc>
          <w:tcPr>
            <w:tcW w:w="2808" w:type="dxa"/>
          </w:tcPr>
          <w:p w14:paraId="035CF8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0C60FBD" w14:textId="2B743EF7" w:rsidR="006847E2" w:rsidRPr="00C50B27" w:rsidRDefault="009A25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Valentová</w:t>
            </w:r>
          </w:p>
        </w:tc>
      </w:tr>
      <w:tr w:rsidR="006847E2" w:rsidRPr="00C50B27" w14:paraId="20D2A454" w14:textId="77777777" w:rsidTr="00C50B27">
        <w:tc>
          <w:tcPr>
            <w:tcW w:w="2808" w:type="dxa"/>
          </w:tcPr>
          <w:p w14:paraId="359D23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865B4B6" w14:textId="6D787D8A" w:rsidR="006847E2" w:rsidRPr="00C50B27" w:rsidRDefault="00922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well</w:t>
            </w:r>
            <w:r w:rsidR="009A2592">
              <w:rPr>
                <w:sz w:val="22"/>
                <w:szCs w:val="22"/>
              </w:rPr>
              <w:t>beingu</w:t>
            </w:r>
            <w:proofErr w:type="spellEnd"/>
            <w:r w:rsidR="009A2592">
              <w:rPr>
                <w:sz w:val="22"/>
                <w:szCs w:val="22"/>
              </w:rPr>
              <w:t xml:space="preserve"> žáků staršího školního věku</w:t>
            </w:r>
          </w:p>
        </w:tc>
      </w:tr>
      <w:tr w:rsidR="006847E2" w:rsidRPr="00C50B27" w14:paraId="41178EFB" w14:textId="77777777" w:rsidTr="00C50B27">
        <w:tc>
          <w:tcPr>
            <w:tcW w:w="2808" w:type="dxa"/>
          </w:tcPr>
          <w:p w14:paraId="4BF6E7CE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A27BA01" w14:textId="75AA2BAD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8E63DE5" w14:textId="77777777" w:rsidTr="00C50B27">
        <w:tc>
          <w:tcPr>
            <w:tcW w:w="2808" w:type="dxa"/>
          </w:tcPr>
          <w:p w14:paraId="3FD50C20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B3EF267" w14:textId="6C5369D4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4B8B292" w14:textId="77777777" w:rsidTr="00C50B27">
        <w:tc>
          <w:tcPr>
            <w:tcW w:w="2808" w:type="dxa"/>
          </w:tcPr>
          <w:p w14:paraId="63E16A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9BA220A" w14:textId="2E2AB251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F6A6B0E" w14:textId="77777777" w:rsidTr="00C50B27">
        <w:tc>
          <w:tcPr>
            <w:tcW w:w="2808" w:type="dxa"/>
            <w:vAlign w:val="center"/>
          </w:tcPr>
          <w:p w14:paraId="4CA77C2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53D53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26828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892DD35" w14:textId="77777777" w:rsidTr="00C50B27">
        <w:tc>
          <w:tcPr>
            <w:tcW w:w="9828" w:type="dxa"/>
            <w:gridSpan w:val="9"/>
            <w:shd w:val="clear" w:color="auto" w:fill="A6A6A6"/>
          </w:tcPr>
          <w:p w14:paraId="4099D52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FB8E5D7" w14:textId="77777777" w:rsidTr="00C50B27">
        <w:tc>
          <w:tcPr>
            <w:tcW w:w="6791" w:type="dxa"/>
            <w:gridSpan w:val="3"/>
          </w:tcPr>
          <w:p w14:paraId="653D22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557F5F2" w14:textId="1AC9D740" w:rsidR="006847E2" w:rsidRPr="00C50B27" w:rsidRDefault="00F848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83390D" w14:textId="3ABC70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309665" w14:textId="4308E9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065F09" w14:textId="25B59B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8948B" w14:textId="7ADA59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E75BC9" w14:textId="3707965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C6CD91" w14:textId="77777777" w:rsidTr="00C50B27">
        <w:tc>
          <w:tcPr>
            <w:tcW w:w="6791" w:type="dxa"/>
            <w:gridSpan w:val="3"/>
          </w:tcPr>
          <w:p w14:paraId="03564F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12D5A40" w14:textId="7C9BCE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EC06D7" w14:textId="73BF8C7C" w:rsidR="006847E2" w:rsidRPr="00C50B27" w:rsidRDefault="00E12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CF4BC8" w14:textId="167D70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9B2427" w14:textId="06E42E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C6C69B" w14:textId="255347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E0B5E" w14:textId="391F0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E92FB6" w14:textId="77777777" w:rsidTr="00C50B27">
        <w:tc>
          <w:tcPr>
            <w:tcW w:w="6791" w:type="dxa"/>
            <w:gridSpan w:val="3"/>
          </w:tcPr>
          <w:p w14:paraId="17C92B4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B8D7F49" w14:textId="6E3A6B33" w:rsidR="006847E2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58D41C" w14:textId="00C132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CDFFAD" w14:textId="7838AE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D670F5" w14:textId="326217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B82A12" w14:textId="07ADD2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329774" w14:textId="76E699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4ADF2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D8192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4DCEAC3" w14:textId="77777777" w:rsidTr="00C50B27">
        <w:tc>
          <w:tcPr>
            <w:tcW w:w="6791" w:type="dxa"/>
            <w:gridSpan w:val="3"/>
          </w:tcPr>
          <w:p w14:paraId="616025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098DCA2" w14:textId="0EBE35BB" w:rsidR="006847E2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5514C8" w14:textId="0E8EBA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0B2602" w14:textId="373E61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BDDD09" w14:textId="76019F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D598F5" w14:textId="6BC169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59BE0E" w14:textId="70C90B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7B790D" w14:textId="77777777" w:rsidTr="00C50B27">
        <w:tc>
          <w:tcPr>
            <w:tcW w:w="6791" w:type="dxa"/>
            <w:gridSpan w:val="3"/>
          </w:tcPr>
          <w:p w14:paraId="6A27263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AF1CA9E" w14:textId="313B1F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709E8" w14:textId="1484C2EE" w:rsidR="006847E2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43E286" w14:textId="0A722C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55EEF8" w14:textId="18C604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BD7417" w14:textId="1C0221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1B6196" w14:textId="5E9BD9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0A990D" w14:textId="77777777" w:rsidTr="00C50B27">
        <w:tc>
          <w:tcPr>
            <w:tcW w:w="6791" w:type="dxa"/>
            <w:gridSpan w:val="3"/>
          </w:tcPr>
          <w:p w14:paraId="79DFE57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D72650A" w14:textId="59213C0E" w:rsidR="005C219A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89AF8A4" w14:textId="3840BA4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417468" w14:textId="716F8A7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1BA8E6" w14:textId="5765BDF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67C8" w14:textId="0A681E7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9309D" w14:textId="0586409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5BDDB3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C9E736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C512512" w14:textId="77777777" w:rsidTr="00C50B27">
        <w:tc>
          <w:tcPr>
            <w:tcW w:w="6791" w:type="dxa"/>
            <w:gridSpan w:val="3"/>
          </w:tcPr>
          <w:p w14:paraId="5F8F613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A91301B" w14:textId="02F5C52F" w:rsidR="0055255D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EF4D54" w14:textId="672394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68155" w14:textId="2226AC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4C7058" w14:textId="1C7D4B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ED156" w14:textId="578B7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31A344" w14:textId="263843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0E3098A" w14:textId="77777777" w:rsidTr="00C50B27">
        <w:tc>
          <w:tcPr>
            <w:tcW w:w="6791" w:type="dxa"/>
            <w:gridSpan w:val="3"/>
          </w:tcPr>
          <w:p w14:paraId="4007F4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C347390" w14:textId="064C34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420E43" w14:textId="40A782D3" w:rsidR="0055255D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2A0DF6" w14:textId="4D5969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66663D" w14:textId="691107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6D2421" w14:textId="02E962A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FC41B" w14:textId="5A7F15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32F749" w14:textId="77777777" w:rsidTr="00C50B27">
        <w:tc>
          <w:tcPr>
            <w:tcW w:w="6791" w:type="dxa"/>
            <w:gridSpan w:val="3"/>
          </w:tcPr>
          <w:p w14:paraId="30F1C2C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5CA4FB8" w14:textId="27522F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1103E" w14:textId="000A16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928E4" w14:textId="4F6566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626ACD" w14:textId="4D0552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A8083F" w14:textId="4E7B573F" w:rsidR="0055255D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51478E" w14:textId="57BD5F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2555D0" w14:textId="77777777" w:rsidTr="00C50B27">
        <w:tc>
          <w:tcPr>
            <w:tcW w:w="6791" w:type="dxa"/>
            <w:gridSpan w:val="3"/>
          </w:tcPr>
          <w:p w14:paraId="3345B08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391A1AE" w14:textId="1FCFDC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F44F00" w14:textId="174FFA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879515" w14:textId="28FAF90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6F178D" w14:textId="17129DF0" w:rsidR="0055255D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FE75CA8" w14:textId="36F1CB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DA6A1A" w14:textId="1E1516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1EEA1B" w14:textId="77777777" w:rsidTr="00B411DB">
        <w:tc>
          <w:tcPr>
            <w:tcW w:w="9828" w:type="dxa"/>
            <w:gridSpan w:val="9"/>
            <w:shd w:val="clear" w:color="auto" w:fill="A6A6A6"/>
          </w:tcPr>
          <w:p w14:paraId="7259FBD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ADF6D7" w14:textId="77777777" w:rsidTr="00C50B27">
        <w:tc>
          <w:tcPr>
            <w:tcW w:w="6791" w:type="dxa"/>
            <w:gridSpan w:val="3"/>
          </w:tcPr>
          <w:p w14:paraId="1A07CB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815CD9B" w14:textId="7522CCA8" w:rsidR="00B411DB" w:rsidRPr="00C50B27" w:rsidRDefault="00DD474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7D80D3" w14:textId="27EA5B0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C3E1C9" w14:textId="1EC66E7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B9D2A1" w14:textId="7D5CEDE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258EE" w14:textId="3185BF1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AA98A0" w14:textId="72513C5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228FC7" w14:textId="77777777" w:rsidTr="00C50B27">
        <w:tc>
          <w:tcPr>
            <w:tcW w:w="6791" w:type="dxa"/>
            <w:gridSpan w:val="3"/>
          </w:tcPr>
          <w:p w14:paraId="43E338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F09A7A3" w14:textId="331D2D8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71163F" w14:textId="60092F6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F364A" w14:textId="5FEBD4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82B90F" w14:textId="711F2648" w:rsidR="00B411DB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80237CF" w14:textId="2366686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23E55A" w14:textId="64B254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1635D9" w14:textId="77777777" w:rsidTr="00C50B27">
        <w:tc>
          <w:tcPr>
            <w:tcW w:w="9828" w:type="dxa"/>
            <w:gridSpan w:val="9"/>
          </w:tcPr>
          <w:p w14:paraId="417C1DA3" w14:textId="1BDE751F" w:rsidR="008B6CA1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61416C" w14:textId="47578329" w:rsidR="00DD474F" w:rsidRDefault="00356193" w:rsidP="00DD47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BE1C40">
              <w:rPr>
                <w:sz w:val="22"/>
                <w:szCs w:val="22"/>
              </w:rPr>
              <w:t>zabývá tématem</w:t>
            </w:r>
            <w:r w:rsidR="00DD474F">
              <w:rPr>
                <w:sz w:val="22"/>
                <w:szCs w:val="22"/>
              </w:rPr>
              <w:t xml:space="preserve"> </w:t>
            </w:r>
            <w:proofErr w:type="spellStart"/>
            <w:r w:rsidR="00DD474F">
              <w:rPr>
                <w:sz w:val="22"/>
                <w:szCs w:val="22"/>
              </w:rPr>
              <w:t>well-beingu</w:t>
            </w:r>
            <w:proofErr w:type="spellEnd"/>
            <w:r w:rsidR="00DD474F">
              <w:rPr>
                <w:sz w:val="22"/>
                <w:szCs w:val="22"/>
              </w:rPr>
              <w:t xml:space="preserve">, které je pro sociální pedagogiku přínosné a prakticky využitelné, zvláště pokud je výzkum realizován v konkrétním zařízení, může přinést řadu podnětných doporučení. </w:t>
            </w:r>
          </w:p>
          <w:p w14:paraId="7C2C5539" w14:textId="6D93ADB1" w:rsidR="00F326A8" w:rsidRDefault="00DD474F" w:rsidP="00DD47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Kromě volby tématu oceňuji také záměr práce a zvolenou metodologii výzkumu. Teoretická část práce poskytuje relevantní informace. Doporučila bych jiné řazení kapitol. Bývá spíše obvyklé nejdříve poskytnout vhled do problematiky (v tomto případě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 xml:space="preserve">) a teprve potom nastínit specifika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 xml:space="preserve"> v konkrétním vývojovém období. Na teoretické části oceňuji množství použitých zdrojů. </w:t>
            </w:r>
          </w:p>
          <w:p w14:paraId="4D504FE7" w14:textId="67BEB414" w:rsidR="00411449" w:rsidRPr="00C50B27" w:rsidRDefault="00DD474F" w:rsidP="009F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je promyšlená, až na zdůvodnění výzkumné</w:t>
            </w:r>
            <w:r w:rsidR="008B6CA1">
              <w:rPr>
                <w:sz w:val="22"/>
                <w:szCs w:val="22"/>
              </w:rPr>
              <w:t>ho souboru, kde postrádám log</w:t>
            </w:r>
            <w:r w:rsidR="00F326A8">
              <w:rPr>
                <w:sz w:val="22"/>
                <w:szCs w:val="22"/>
              </w:rPr>
              <w:t>i</w:t>
            </w:r>
            <w:r w:rsidR="008B6CA1">
              <w:rPr>
                <w:sz w:val="22"/>
                <w:szCs w:val="22"/>
              </w:rPr>
              <w:t>ckou argume</w:t>
            </w:r>
            <w:r>
              <w:rPr>
                <w:sz w:val="22"/>
                <w:szCs w:val="22"/>
              </w:rPr>
              <w:t>ntaci ke způsobu výběru jedné školy – jednou se hovoří o kvalifikovaném, potom o náhodném výběru (což poměrně postrádá logiku, vzhledem k tomu, že byl výzkum realizován v jedné škole). Výzkum</w:t>
            </w:r>
            <w:r w:rsidR="008B6CA1">
              <w:rPr>
                <w:sz w:val="22"/>
                <w:szCs w:val="22"/>
              </w:rPr>
              <w:t xml:space="preserve"> realizovaný v jedné škole </w:t>
            </w:r>
            <w:r w:rsidR="00F326A8">
              <w:rPr>
                <w:sz w:val="22"/>
                <w:szCs w:val="22"/>
              </w:rPr>
              <w:t>může být</w:t>
            </w:r>
            <w:r w:rsidR="008B6CA1">
              <w:rPr>
                <w:sz w:val="22"/>
                <w:szCs w:val="22"/>
              </w:rPr>
              <w:t xml:space="preserve"> přitom </w:t>
            </w:r>
            <w:r w:rsidR="00F326A8">
              <w:rPr>
                <w:sz w:val="22"/>
                <w:szCs w:val="22"/>
              </w:rPr>
              <w:t>velmi přínosný</w:t>
            </w:r>
            <w:r w:rsidR="008B6CA1">
              <w:rPr>
                <w:sz w:val="22"/>
                <w:szCs w:val="22"/>
              </w:rPr>
              <w:t xml:space="preserve">. Oceňuji použitý výzkumný nástroj a snahu </w:t>
            </w:r>
            <w:r w:rsidR="00F326A8">
              <w:rPr>
                <w:sz w:val="22"/>
                <w:szCs w:val="22"/>
              </w:rPr>
              <w:br/>
            </w:r>
            <w:r w:rsidR="008B6CA1">
              <w:rPr>
                <w:sz w:val="22"/>
                <w:szCs w:val="22"/>
              </w:rPr>
              <w:t xml:space="preserve">o dodržení postupu při vyhodnocení, což se v případě indexu obecné spokojenosti podařilo, nicméně výsledky týkající se indexu </w:t>
            </w:r>
            <w:r w:rsidR="00F326A8">
              <w:rPr>
                <w:sz w:val="22"/>
                <w:szCs w:val="22"/>
              </w:rPr>
              <w:t>štěstí</w:t>
            </w:r>
            <w:r w:rsidR="008B6CA1">
              <w:rPr>
                <w:sz w:val="22"/>
                <w:szCs w:val="22"/>
              </w:rPr>
              <w:t xml:space="preserve"> nejsou vyhodnoceny v souladu s metodikou. Ocenit lze také snahu o ověření hypotéz a jejich formulaci, nicméně vyhodnocení je sporné (autorka nesprávně zachází s hodnotami signifikance, které patrně zaměňuje za hodnoty koeficientu spolehlivosti). </w:t>
            </w:r>
            <w:r w:rsidR="00F326A8">
              <w:rPr>
                <w:sz w:val="22"/>
                <w:szCs w:val="22"/>
              </w:rPr>
              <w:t>Výsledky bohužel</w:t>
            </w:r>
            <w:r w:rsidR="008B6CA1">
              <w:rPr>
                <w:sz w:val="22"/>
                <w:szCs w:val="22"/>
              </w:rPr>
              <w:t xml:space="preserve"> </w:t>
            </w:r>
            <w:r w:rsidR="00F326A8">
              <w:rPr>
                <w:sz w:val="22"/>
                <w:szCs w:val="22"/>
              </w:rPr>
              <w:t>nejsou správně</w:t>
            </w:r>
            <w:r w:rsidR="008B6CA1">
              <w:rPr>
                <w:sz w:val="22"/>
                <w:szCs w:val="22"/>
              </w:rPr>
              <w:t xml:space="preserve"> vyhodnoceny (nejen popisné hodnoty, </w:t>
            </w:r>
            <w:r w:rsidR="00F326A8">
              <w:rPr>
                <w:sz w:val="22"/>
                <w:szCs w:val="22"/>
              </w:rPr>
              <w:t>ale také hypotézy). Dochází</w:t>
            </w:r>
            <w:r w:rsidR="008B6CA1">
              <w:rPr>
                <w:sz w:val="22"/>
                <w:szCs w:val="22"/>
              </w:rPr>
              <w:t xml:space="preserve"> k tomu, že některé výsledky, ke kterým autorka dospívá, nemusí odpovídat skutečnosti. V interpretaci je patrná snaha o konfrontaci zjištěných výsledků s jinými závěry, místo interpretace se však jedná spíše o shrnutí, což je škoda. Přes uvedené nedostatky oceňuji snahu o hlubší analýzu. Práci hodnotím stupněm D a doporučuji k obhajobě. </w:t>
            </w:r>
            <w:bookmarkStart w:id="0" w:name="_GoBack"/>
            <w:bookmarkEnd w:id="0"/>
          </w:p>
        </w:tc>
      </w:tr>
      <w:tr w:rsidR="00B411DB" w:rsidRPr="00C50B27" w14:paraId="0EF8ED6D" w14:textId="77777777" w:rsidTr="00C50B27">
        <w:tc>
          <w:tcPr>
            <w:tcW w:w="9828" w:type="dxa"/>
            <w:gridSpan w:val="9"/>
          </w:tcPr>
          <w:p w14:paraId="3406A280" w14:textId="0F39155B" w:rsidR="00940405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76BD0DD" w14:textId="77777777" w:rsidR="00940405" w:rsidRDefault="008B6CA1" w:rsidP="0094040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způsob výběru. </w:t>
            </w:r>
          </w:p>
          <w:p w14:paraId="0D018932" w14:textId="69BB76F3" w:rsidR="008B6CA1" w:rsidRPr="00940405" w:rsidRDefault="008B6CA1" w:rsidP="0094040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způsob ověřování hypotéz a pokuste se znovu prezentovat výsledky (týkající se hypotéz). </w:t>
            </w:r>
          </w:p>
        </w:tc>
      </w:tr>
      <w:tr w:rsidR="00B411DB" w:rsidRPr="00C50B27" w14:paraId="4F19D86E" w14:textId="77777777" w:rsidTr="00C50B27">
        <w:tc>
          <w:tcPr>
            <w:tcW w:w="6791" w:type="dxa"/>
            <w:gridSpan w:val="3"/>
          </w:tcPr>
          <w:p w14:paraId="7EB9332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1EC6717" w14:textId="07A66D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53BA3DE" w14:textId="1F8699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C0A2C33" w14:textId="051CC81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D4E9558" w14:textId="2ABF22E9" w:rsidR="00B411DB" w:rsidRPr="00C50B27" w:rsidRDefault="00DD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1AC40B44" w14:textId="1CAC0D7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F0EF51" w14:textId="49A765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BED9308" w14:textId="77777777" w:rsidTr="00C50B27">
        <w:tc>
          <w:tcPr>
            <w:tcW w:w="4068" w:type="dxa"/>
            <w:gridSpan w:val="2"/>
            <w:vAlign w:val="center"/>
          </w:tcPr>
          <w:p w14:paraId="2D90E448" w14:textId="5C5A4F7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1289">
              <w:rPr>
                <w:sz w:val="22"/>
                <w:szCs w:val="22"/>
              </w:rPr>
              <w:t xml:space="preserve"> </w:t>
            </w:r>
            <w:r w:rsidR="00F326A8">
              <w:rPr>
                <w:sz w:val="22"/>
                <w:szCs w:val="22"/>
              </w:rPr>
              <w:t>10</w:t>
            </w:r>
            <w:r w:rsidR="00A81289">
              <w:rPr>
                <w:sz w:val="22"/>
                <w:szCs w:val="22"/>
              </w:rPr>
              <w:t>. 5. 2024</w:t>
            </w:r>
          </w:p>
        </w:tc>
        <w:tc>
          <w:tcPr>
            <w:tcW w:w="5760" w:type="dxa"/>
            <w:gridSpan w:val="7"/>
            <w:vAlign w:val="center"/>
          </w:tcPr>
          <w:p w14:paraId="2A925C59" w14:textId="4F8B890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128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742E656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AC086" w14:textId="77777777" w:rsidR="000E59A2" w:rsidRDefault="000E59A2">
      <w:r>
        <w:separator/>
      </w:r>
    </w:p>
  </w:endnote>
  <w:endnote w:type="continuationSeparator" w:id="0">
    <w:p w14:paraId="28399CE7" w14:textId="77777777" w:rsidR="000E59A2" w:rsidRDefault="000E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7FF53" w14:textId="77777777" w:rsidR="000E59A2" w:rsidRDefault="000E59A2">
      <w:r>
        <w:separator/>
      </w:r>
    </w:p>
  </w:footnote>
  <w:footnote w:type="continuationSeparator" w:id="0">
    <w:p w14:paraId="34DBBE30" w14:textId="77777777" w:rsidR="000E59A2" w:rsidRDefault="000E59A2">
      <w:r>
        <w:continuationSeparator/>
      </w:r>
    </w:p>
  </w:footnote>
  <w:footnote w:id="1">
    <w:p w14:paraId="332D95B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5840"/>
    <w:multiLevelType w:val="hybridMultilevel"/>
    <w:tmpl w:val="F2AC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93"/>
    <w:rsid w:val="00042021"/>
    <w:rsid w:val="000E59A2"/>
    <w:rsid w:val="00154F27"/>
    <w:rsid w:val="00211A45"/>
    <w:rsid w:val="0021256F"/>
    <w:rsid w:val="00212C7E"/>
    <w:rsid w:val="003043CE"/>
    <w:rsid w:val="00356193"/>
    <w:rsid w:val="00362AB0"/>
    <w:rsid w:val="003F5DA2"/>
    <w:rsid w:val="00411449"/>
    <w:rsid w:val="00456FDE"/>
    <w:rsid w:val="004B5D43"/>
    <w:rsid w:val="004C5F40"/>
    <w:rsid w:val="00512982"/>
    <w:rsid w:val="00526D47"/>
    <w:rsid w:val="0055255D"/>
    <w:rsid w:val="005C219A"/>
    <w:rsid w:val="005C62A6"/>
    <w:rsid w:val="006847E2"/>
    <w:rsid w:val="006C316B"/>
    <w:rsid w:val="007553A2"/>
    <w:rsid w:val="008614B3"/>
    <w:rsid w:val="008B6CA1"/>
    <w:rsid w:val="009228F9"/>
    <w:rsid w:val="00940405"/>
    <w:rsid w:val="00946BBF"/>
    <w:rsid w:val="009A2592"/>
    <w:rsid w:val="009A27D5"/>
    <w:rsid w:val="009F1EF9"/>
    <w:rsid w:val="00A81289"/>
    <w:rsid w:val="00A95FDB"/>
    <w:rsid w:val="00B411DB"/>
    <w:rsid w:val="00BA3203"/>
    <w:rsid w:val="00BE1C40"/>
    <w:rsid w:val="00C50B27"/>
    <w:rsid w:val="00CA03A4"/>
    <w:rsid w:val="00CA7D64"/>
    <w:rsid w:val="00D05C79"/>
    <w:rsid w:val="00D41B3D"/>
    <w:rsid w:val="00DC1BF5"/>
    <w:rsid w:val="00DD474F"/>
    <w:rsid w:val="00DE58A9"/>
    <w:rsid w:val="00E12CDE"/>
    <w:rsid w:val="00E709EA"/>
    <w:rsid w:val="00ED2FBE"/>
    <w:rsid w:val="00F1326B"/>
    <w:rsid w:val="00F326A8"/>
    <w:rsid w:val="00F84879"/>
    <w:rsid w:val="00FA3BCC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1AD"/>
  <w15:docId w15:val="{1E9EEB52-5802-CF43-87BB-ADBFAD2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dc:description/>
  <cp:lastModifiedBy>Karla Hrbáčková</cp:lastModifiedBy>
  <cp:revision>13</cp:revision>
  <cp:lastPrinted>2012-04-25T08:21:00Z</cp:lastPrinted>
  <dcterms:created xsi:type="dcterms:W3CDTF">2024-05-08T16:09:00Z</dcterms:created>
  <dcterms:modified xsi:type="dcterms:W3CDTF">2024-05-13T12:06:00Z</dcterms:modified>
</cp:coreProperties>
</file>