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77"/>
        <w:gridCol w:w="377"/>
        <w:gridCol w:w="390"/>
        <w:gridCol w:w="374"/>
        <w:gridCol w:w="361"/>
        <w:gridCol w:w="347"/>
      </w:tblGrid>
      <w:tr w:rsidR="00164469" w14:paraId="71D4C3BC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478562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49D0BA3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65F9E9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53127CE" w14:textId="7180314B" w:rsidR="00164469" w:rsidRDefault="00AE73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Michal Svoboda</w:t>
            </w:r>
          </w:p>
        </w:tc>
      </w:tr>
      <w:tr w:rsidR="00164469" w14:paraId="1CDE95D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859D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E64B2C" w14:textId="7BDAAC37" w:rsidR="00164469" w:rsidRDefault="00AE73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Využití komiksu v hodinách prvouky a přírodovědy pohledem učitelů a žáků </w:t>
            </w:r>
            <w:r w:rsidR="00C326F2">
              <w:rPr>
                <w:rFonts w:ascii="Arial" w:hAnsi="Arial" w:cs="Arial"/>
              </w:rPr>
              <w:t xml:space="preserve"> </w:t>
            </w:r>
            <w:r w:rsidR="002F1BF0">
              <w:rPr>
                <w:rFonts w:ascii="Arial" w:hAnsi="Arial" w:cs="Arial"/>
              </w:rPr>
              <w:t xml:space="preserve"> </w:t>
            </w:r>
            <w:r w:rsidR="005E0B22">
              <w:rPr>
                <w:rFonts w:ascii="Arial" w:hAnsi="Arial" w:cs="Arial"/>
              </w:rPr>
              <w:t xml:space="preserve"> </w:t>
            </w:r>
          </w:p>
        </w:tc>
      </w:tr>
      <w:tr w:rsidR="00164469" w14:paraId="5F43BEB9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278E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2A140E7" w14:textId="10B36035" w:rsidR="00164469" w:rsidRDefault="005E0B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Marcela Janíková, Ph.D.</w:t>
            </w:r>
          </w:p>
        </w:tc>
      </w:tr>
      <w:tr w:rsidR="00164469" w14:paraId="59AE853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F8B3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3FC8607" w14:textId="6CB1149D" w:rsidR="00164469" w:rsidRDefault="002F1B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školy/Učitelství pro základní školy</w:t>
            </w:r>
          </w:p>
        </w:tc>
      </w:tr>
      <w:tr w:rsidR="00164469" w14:paraId="4511688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3A9F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F01D9E8" w14:textId="275C1B78" w:rsidR="00164469" w:rsidRDefault="002F1B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  <w:r w:rsidR="000E1922">
              <w:rPr>
                <w:rFonts w:ascii="Arial" w:hAnsi="Arial" w:cs="Arial"/>
              </w:rPr>
              <w:t xml:space="preserve"> </w:t>
            </w:r>
          </w:p>
        </w:tc>
      </w:tr>
      <w:tr w:rsidR="00164469" w14:paraId="56F9869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E4F02B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DE80A2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5CCD72E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DAE24FA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11CBD" w14:paraId="2625889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BDA0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C2F1CB" w14:textId="66EE5642" w:rsidR="00164469" w:rsidRDefault="000606A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C2C16C" w14:textId="22155C5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8353C8" w14:textId="355EE72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31E9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E1A9F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4257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1CBD" w14:paraId="1C8CF0C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F54C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8EBB1E" w14:textId="728E60EB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AD456B" w14:textId="290604AE" w:rsidR="00164469" w:rsidRDefault="000606A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4CD358" w14:textId="14D681BC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5496A8" w14:textId="585A2C8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249402" w14:textId="6FB8D5A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4ED6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1CBD" w14:paraId="08857F0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FCBE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30C27F" w14:textId="7248462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A25DEC" w14:textId="733DF752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FA1422" w14:textId="754BAD22" w:rsidR="00164469" w:rsidRDefault="00393C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E3175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027C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78DB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13B6EE9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466A7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11CBD" w14:paraId="1B7D9DF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1AE3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92722E" w14:textId="59B797A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333C67" w14:textId="6FF7A7C7" w:rsidR="00164469" w:rsidRDefault="00F54AC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A138A1" w14:textId="0AEC71E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0619AE" w14:textId="3679DEC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1413F6" w14:textId="069FBD3F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4E7F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1CBD" w14:paraId="327291B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214E5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C64780" w14:textId="158D2FFC" w:rsidR="00164469" w:rsidRDefault="00FB66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B1DDAD" w14:textId="64768108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92306E" w14:textId="392BD2D5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58CC18" w14:textId="2F1C142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9A90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9DF2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1CBD" w14:paraId="4DA1A85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4CD0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F7FDD2" w14:textId="3D3F1852" w:rsidR="00164469" w:rsidRDefault="00CC05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D1468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8B1F01" w14:textId="6144110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3136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F7CA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0FBB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827E26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DC3B5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11CBD" w14:paraId="0CF1AFE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D263D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10340E" w14:textId="789658E9" w:rsidR="00164469" w:rsidRDefault="00B629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A9B74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EA0A58" w14:textId="0B4DA5E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9BB8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F260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A731B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1CBD" w14:paraId="031FBB9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EF5D4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7DAE4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7518CB" w14:textId="3B20013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44EDC7" w14:textId="55DACDF4" w:rsidR="00164469" w:rsidRDefault="006100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62B075" w14:textId="09428CD5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181EB8" w14:textId="3CE2C538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5F44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FDD2D4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1CBD" w14:paraId="4D73E2C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36D4B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EEBDF0" w14:textId="1C8A88EA" w:rsidR="00164469" w:rsidRDefault="006100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F97F6C" w14:textId="09B335B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9A26E8" w14:textId="1DC4C05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D34F7F" w14:textId="62B4CC8F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9DA45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0B651F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1CBD" w14:paraId="4E3CF9B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1CEAE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F7FB72" w14:textId="53D6582C" w:rsidR="00164469" w:rsidRDefault="008C76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760C4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C19453" w14:textId="4D187446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64052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266A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4C540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40DE3F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4448779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11CBD" w14:paraId="40C7C2B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EEED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2A27E3" w14:textId="6C321DB7" w:rsidR="00164469" w:rsidRDefault="00B629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490F4D" w14:textId="3FD07A6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DCBCAA" w14:textId="3E31719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3E885E" w14:textId="0504350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026A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B696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1CBD" w14:paraId="027AB71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865D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B30CA8" w14:textId="59AAD709" w:rsidR="00164469" w:rsidRDefault="00B629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F93E4E" w14:textId="57AEBD68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D815CC" w14:textId="09E0086D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C8F65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9E7F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7B33B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7BF245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238406" w14:textId="77777777" w:rsidR="00176F90" w:rsidRDefault="00176F9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8CF94A6" w14:textId="6A2BBDF6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2388B789" w14:textId="7A0F9D73" w:rsidR="00FF6508" w:rsidRDefault="00FF6508" w:rsidP="00793F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Komiksy patří </w:t>
            </w:r>
            <w:r w:rsidR="000A0679">
              <w:rPr>
                <w:rFonts w:ascii="Arial" w:hAnsi="Arial" w:cs="Arial"/>
              </w:rPr>
              <w:t xml:space="preserve">již více než 10 let v České republice </w:t>
            </w:r>
            <w:r>
              <w:rPr>
                <w:rFonts w:ascii="Arial" w:hAnsi="Arial" w:cs="Arial"/>
              </w:rPr>
              <w:t>mezi netradiční způsoby ztvárňování učiva</w:t>
            </w:r>
            <w:r w:rsidR="000A0679">
              <w:rPr>
                <w:rFonts w:ascii="Arial" w:hAnsi="Arial" w:cs="Arial"/>
              </w:rPr>
              <w:t>. V kontextu přírodovědného vzdělávání, které se v posledních letech netěší velké oblibě žáků,</w:t>
            </w:r>
            <w:r w:rsidR="00C21C62">
              <w:rPr>
                <w:rFonts w:ascii="Arial" w:hAnsi="Arial" w:cs="Arial"/>
              </w:rPr>
              <w:t xml:space="preserve"> může představovat vysoký motivační prvek pro učení žáků (nejen) na 1. stupni základní školy</w:t>
            </w:r>
            <w:r w:rsidR="00A65388">
              <w:rPr>
                <w:rFonts w:ascii="Arial" w:hAnsi="Arial" w:cs="Arial"/>
              </w:rPr>
              <w:t>, jak se mimo jiné ukázalo ve výsledcích předkládané práce</w:t>
            </w:r>
            <w:r w:rsidR="000A0679">
              <w:rPr>
                <w:rFonts w:ascii="Arial" w:hAnsi="Arial" w:cs="Arial"/>
              </w:rPr>
              <w:t xml:space="preserve">. </w:t>
            </w:r>
            <w:r w:rsidR="00C21C62">
              <w:rPr>
                <w:rFonts w:ascii="Arial" w:hAnsi="Arial" w:cs="Arial"/>
              </w:rPr>
              <w:t>Výzkumné uchopení této problematiky v diplomové práci autora je proto vítáno.</w:t>
            </w:r>
          </w:p>
          <w:p w14:paraId="484ED4D6" w14:textId="4AF66924" w:rsidR="00811CBD" w:rsidRDefault="00C21C62" w:rsidP="00793F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Struktura práce je logická a jde od obecných informací k samotné podstatě diplomové práce. Autor v první kapitole pojednává o přírodovědném vzdělávání na 1. stupni základní školy a opírá se přitom o platné kurikulární dokumenty.</w:t>
            </w:r>
            <w:r w:rsidR="00DC5AD9">
              <w:rPr>
                <w:rFonts w:ascii="Arial" w:hAnsi="Arial" w:cs="Arial"/>
              </w:rPr>
              <w:t xml:space="preserve"> Nebylo nutné opisovat učivo z RVP ZV, stačilo na něho odkázat, příp. více pojednat o učivu, které souvisí s výzkumem. </w:t>
            </w:r>
            <w:r>
              <w:rPr>
                <w:rFonts w:ascii="Arial" w:hAnsi="Arial" w:cs="Arial"/>
              </w:rPr>
              <w:t xml:space="preserve"> S ohledem na komiksy, které lze chápat jako jeden z nástrojů badatelsky orientované výuky (dále BOV), se </w:t>
            </w:r>
            <w:r w:rsidR="00DC5AD9">
              <w:rPr>
                <w:rFonts w:ascii="Arial" w:hAnsi="Arial" w:cs="Arial"/>
              </w:rPr>
              <w:t xml:space="preserve">autor </w:t>
            </w:r>
            <w:r>
              <w:rPr>
                <w:rFonts w:ascii="Arial" w:hAnsi="Arial" w:cs="Arial"/>
              </w:rPr>
              <w:t xml:space="preserve">také zabývá </w:t>
            </w:r>
            <w:r>
              <w:rPr>
                <w:rFonts w:ascii="Arial" w:hAnsi="Arial" w:cs="Arial"/>
              </w:rPr>
              <w:lastRenderedPageBreak/>
              <w:t xml:space="preserve">kognitivními procesy žáků a způsobem práce učitele s prekoncepty. Druhá kapitola je věnována podstatě BOV s důrazem na roli žáka i učitele. Teoretická část graduje definováním problematiky komiksů, kterou autor zasazuje do BOV. </w:t>
            </w:r>
            <w:r w:rsidR="00221856">
              <w:rPr>
                <w:rFonts w:ascii="Arial" w:hAnsi="Arial" w:cs="Arial"/>
              </w:rPr>
              <w:t xml:space="preserve">V názvu třetí kapitoly bych </w:t>
            </w:r>
            <w:r w:rsidR="00F64F2C">
              <w:rPr>
                <w:rFonts w:ascii="Arial" w:hAnsi="Arial" w:cs="Arial"/>
              </w:rPr>
              <w:t>místo</w:t>
            </w:r>
            <w:r w:rsidR="00221856">
              <w:rPr>
                <w:rFonts w:ascii="Arial" w:hAnsi="Arial" w:cs="Arial"/>
              </w:rPr>
              <w:t xml:space="preserve"> strategie doporučila použít </w:t>
            </w:r>
            <w:r w:rsidR="00F64F2C">
              <w:rPr>
                <w:rFonts w:ascii="Arial" w:hAnsi="Arial" w:cs="Arial"/>
              </w:rPr>
              <w:t xml:space="preserve">v souvislosti s komiksem </w:t>
            </w:r>
            <w:r w:rsidR="00221856">
              <w:rPr>
                <w:rFonts w:ascii="Arial" w:hAnsi="Arial" w:cs="Arial"/>
              </w:rPr>
              <w:t xml:space="preserve">pojem prostředek. </w:t>
            </w:r>
            <w:r w:rsidR="007704A7">
              <w:rPr>
                <w:rFonts w:ascii="Arial" w:hAnsi="Arial" w:cs="Arial"/>
              </w:rPr>
              <w:t>Obsahově je kapitola inspirující, navíc podává souhrnný přehled o různých typech komiksů</w:t>
            </w:r>
            <w:r w:rsidR="00036D53">
              <w:rPr>
                <w:rFonts w:ascii="Arial" w:hAnsi="Arial" w:cs="Arial"/>
              </w:rPr>
              <w:t>, o zásadách tvorby komiksů aj</w:t>
            </w:r>
            <w:r w:rsidR="007704A7">
              <w:rPr>
                <w:rFonts w:ascii="Arial" w:hAnsi="Arial" w:cs="Arial"/>
              </w:rPr>
              <w:t xml:space="preserve">. </w:t>
            </w:r>
            <w:r w:rsidR="00B35D4E">
              <w:rPr>
                <w:rFonts w:ascii="Arial" w:hAnsi="Arial" w:cs="Arial"/>
              </w:rPr>
              <w:t>Koherenci textu by zajistily vzájemné odkazy na kapitoly, resp. podkapitoly</w:t>
            </w:r>
            <w:r w:rsidR="00393C9C">
              <w:rPr>
                <w:rFonts w:ascii="Arial" w:hAnsi="Arial" w:cs="Arial"/>
              </w:rPr>
              <w:t xml:space="preserve">. </w:t>
            </w:r>
            <w:r w:rsidR="00DA408B">
              <w:rPr>
                <w:rFonts w:ascii="Arial" w:hAnsi="Arial" w:cs="Arial"/>
              </w:rPr>
              <w:t xml:space="preserve">Lze však konstatovat, že teoretická část práce je velmi zdařilá. </w:t>
            </w:r>
          </w:p>
          <w:p w14:paraId="79BA4D76" w14:textId="5206DAFD" w:rsidR="001C6C32" w:rsidRDefault="00840F01" w:rsidP="00793F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Výzkumné cíle a otázky jsou vhodně formulovány. </w:t>
            </w:r>
            <w:r w:rsidR="005A0750">
              <w:rPr>
                <w:rFonts w:ascii="Arial" w:hAnsi="Arial" w:cs="Arial"/>
              </w:rPr>
              <w:t xml:space="preserve">Výzkumný soubor je popsán dostatečně, nicméně v kvalitativním výzkumu je vhodné si formulovat kritéria jeho výběru. </w:t>
            </w:r>
            <w:r w:rsidR="001C6C32">
              <w:rPr>
                <w:rFonts w:ascii="Arial" w:hAnsi="Arial" w:cs="Arial"/>
              </w:rPr>
              <w:t>Složení výzkumného vzorku nabádá k další výzkumné práci, v němž by proměnné typu délka praxe, aprobace, typ školy a další mohly ukázat na zajímavé souvislosti v realizaci BOV třebas i pomocí komiksů.</w:t>
            </w:r>
            <w:r w:rsidR="005A0750">
              <w:rPr>
                <w:rFonts w:ascii="Arial" w:hAnsi="Arial" w:cs="Arial"/>
              </w:rPr>
              <w:t xml:space="preserve"> </w:t>
            </w:r>
            <w:r w:rsidR="00982BBD">
              <w:rPr>
                <w:rFonts w:ascii="Arial" w:hAnsi="Arial" w:cs="Arial"/>
              </w:rPr>
              <w:t xml:space="preserve">Výzkumné metody jsou vhodně zvoleny a </w:t>
            </w:r>
            <w:r w:rsidR="00CB22B0">
              <w:rPr>
                <w:rFonts w:ascii="Arial" w:hAnsi="Arial" w:cs="Arial"/>
              </w:rPr>
              <w:t>celkově lze ocenit výzkumný design</w:t>
            </w:r>
            <w:r w:rsidR="00982BBD">
              <w:rPr>
                <w:rFonts w:ascii="Arial" w:hAnsi="Arial" w:cs="Arial"/>
              </w:rPr>
              <w:t xml:space="preserve">. </w:t>
            </w:r>
            <w:r w:rsidR="00B0145A">
              <w:rPr>
                <w:rFonts w:ascii="Arial" w:hAnsi="Arial" w:cs="Arial"/>
              </w:rPr>
              <w:t>Dobře působí také vizualizace časového harmonogramu realizace výzkumu</w:t>
            </w:r>
            <w:r w:rsidR="008B6219">
              <w:rPr>
                <w:rFonts w:ascii="Arial" w:hAnsi="Arial" w:cs="Arial"/>
              </w:rPr>
              <w:t xml:space="preserve"> a následný skutečně podrobný popis jednotlivých fází realizace. </w:t>
            </w:r>
            <w:r w:rsidR="00C045CF">
              <w:rPr>
                <w:rFonts w:ascii="Arial" w:hAnsi="Arial" w:cs="Arial"/>
              </w:rPr>
              <w:t xml:space="preserve">Analýza dat je podrobně charakterizována. Autor neopomněl ani etické hledisko výzkumu. </w:t>
            </w:r>
            <w:r w:rsidR="00B6294C">
              <w:rPr>
                <w:rFonts w:ascii="Arial" w:hAnsi="Arial" w:cs="Arial"/>
              </w:rPr>
              <w:t xml:space="preserve">Kromě </w:t>
            </w:r>
            <w:r w:rsidR="00956E76">
              <w:rPr>
                <w:rFonts w:ascii="Arial" w:hAnsi="Arial" w:cs="Arial"/>
              </w:rPr>
              <w:t xml:space="preserve">zajímavých a dobře zpracovaných </w:t>
            </w:r>
            <w:r w:rsidR="00B6294C">
              <w:rPr>
                <w:rFonts w:ascii="Arial" w:hAnsi="Arial" w:cs="Arial"/>
              </w:rPr>
              <w:t xml:space="preserve">výsledků, které práce přináší, bych ráda ocenila vlastní intenci autora při přípravě komiksů. </w:t>
            </w:r>
            <w:r w:rsidR="008C7696">
              <w:rPr>
                <w:rFonts w:ascii="Arial" w:hAnsi="Arial" w:cs="Arial"/>
              </w:rPr>
              <w:t xml:space="preserve">Připomínku mám k názvu kapitoly 5, která obsahově spíše prezentuje, nikoli interpretuje výzkumná zjištění. Bývá zvykem, že kromě názvů kategorií, příp. subkategorií jsou uváděny také příklady kódů, což v práci postrádám. </w:t>
            </w:r>
            <w:r w:rsidR="00F11063">
              <w:rPr>
                <w:rFonts w:ascii="Arial" w:hAnsi="Arial" w:cs="Arial"/>
              </w:rPr>
              <w:t xml:space="preserve">Praktická část je zpracována nadstandardně, což deklaruje i autorův pokus o paradigmatický model. </w:t>
            </w:r>
          </w:p>
          <w:p w14:paraId="03795402" w14:textId="44184102" w:rsidR="00A437CD" w:rsidRDefault="00A437CD" w:rsidP="00793F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práci se objevuje </w:t>
            </w:r>
            <w:r w:rsidR="00AD688B">
              <w:rPr>
                <w:rFonts w:ascii="Arial" w:hAnsi="Arial" w:cs="Arial"/>
              </w:rPr>
              <w:t xml:space="preserve">jen </w:t>
            </w:r>
            <w:r>
              <w:rPr>
                <w:rFonts w:ascii="Arial" w:hAnsi="Arial" w:cs="Arial"/>
              </w:rPr>
              <w:t xml:space="preserve">několik </w:t>
            </w:r>
            <w:r w:rsidR="00AD688B">
              <w:rPr>
                <w:rFonts w:ascii="Arial" w:hAnsi="Arial" w:cs="Arial"/>
              </w:rPr>
              <w:t xml:space="preserve">málo </w:t>
            </w:r>
            <w:r>
              <w:rPr>
                <w:rFonts w:ascii="Arial" w:hAnsi="Arial" w:cs="Arial"/>
              </w:rPr>
              <w:t xml:space="preserve">gramatických chyb </w:t>
            </w:r>
            <w:r w:rsidR="00AD688B">
              <w:rPr>
                <w:rFonts w:ascii="Arial" w:hAnsi="Arial" w:cs="Arial"/>
              </w:rPr>
              <w:t>a překlepů</w:t>
            </w:r>
            <w:r w:rsidR="00DC5AD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AD688B">
              <w:rPr>
                <w:rFonts w:ascii="Arial" w:hAnsi="Arial" w:cs="Arial"/>
              </w:rPr>
              <w:t xml:space="preserve">Stylisticky je na dobré úrovni. </w:t>
            </w:r>
            <w:r w:rsidR="00282B9F">
              <w:rPr>
                <w:rFonts w:ascii="Arial" w:hAnsi="Arial" w:cs="Arial"/>
              </w:rPr>
              <w:t xml:space="preserve">Přímé citace vyžadují uvádění i čísel stránek </w:t>
            </w:r>
            <w:r w:rsidR="006242C3">
              <w:rPr>
                <w:rFonts w:ascii="Arial" w:hAnsi="Arial" w:cs="Arial"/>
              </w:rPr>
              <w:t>v</w:t>
            </w:r>
            <w:r w:rsidR="00DC5AD9">
              <w:rPr>
                <w:rFonts w:ascii="Arial" w:hAnsi="Arial" w:cs="Arial"/>
              </w:rPr>
              <w:t> </w:t>
            </w:r>
            <w:r w:rsidR="006242C3">
              <w:rPr>
                <w:rFonts w:ascii="Arial" w:hAnsi="Arial" w:cs="Arial"/>
              </w:rPr>
              <w:t>závorce</w:t>
            </w:r>
            <w:r w:rsidR="00DC5AD9">
              <w:rPr>
                <w:rFonts w:ascii="Arial" w:hAnsi="Arial" w:cs="Arial"/>
              </w:rPr>
              <w:t xml:space="preserve"> (především u </w:t>
            </w:r>
            <w:r w:rsidR="00506B48">
              <w:rPr>
                <w:rFonts w:ascii="Arial" w:hAnsi="Arial" w:cs="Arial"/>
              </w:rPr>
              <w:t>kategorizací, které jsou uváděny formou odrážek)</w:t>
            </w:r>
            <w:r w:rsidR="006242C3">
              <w:rPr>
                <w:rFonts w:ascii="Arial" w:hAnsi="Arial" w:cs="Arial"/>
              </w:rPr>
              <w:t xml:space="preserve">. Větší pozornost by si zasloužilo formátování odrážek, aby bylo jednotné. </w:t>
            </w:r>
            <w:r w:rsidR="00393C9C">
              <w:rPr>
                <w:rFonts w:ascii="Arial" w:hAnsi="Arial" w:cs="Arial"/>
              </w:rPr>
              <w:t xml:space="preserve">U obrázků a schémat je také potřeba uvádět zdroj. </w:t>
            </w:r>
            <w:r w:rsidR="006242C3">
              <w:rPr>
                <w:rFonts w:ascii="Arial" w:hAnsi="Arial" w:cs="Arial"/>
              </w:rPr>
              <w:t xml:space="preserve">Název odevzdané práce se malinko rozchází s názvem v oficiálním zadání. </w:t>
            </w:r>
          </w:p>
          <w:p w14:paraId="57F17045" w14:textId="6C83CCE8" w:rsidR="00FF6508" w:rsidRDefault="00FF6508" w:rsidP="00793F28">
            <w:pPr>
              <w:spacing w:after="0" w:line="240" w:lineRule="auto"/>
              <w:rPr>
                <w:rFonts w:ascii="Arial" w:hAnsi="Arial" w:cs="Arial"/>
              </w:rPr>
            </w:pPr>
          </w:p>
          <w:p w14:paraId="0E86783B" w14:textId="3539F13F" w:rsidR="001C1DDC" w:rsidRDefault="002F6453" w:rsidP="00793F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</w:t>
            </w:r>
            <w:r w:rsidR="001C1DDC">
              <w:rPr>
                <w:rFonts w:ascii="Arial" w:hAnsi="Arial" w:cs="Arial"/>
              </w:rPr>
              <w:t xml:space="preserve">ráce splňuje požadavky kladené na tento typ práce, proto ji doporučuji k obhajobě. </w:t>
            </w:r>
          </w:p>
        </w:tc>
      </w:tr>
      <w:tr w:rsidR="00164469" w14:paraId="39E759E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E1B3DC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FBDD6BD" w14:textId="5C2CEF71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221856">
              <w:rPr>
                <w:rFonts w:ascii="Arial" w:hAnsi="Arial" w:cs="Arial"/>
              </w:rPr>
              <w:t xml:space="preserve">Jaké další prostředky, techniky apod. (nikoli metody) kromě komiksu lze využívat v rámci BOV? </w:t>
            </w:r>
          </w:p>
          <w:p w14:paraId="51F5835D" w14:textId="77777777" w:rsidR="00164469" w:rsidRDefault="00452A7A" w:rsidP="008D22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57733">
              <w:rPr>
                <w:rFonts w:ascii="Arial" w:hAnsi="Arial" w:cs="Arial"/>
              </w:rPr>
              <w:t xml:space="preserve">. </w:t>
            </w:r>
            <w:r w:rsidR="005E1296">
              <w:rPr>
                <w:rFonts w:ascii="Arial" w:hAnsi="Arial" w:cs="Arial"/>
              </w:rPr>
              <w:t xml:space="preserve">Co si </w:t>
            </w:r>
            <w:r w:rsidR="00407A87">
              <w:rPr>
                <w:rFonts w:ascii="Arial" w:hAnsi="Arial" w:cs="Arial"/>
              </w:rPr>
              <w:t>lze</w:t>
            </w:r>
            <w:r w:rsidR="005E1296">
              <w:rPr>
                <w:rFonts w:ascii="Arial" w:hAnsi="Arial" w:cs="Arial"/>
              </w:rPr>
              <w:t xml:space="preserve"> představit pod pozorováním přímým a nezúčastněným v souvislosti s realizací výzkumu (s. 59)?  </w:t>
            </w:r>
          </w:p>
          <w:p w14:paraId="51FB89EE" w14:textId="4EFC5B4F" w:rsidR="008C7696" w:rsidRDefault="008C7696" w:rsidP="008D22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Připravte si prosím na obhajobu ukázku kódování (jako jeden ze snímků prezentace). </w:t>
            </w:r>
          </w:p>
        </w:tc>
      </w:tr>
      <w:tr w:rsidR="00811CBD" w14:paraId="36135FF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7203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0DC70E" w14:textId="794C9BDF" w:rsidR="00164469" w:rsidRDefault="00921E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9A5F32" w14:textId="3D011F0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42C559" w14:textId="18F581EF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99CC68" w14:textId="17E6BF1C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43B34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40C0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D1B8CE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054C8D8" w14:textId="55F37E85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673402">
              <w:rPr>
                <w:rFonts w:ascii="Arial" w:hAnsi="Arial" w:cs="Arial"/>
              </w:rPr>
              <w:t>3. 5. 2024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A9B8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04F9C3DB" w14:textId="77777777" w:rsidR="001221F9" w:rsidRDefault="001221F9" w:rsidP="000C6AE5"/>
    <w:sectPr w:rsidR="001221F9" w:rsidSect="00B80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857E5" w14:textId="77777777" w:rsidR="00B800C3" w:rsidRDefault="00B800C3" w:rsidP="00164469">
      <w:pPr>
        <w:spacing w:after="0" w:line="240" w:lineRule="auto"/>
      </w:pPr>
      <w:r>
        <w:separator/>
      </w:r>
    </w:p>
  </w:endnote>
  <w:endnote w:type="continuationSeparator" w:id="0">
    <w:p w14:paraId="65DC4143" w14:textId="77777777" w:rsidR="00B800C3" w:rsidRDefault="00B800C3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080E6" w14:textId="77777777" w:rsidR="00B800C3" w:rsidRDefault="00B800C3" w:rsidP="00164469">
      <w:pPr>
        <w:spacing w:after="0" w:line="240" w:lineRule="auto"/>
      </w:pPr>
      <w:r>
        <w:separator/>
      </w:r>
    </w:p>
  </w:footnote>
  <w:footnote w:type="continuationSeparator" w:id="0">
    <w:p w14:paraId="3499BC38" w14:textId="77777777" w:rsidR="00B800C3" w:rsidRDefault="00B800C3" w:rsidP="00164469">
      <w:pPr>
        <w:spacing w:after="0" w:line="240" w:lineRule="auto"/>
      </w:pPr>
      <w:r>
        <w:continuationSeparator/>
      </w:r>
    </w:p>
  </w:footnote>
  <w:footnote w:id="1">
    <w:p w14:paraId="73894CD1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013F2"/>
    <w:rsid w:val="00036D53"/>
    <w:rsid w:val="000606AC"/>
    <w:rsid w:val="00085476"/>
    <w:rsid w:val="000A0679"/>
    <w:rsid w:val="000A1109"/>
    <w:rsid w:val="000C68B8"/>
    <w:rsid w:val="000C6AE5"/>
    <w:rsid w:val="000C7BA4"/>
    <w:rsid w:val="000E1922"/>
    <w:rsid w:val="000F3B87"/>
    <w:rsid w:val="001221F9"/>
    <w:rsid w:val="00132467"/>
    <w:rsid w:val="0014585C"/>
    <w:rsid w:val="00164469"/>
    <w:rsid w:val="00166451"/>
    <w:rsid w:val="001751B1"/>
    <w:rsid w:val="00176F90"/>
    <w:rsid w:val="00181607"/>
    <w:rsid w:val="00184F59"/>
    <w:rsid w:val="001C1DDC"/>
    <w:rsid w:val="001C6C32"/>
    <w:rsid w:val="002030CB"/>
    <w:rsid w:val="00221856"/>
    <w:rsid w:val="0025009A"/>
    <w:rsid w:val="00264589"/>
    <w:rsid w:val="00282B9F"/>
    <w:rsid w:val="002B019B"/>
    <w:rsid w:val="002E2299"/>
    <w:rsid w:val="002F066F"/>
    <w:rsid w:val="002F1BF0"/>
    <w:rsid w:val="002F4041"/>
    <w:rsid w:val="002F6453"/>
    <w:rsid w:val="00302E63"/>
    <w:rsid w:val="003144FE"/>
    <w:rsid w:val="00315B54"/>
    <w:rsid w:val="00326388"/>
    <w:rsid w:val="00373A79"/>
    <w:rsid w:val="00393C9C"/>
    <w:rsid w:val="00394E4C"/>
    <w:rsid w:val="003B162A"/>
    <w:rsid w:val="003B5706"/>
    <w:rsid w:val="003B75FB"/>
    <w:rsid w:val="003C3AFC"/>
    <w:rsid w:val="003E08F3"/>
    <w:rsid w:val="003E7ACF"/>
    <w:rsid w:val="00407A87"/>
    <w:rsid w:val="0041762A"/>
    <w:rsid w:val="00452A7A"/>
    <w:rsid w:val="00460669"/>
    <w:rsid w:val="004649EE"/>
    <w:rsid w:val="00484779"/>
    <w:rsid w:val="004D1C11"/>
    <w:rsid w:val="004F22C1"/>
    <w:rsid w:val="00506B48"/>
    <w:rsid w:val="0050711E"/>
    <w:rsid w:val="005158B3"/>
    <w:rsid w:val="00521DB6"/>
    <w:rsid w:val="00521FFB"/>
    <w:rsid w:val="0055337A"/>
    <w:rsid w:val="00572A8F"/>
    <w:rsid w:val="005732BD"/>
    <w:rsid w:val="00580A65"/>
    <w:rsid w:val="00591B4E"/>
    <w:rsid w:val="005A0750"/>
    <w:rsid w:val="005A37DE"/>
    <w:rsid w:val="005A76F8"/>
    <w:rsid w:val="005B0DD1"/>
    <w:rsid w:val="005C0B98"/>
    <w:rsid w:val="005E0B22"/>
    <w:rsid w:val="005E1296"/>
    <w:rsid w:val="0061003F"/>
    <w:rsid w:val="006242C3"/>
    <w:rsid w:val="00660E55"/>
    <w:rsid w:val="00673402"/>
    <w:rsid w:val="006759B4"/>
    <w:rsid w:val="006A3BB2"/>
    <w:rsid w:val="006B2E14"/>
    <w:rsid w:val="006D097C"/>
    <w:rsid w:val="006E566A"/>
    <w:rsid w:val="006E793C"/>
    <w:rsid w:val="00716329"/>
    <w:rsid w:val="007308F0"/>
    <w:rsid w:val="00744002"/>
    <w:rsid w:val="0076134C"/>
    <w:rsid w:val="007704A7"/>
    <w:rsid w:val="00770CE3"/>
    <w:rsid w:val="00793F28"/>
    <w:rsid w:val="007B22BE"/>
    <w:rsid w:val="007B3852"/>
    <w:rsid w:val="007B60EB"/>
    <w:rsid w:val="008050B3"/>
    <w:rsid w:val="00806A16"/>
    <w:rsid w:val="00811251"/>
    <w:rsid w:val="00811CBD"/>
    <w:rsid w:val="00825FC4"/>
    <w:rsid w:val="00832719"/>
    <w:rsid w:val="00840F01"/>
    <w:rsid w:val="008435C4"/>
    <w:rsid w:val="0085298D"/>
    <w:rsid w:val="00875DAF"/>
    <w:rsid w:val="0088082C"/>
    <w:rsid w:val="0088121A"/>
    <w:rsid w:val="00891BB8"/>
    <w:rsid w:val="008A21F6"/>
    <w:rsid w:val="008B6219"/>
    <w:rsid w:val="008C7696"/>
    <w:rsid w:val="008D228D"/>
    <w:rsid w:val="008D5599"/>
    <w:rsid w:val="008F3A65"/>
    <w:rsid w:val="00904E48"/>
    <w:rsid w:val="00907276"/>
    <w:rsid w:val="00921E79"/>
    <w:rsid w:val="00943CF5"/>
    <w:rsid w:val="00956E76"/>
    <w:rsid w:val="009800E9"/>
    <w:rsid w:val="00982BBD"/>
    <w:rsid w:val="00992B30"/>
    <w:rsid w:val="009C4B15"/>
    <w:rsid w:val="009D1A27"/>
    <w:rsid w:val="009E46D3"/>
    <w:rsid w:val="009E7853"/>
    <w:rsid w:val="009F1B98"/>
    <w:rsid w:val="00A10820"/>
    <w:rsid w:val="00A3720B"/>
    <w:rsid w:val="00A437CD"/>
    <w:rsid w:val="00A438E5"/>
    <w:rsid w:val="00A65388"/>
    <w:rsid w:val="00A804C0"/>
    <w:rsid w:val="00A96683"/>
    <w:rsid w:val="00AA3D68"/>
    <w:rsid w:val="00AD688B"/>
    <w:rsid w:val="00AE734C"/>
    <w:rsid w:val="00B0145A"/>
    <w:rsid w:val="00B21B9D"/>
    <w:rsid w:val="00B31AD8"/>
    <w:rsid w:val="00B35D4E"/>
    <w:rsid w:val="00B6294C"/>
    <w:rsid w:val="00B800C3"/>
    <w:rsid w:val="00B87285"/>
    <w:rsid w:val="00BB0886"/>
    <w:rsid w:val="00BD37F5"/>
    <w:rsid w:val="00C045CF"/>
    <w:rsid w:val="00C06A34"/>
    <w:rsid w:val="00C0759E"/>
    <w:rsid w:val="00C140BA"/>
    <w:rsid w:val="00C1632F"/>
    <w:rsid w:val="00C21C62"/>
    <w:rsid w:val="00C259BF"/>
    <w:rsid w:val="00C26D1A"/>
    <w:rsid w:val="00C326F2"/>
    <w:rsid w:val="00C35354"/>
    <w:rsid w:val="00C75BE2"/>
    <w:rsid w:val="00CA332E"/>
    <w:rsid w:val="00CB22B0"/>
    <w:rsid w:val="00CC05D2"/>
    <w:rsid w:val="00CC6378"/>
    <w:rsid w:val="00CD3CA0"/>
    <w:rsid w:val="00CD71FE"/>
    <w:rsid w:val="00D10EA9"/>
    <w:rsid w:val="00D3578D"/>
    <w:rsid w:val="00D3783A"/>
    <w:rsid w:val="00D57733"/>
    <w:rsid w:val="00D96464"/>
    <w:rsid w:val="00DA408B"/>
    <w:rsid w:val="00DB07CE"/>
    <w:rsid w:val="00DB2FD0"/>
    <w:rsid w:val="00DB3DEA"/>
    <w:rsid w:val="00DC5AD9"/>
    <w:rsid w:val="00DE4D6B"/>
    <w:rsid w:val="00DF79CD"/>
    <w:rsid w:val="00E25DCF"/>
    <w:rsid w:val="00E5137C"/>
    <w:rsid w:val="00E51CD7"/>
    <w:rsid w:val="00E549A7"/>
    <w:rsid w:val="00E64ECD"/>
    <w:rsid w:val="00E67A99"/>
    <w:rsid w:val="00E76548"/>
    <w:rsid w:val="00E93316"/>
    <w:rsid w:val="00EA7377"/>
    <w:rsid w:val="00EC5D9A"/>
    <w:rsid w:val="00F00809"/>
    <w:rsid w:val="00F0143C"/>
    <w:rsid w:val="00F10BDB"/>
    <w:rsid w:val="00F11063"/>
    <w:rsid w:val="00F148EA"/>
    <w:rsid w:val="00F54AC7"/>
    <w:rsid w:val="00F64F2C"/>
    <w:rsid w:val="00F923D1"/>
    <w:rsid w:val="00FA15F8"/>
    <w:rsid w:val="00FA4CEB"/>
    <w:rsid w:val="00FB6605"/>
    <w:rsid w:val="00F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0141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purl.org/dc/elements/1.1/"/>
    <ds:schemaRef ds:uri="b56fde35-8b97-41bb-9d42-10c2f97fa4f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db654c09-90c4-4df8-a6de-dce6f11454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C3858-FE06-4483-8DB3-C7315E68E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4251</Characters>
  <Application>Microsoft Office Word</Application>
  <DocSecurity>4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2018-04-21T18:26:00Z</cp:lastPrinted>
  <dcterms:created xsi:type="dcterms:W3CDTF">2024-05-06T06:03:00Z</dcterms:created>
  <dcterms:modified xsi:type="dcterms:W3CDTF">2024-05-06T06:03:00Z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