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E0A3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7CFC">
        <w:rPr>
          <w:rFonts w:asciiTheme="minorHAnsi" w:hAnsiTheme="minorHAnsi" w:cstheme="minorHAnsi"/>
          <w:sz w:val="22"/>
          <w:szCs w:val="22"/>
        </w:rPr>
        <w:t>Karolína Klanicová</w:t>
      </w:r>
    </w:p>
    <w:p w14:paraId="00D6BB86" w14:textId="6B1FBF0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340A1">
        <w:rPr>
          <w:rFonts w:asciiTheme="minorHAnsi" w:hAnsiTheme="minorHAnsi" w:cstheme="minorHAnsi"/>
          <w:sz w:val="22"/>
          <w:szCs w:val="22"/>
        </w:rPr>
        <w:t>Ing. Pavel Ondra</w:t>
      </w:r>
    </w:p>
    <w:p w14:paraId="09E4DE65" w14:textId="2F472A8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7CFC" w:rsidRPr="00537CFC">
        <w:rPr>
          <w:rFonts w:cstheme="minorHAnsi"/>
        </w:rPr>
        <w:t>Aplikace metody SMED na modelové lince ve společnosti HELLA AUTOTECHNIK NOVA s.r.o.</w:t>
      </w:r>
    </w:p>
    <w:p w14:paraId="35028D0F" w14:textId="16AAB01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00B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216F5E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0B65F043" w:rsidR="00E60843" w:rsidRDefault="00216F5E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4BF2C9" w:rsidR="000E094A" w:rsidRDefault="00DF14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9A042B6" w:rsidR="000E094A" w:rsidRPr="00F632B9" w:rsidRDefault="00E3767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3767E">
              <w:rPr>
                <w:rFonts w:cstheme="minorHAnsi"/>
                <w:i/>
                <w:sz w:val="20"/>
              </w:rPr>
              <w:t>Diplomová práce se zabývá</w:t>
            </w:r>
            <w:r>
              <w:rPr>
                <w:rFonts w:cstheme="minorHAnsi"/>
                <w:i/>
                <w:sz w:val="20"/>
              </w:rPr>
              <w:t xml:space="preserve"> aplikací metody SMED na výrobní lince světlometů pro </w:t>
            </w:r>
            <w:r w:rsidRPr="00E3767E">
              <w:rPr>
                <w:rFonts w:cstheme="minorHAnsi"/>
                <w:i/>
                <w:sz w:val="20"/>
              </w:rPr>
              <w:t xml:space="preserve">model Volkswagen </w:t>
            </w:r>
            <w:proofErr w:type="spellStart"/>
            <w:r w:rsidRPr="00E3767E">
              <w:rPr>
                <w:rFonts w:cstheme="minorHAnsi"/>
                <w:i/>
                <w:sz w:val="20"/>
              </w:rPr>
              <w:t>Touareg</w:t>
            </w:r>
            <w:proofErr w:type="spellEnd"/>
            <w:r w:rsidRPr="00E3767E">
              <w:rPr>
                <w:rFonts w:cstheme="minorHAnsi"/>
                <w:i/>
                <w:sz w:val="20"/>
              </w:rPr>
              <w:t xml:space="preserve"> ve společnosti HELLA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Pr="00E3767E">
              <w:rPr>
                <w:rFonts w:cstheme="minorHAnsi"/>
                <w:i/>
                <w:sz w:val="20"/>
              </w:rPr>
              <w:t>Cílem práce je optimaliz</w:t>
            </w:r>
            <w:r>
              <w:rPr>
                <w:rFonts w:cstheme="minorHAnsi"/>
                <w:i/>
                <w:sz w:val="20"/>
              </w:rPr>
              <w:t xml:space="preserve">ovat </w:t>
            </w:r>
            <w:r w:rsidR="00310F9C">
              <w:rPr>
                <w:rFonts w:cstheme="minorHAnsi"/>
                <w:i/>
                <w:sz w:val="20"/>
              </w:rPr>
              <w:t>přestavbu</w:t>
            </w:r>
            <w:r>
              <w:rPr>
                <w:rFonts w:cstheme="minorHAnsi"/>
                <w:i/>
                <w:sz w:val="20"/>
              </w:rPr>
              <w:t xml:space="preserve"> výrobní linky a zredukovat čas </w:t>
            </w:r>
            <w:r w:rsidR="00310F9C">
              <w:rPr>
                <w:rFonts w:cstheme="minorHAnsi"/>
                <w:i/>
                <w:sz w:val="20"/>
              </w:rPr>
              <w:t>přestavby</w:t>
            </w:r>
            <w:r>
              <w:rPr>
                <w:rFonts w:cstheme="minorHAnsi"/>
                <w:i/>
                <w:sz w:val="20"/>
              </w:rPr>
              <w:t xml:space="preserve"> minimálně o 10 %. </w:t>
            </w:r>
            <w:r w:rsidRPr="00E3767E">
              <w:rPr>
                <w:rFonts w:cstheme="minorHAnsi"/>
                <w:i/>
                <w:sz w:val="20"/>
              </w:rPr>
              <w:t>V práci je cíl projektu vymezen v souladu s principem SMART</w:t>
            </w:r>
            <w:r>
              <w:rPr>
                <w:rFonts w:cstheme="minorHAnsi"/>
                <w:i/>
                <w:sz w:val="20"/>
              </w:rPr>
              <w:t xml:space="preserve">, je </w:t>
            </w:r>
            <w:r w:rsidRPr="00E3767E">
              <w:rPr>
                <w:rFonts w:cstheme="minorHAnsi"/>
                <w:i/>
                <w:sz w:val="20"/>
              </w:rPr>
              <w:t>formulován srozumitelně a v souladu s tématem a zadáním práce.</w:t>
            </w:r>
            <w:r w:rsidR="001A50FF">
              <w:rPr>
                <w:rFonts w:cstheme="minorHAnsi"/>
                <w:i/>
                <w:sz w:val="20"/>
              </w:rPr>
              <w:t xml:space="preserve"> </w:t>
            </w:r>
            <w:r w:rsidRPr="00E3767E">
              <w:rPr>
                <w:rFonts w:cstheme="minorHAnsi"/>
                <w:i/>
                <w:sz w:val="20"/>
              </w:rPr>
              <w:t>Za účelem dosažení cíle byl</w:t>
            </w:r>
            <w:r w:rsidR="001A50FF">
              <w:rPr>
                <w:rFonts w:cstheme="minorHAnsi"/>
                <w:i/>
                <w:sz w:val="20"/>
              </w:rPr>
              <w:t xml:space="preserve">a v souladu se zadáním aplikována metoda SMED, včetně doplňkových metod jako snímkování či špagetový diagram. Ač samotná aplikace metody SMED je v práci prezentována kostrbatě a není </w:t>
            </w:r>
            <w:proofErr w:type="gramStart"/>
            <w:r w:rsidR="001A50FF">
              <w:rPr>
                <w:rFonts w:cstheme="minorHAnsi"/>
                <w:i/>
                <w:sz w:val="20"/>
              </w:rPr>
              <w:t>100%</w:t>
            </w:r>
            <w:proofErr w:type="gramEnd"/>
            <w:r w:rsidR="001A50FF">
              <w:rPr>
                <w:rFonts w:cstheme="minorHAnsi"/>
                <w:i/>
                <w:sz w:val="20"/>
              </w:rPr>
              <w:t xml:space="preserve"> </w:t>
            </w:r>
            <w:r w:rsidR="00F632B9">
              <w:rPr>
                <w:rFonts w:cstheme="minorHAnsi"/>
                <w:i/>
                <w:sz w:val="20"/>
              </w:rPr>
              <w:t xml:space="preserve">dle </w:t>
            </w:r>
            <w:r w:rsidR="001A50FF">
              <w:rPr>
                <w:rFonts w:cstheme="minorHAnsi"/>
                <w:i/>
                <w:sz w:val="20"/>
              </w:rPr>
              <w:t>standardní</w:t>
            </w:r>
            <w:r w:rsidR="00F632B9">
              <w:rPr>
                <w:rFonts w:cstheme="minorHAnsi"/>
                <w:i/>
                <w:sz w:val="20"/>
              </w:rPr>
              <w:t>ho</w:t>
            </w:r>
            <w:r w:rsidR="001A50FF">
              <w:rPr>
                <w:rFonts w:cstheme="minorHAnsi"/>
                <w:i/>
                <w:sz w:val="20"/>
              </w:rPr>
              <w:t xml:space="preserve"> postup</w:t>
            </w:r>
            <w:r w:rsidR="00F632B9">
              <w:rPr>
                <w:rFonts w:cstheme="minorHAnsi"/>
                <w:i/>
                <w:sz w:val="20"/>
              </w:rPr>
              <w:t>u</w:t>
            </w:r>
            <w:r w:rsidR="001A50FF">
              <w:rPr>
                <w:rFonts w:cstheme="minorHAnsi"/>
                <w:i/>
                <w:sz w:val="20"/>
              </w:rPr>
              <w:t>, tak z celkového hlediska považuji z</w:t>
            </w:r>
            <w:r w:rsidRPr="00E3767E">
              <w:rPr>
                <w:rFonts w:cstheme="minorHAnsi"/>
                <w:i/>
                <w:sz w:val="20"/>
              </w:rPr>
              <w:t xml:space="preserve">volené metody a postupy práce </w:t>
            </w:r>
            <w:r w:rsidR="001A50FF">
              <w:rPr>
                <w:rFonts w:cstheme="minorHAnsi"/>
                <w:i/>
                <w:sz w:val="20"/>
              </w:rPr>
              <w:t>jako</w:t>
            </w:r>
            <w:r w:rsidRPr="00E3767E">
              <w:rPr>
                <w:rFonts w:cstheme="minorHAnsi"/>
                <w:i/>
                <w:sz w:val="20"/>
              </w:rPr>
              <w:t xml:space="preserve"> vhodné k dosažení cíle</w:t>
            </w:r>
            <w:r w:rsidR="001A50FF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5C9410" w:rsidR="000E094A" w:rsidRDefault="00BC54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7D5F146" w:rsidR="000E094A" w:rsidRPr="00BC5419" w:rsidRDefault="00DF141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DF1419">
              <w:rPr>
                <w:rFonts w:cstheme="minorHAnsi"/>
                <w:i/>
                <w:sz w:val="20"/>
              </w:rPr>
              <w:t xml:space="preserve">Na základě </w:t>
            </w:r>
            <w:r>
              <w:rPr>
                <w:rFonts w:cstheme="minorHAnsi"/>
                <w:i/>
                <w:sz w:val="20"/>
              </w:rPr>
              <w:t xml:space="preserve">37 </w:t>
            </w:r>
            <w:r w:rsidRPr="00DF1419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 xml:space="preserve">ů autorka </w:t>
            </w:r>
            <w:r w:rsidRPr="00DF1419">
              <w:rPr>
                <w:rFonts w:cstheme="minorHAnsi"/>
                <w:i/>
                <w:sz w:val="20"/>
              </w:rPr>
              <w:t xml:space="preserve">zpracovala teoretické poznatky </w:t>
            </w:r>
            <w:r>
              <w:rPr>
                <w:rFonts w:cstheme="minorHAnsi"/>
                <w:i/>
                <w:sz w:val="20"/>
              </w:rPr>
              <w:t xml:space="preserve">týkající se metody SMED a štíhlé výroby, které doplnila o další aplikované metody a nástroje. </w:t>
            </w:r>
            <w:r w:rsidRPr="00DF1419">
              <w:rPr>
                <w:rFonts w:cstheme="minorHAnsi"/>
                <w:i/>
                <w:sz w:val="20"/>
              </w:rPr>
              <w:t>Teoretická část by měla nést mnohem více rysů kritické literární rešerše.</w:t>
            </w:r>
            <w:r>
              <w:rPr>
                <w:rFonts w:cstheme="minorHAnsi"/>
                <w:i/>
                <w:sz w:val="20"/>
              </w:rPr>
              <w:t xml:space="preserve"> I když oceňuji práci se zahraničními zdroji z vědeckých časopisů, bylo by celkově vhodné teoretickou část založit mnohem více na novějších</w:t>
            </w:r>
            <w:r w:rsidRPr="00DF1419">
              <w:rPr>
                <w:rFonts w:cstheme="minorHAnsi"/>
                <w:i/>
                <w:sz w:val="20"/>
              </w:rPr>
              <w:t xml:space="preserve"> relevantních odborných zdroj</w:t>
            </w:r>
            <w:r>
              <w:rPr>
                <w:rFonts w:cstheme="minorHAnsi"/>
                <w:i/>
                <w:sz w:val="20"/>
              </w:rPr>
              <w:t xml:space="preserve">ích. </w:t>
            </w:r>
            <w:r w:rsidRPr="00DF1419">
              <w:rPr>
                <w:rFonts w:cstheme="minorHAnsi"/>
                <w:i/>
                <w:sz w:val="20"/>
              </w:rPr>
              <w:t>I tak ale počtem relevantních a zahraničních/cizojazyčných zdrojů práce odpovídá stanoveným požadavkům.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DF1419">
              <w:rPr>
                <w:rFonts w:cstheme="minorHAnsi"/>
                <w:i/>
                <w:sz w:val="20"/>
              </w:rPr>
              <w:t>Použité zdroje jsou citovány odpovídajícím způsobem.</w:t>
            </w:r>
            <w:r>
              <w:rPr>
                <w:rFonts w:cstheme="minorHAnsi"/>
                <w:i/>
                <w:sz w:val="20"/>
              </w:rPr>
              <w:t xml:space="preserve"> V seznamu použité literatury chybí zdroj Ondra (2017), na který se autorka odkazuje na str. 19. </w:t>
            </w:r>
            <w:r w:rsidR="008C0433">
              <w:rPr>
                <w:rFonts w:cstheme="minorHAnsi"/>
                <w:i/>
                <w:sz w:val="20"/>
              </w:rPr>
              <w:t xml:space="preserve">Není citován zdroj ze zadání, a to </w:t>
            </w:r>
            <w:r w:rsidR="008C0433" w:rsidRPr="008C0433">
              <w:rPr>
                <w:rFonts w:cstheme="minorHAnsi"/>
                <w:i/>
                <w:sz w:val="20"/>
              </w:rPr>
              <w:t xml:space="preserve">Handbook </w:t>
            </w:r>
            <w:proofErr w:type="spellStart"/>
            <w:r w:rsidR="008C0433" w:rsidRPr="008C0433">
              <w:rPr>
                <w:rFonts w:cstheme="minorHAnsi"/>
                <w:i/>
                <w:sz w:val="20"/>
              </w:rPr>
              <w:t>of</w:t>
            </w:r>
            <w:proofErr w:type="spellEnd"/>
            <w:r w:rsidR="008C0433" w:rsidRPr="008C0433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C0433" w:rsidRPr="008C0433">
              <w:rPr>
                <w:rFonts w:cstheme="minorHAnsi"/>
                <w:i/>
                <w:sz w:val="20"/>
              </w:rPr>
              <w:t>industrial</w:t>
            </w:r>
            <w:proofErr w:type="spellEnd"/>
            <w:r w:rsidR="008C0433" w:rsidRPr="008C0433">
              <w:rPr>
                <w:rFonts w:cstheme="minorHAnsi"/>
                <w:i/>
                <w:sz w:val="20"/>
              </w:rPr>
              <w:t xml:space="preserve"> and </w:t>
            </w:r>
            <w:proofErr w:type="spellStart"/>
            <w:r w:rsidR="008C0433" w:rsidRPr="008C0433">
              <w:rPr>
                <w:rFonts w:cstheme="minorHAnsi"/>
                <w:i/>
                <w:sz w:val="20"/>
              </w:rPr>
              <w:t>systems</w:t>
            </w:r>
            <w:proofErr w:type="spellEnd"/>
            <w:r w:rsidR="008C0433" w:rsidRPr="008C0433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C0433" w:rsidRPr="008C0433">
              <w:rPr>
                <w:rFonts w:cstheme="minorHAnsi"/>
                <w:i/>
                <w:sz w:val="20"/>
              </w:rPr>
              <w:t>engineering</w:t>
            </w:r>
            <w:proofErr w:type="spellEnd"/>
            <w:r w:rsidR="008C0433">
              <w:rPr>
                <w:rFonts w:cstheme="minorHAnsi"/>
                <w:i/>
                <w:sz w:val="20"/>
              </w:rPr>
              <w:t xml:space="preserve"> od autora </w:t>
            </w:r>
            <w:proofErr w:type="spellStart"/>
            <w:r w:rsidR="008C0433">
              <w:rPr>
                <w:rFonts w:cstheme="minorHAnsi"/>
                <w:i/>
                <w:sz w:val="20"/>
              </w:rPr>
              <w:t>Badiru</w:t>
            </w:r>
            <w:proofErr w:type="spellEnd"/>
            <w:r w:rsidR="008C0433">
              <w:rPr>
                <w:rFonts w:cstheme="minorHAnsi"/>
                <w:i/>
                <w:sz w:val="20"/>
              </w:rPr>
              <w:t xml:space="preserve"> (2014).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3E0D4C" w:rsidR="000E094A" w:rsidRDefault="00177B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18E6AC2" w:rsidR="000E094A" w:rsidRPr="000E094A" w:rsidRDefault="00F014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Na začátku analýzy (kap. 6) by měla být zdůvodněna volba výrobní linky na základě zvolených ukazatelů či kritérií. Autorka se pro vybranou linku rozhodla z důvodu četnosti přestaveb, ovšem tato informace není hned na začátku podložena daty. Ač tomu tak bylo v jedné z dřívějších verzí během konzultací, ve finální verzi se k četnosti přestaveb autorka dostává až v průběhu (6.3.1)</w:t>
            </w:r>
            <w:r w:rsidR="00177B97">
              <w:rPr>
                <w:rFonts w:cstheme="minorHAnsi"/>
                <w:i/>
                <w:sz w:val="20"/>
              </w:rPr>
              <w:t xml:space="preserve">, přičemž mezi sebou porovnává pouze dvě linky. </w:t>
            </w:r>
            <w:r w:rsidR="00310F9C">
              <w:rPr>
                <w:rFonts w:cstheme="minorHAnsi"/>
                <w:i/>
                <w:sz w:val="20"/>
              </w:rPr>
              <w:t>V rámci aplikace metody SMED by v</w:t>
            </w:r>
            <w:r w:rsidR="00177B97">
              <w:rPr>
                <w:rFonts w:cstheme="minorHAnsi"/>
                <w:i/>
                <w:sz w:val="20"/>
              </w:rPr>
              <w:t> </w:t>
            </w:r>
            <w:r w:rsidR="00310F9C">
              <w:rPr>
                <w:rFonts w:cstheme="minorHAnsi"/>
                <w:i/>
                <w:sz w:val="20"/>
              </w:rPr>
              <w:t>analýze</w:t>
            </w:r>
            <w:r w:rsidR="00177B97">
              <w:rPr>
                <w:rFonts w:cstheme="minorHAnsi"/>
                <w:i/>
                <w:sz w:val="20"/>
              </w:rPr>
              <w:t xml:space="preserve"> </w:t>
            </w:r>
            <w:r w:rsidR="00310F9C">
              <w:rPr>
                <w:rFonts w:cstheme="minorHAnsi"/>
                <w:i/>
                <w:sz w:val="20"/>
              </w:rPr>
              <w:t>mělo dojít k identifikaci činností a</w:t>
            </w:r>
            <w:r w:rsidR="00177B97">
              <w:rPr>
                <w:rFonts w:cstheme="minorHAnsi"/>
                <w:i/>
                <w:sz w:val="20"/>
              </w:rPr>
              <w:t> </w:t>
            </w:r>
            <w:r w:rsidR="00310F9C">
              <w:rPr>
                <w:rFonts w:cstheme="minorHAnsi"/>
                <w:i/>
                <w:sz w:val="20"/>
              </w:rPr>
              <w:t>jejich rozdělení na interní a externí. Autorka správně zpracovala analýzu činností manipulanta a seřizovače, ale k rozdělení činností dochází až v kapitole 9. Navíc samotné rozdělení je nestandardní; externí a interní činnosti se v tabulce aktuálního průběhu přestavby střídají (příloha XI), jako by linka chvíli jela a pak zase stála. Přitom jsou</w:t>
            </w:r>
            <w:r w:rsidR="00177B97">
              <w:rPr>
                <w:rFonts w:cstheme="minorHAnsi"/>
                <w:i/>
                <w:sz w:val="20"/>
              </w:rPr>
              <w:t xml:space="preserve"> v ní</w:t>
            </w:r>
            <w:r w:rsidR="00310F9C">
              <w:rPr>
                <w:rFonts w:cstheme="minorHAnsi"/>
                <w:i/>
                <w:sz w:val="20"/>
              </w:rPr>
              <w:t xml:space="preserve"> </w:t>
            </w:r>
            <w:r w:rsidR="001A50FF">
              <w:rPr>
                <w:rFonts w:cstheme="minorHAnsi"/>
                <w:i/>
                <w:sz w:val="20"/>
              </w:rPr>
              <w:t>červeně označené činnosti, kdy linka stála</w:t>
            </w:r>
            <w:r w:rsidR="00177B97">
              <w:rPr>
                <w:rFonts w:cstheme="minorHAnsi"/>
                <w:i/>
                <w:sz w:val="20"/>
              </w:rPr>
              <w:t xml:space="preserve"> (</w:t>
            </w:r>
            <w:r w:rsidR="00310F9C">
              <w:rPr>
                <w:rFonts w:cstheme="minorHAnsi"/>
                <w:i/>
                <w:sz w:val="20"/>
              </w:rPr>
              <w:t>od 75 do 100</w:t>
            </w:r>
            <w:r w:rsidR="00177B97">
              <w:rPr>
                <w:rFonts w:cstheme="minorHAnsi"/>
                <w:i/>
                <w:sz w:val="20"/>
              </w:rPr>
              <w:t>)</w:t>
            </w:r>
            <w:r w:rsidR="00310F9C">
              <w:rPr>
                <w:rFonts w:cstheme="minorHAnsi"/>
                <w:i/>
                <w:sz w:val="20"/>
              </w:rPr>
              <w:t>, tzn. pouze tyto by měly být označeny jako interní a všechny ostatní (před činností 75) by měly být označeny jako externí.</w:t>
            </w:r>
            <w:r w:rsidR="00177B97">
              <w:rPr>
                <w:rFonts w:cstheme="minorHAnsi"/>
                <w:i/>
                <w:sz w:val="20"/>
              </w:rPr>
              <w:t xml:space="preserve"> </w:t>
            </w:r>
            <w:r w:rsidR="00177B97" w:rsidRPr="00177B97">
              <w:rPr>
                <w:rFonts w:cstheme="minorHAnsi"/>
                <w:i/>
                <w:sz w:val="20"/>
              </w:rPr>
              <w:t>V předložené práci chybí zvlášť vyčleněné souhrnné zhodnocení současného stavu.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0CA6F0" w:rsidR="000E094A" w:rsidRDefault="008B4E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2E340" w14:textId="32FBBDAC" w:rsidR="00177B97" w:rsidRDefault="00177B97" w:rsidP="00177B9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Aplikace metody SMED by měla být postavena na třech základních krocích – identifikace činností a jejich rozdělení na interní a externí (ve fázi analýzy), převedení (aktuálně) interních činností na činnosti externí (do budoucna) a nakonec zkrácení všech činností pomocí různých opatření a návrhů. Tento standardní postup je v práci aplikován poněkud zmatečně, autorka přeskakuje z jedné fáze do další, potom se vrací zpět a opět pokračuje. </w:t>
            </w:r>
          </w:p>
          <w:p w14:paraId="08191F52" w14:textId="43D8733B" w:rsidR="000E094A" w:rsidRPr="005557C8" w:rsidRDefault="00177B9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Kapitola 9 se nazývá Implementace metody SMED, ovšem z implementace tam toho mnoho není. Na začátku se autorka odkazuje na rozdělení činností z analýzy a zbylá část se věnuje navrženým změnám. Přitom část navržených změn už byla prezentována v kapitole 8. V kapitole o implementace by se očekával popis postupu implementace, vč. jednotlivých konkrétních kroků. S implementací pak souvisí i harmonogram projektu, kde by bylo vhodné detailněji rozpracovat jednotlivé kroky navržených opatření tak, jak mají být implementovány do praxe, případně by bylo vhodné doplnit harmonogram projektu o akční </w:t>
            </w:r>
            <w:r>
              <w:rPr>
                <w:rFonts w:cstheme="minorHAnsi"/>
                <w:i/>
                <w:sz w:val="20"/>
              </w:rPr>
              <w:lastRenderedPageBreak/>
              <w:t xml:space="preserve">plán. Bez ohledu na to, autorka za účelem optimalizace procesu přestavby navrhla několik opatření ke zkrácení jak </w:t>
            </w:r>
            <w:r w:rsidR="005557C8">
              <w:rPr>
                <w:rFonts w:cstheme="minorHAnsi"/>
                <w:i/>
                <w:sz w:val="20"/>
              </w:rPr>
              <w:t>interních,</w:t>
            </w:r>
            <w:r>
              <w:rPr>
                <w:rFonts w:cstheme="minorHAnsi"/>
                <w:i/>
                <w:sz w:val="20"/>
              </w:rPr>
              <w:t xml:space="preserve"> tak externích činností, v souladu s metodou SMED a se záměrem zkrátit čas přestavby minimálně o 10 %.</w:t>
            </w:r>
            <w:r w:rsidR="005557C8">
              <w:rPr>
                <w:rFonts w:cstheme="minorHAnsi"/>
                <w:i/>
                <w:sz w:val="20"/>
              </w:rPr>
              <w:t xml:space="preserve"> V rámci zhodnocení je sledovaný cíl vyčíslen úsporou času o hodnotě 26 %, ovšem není moc jasné, jakým způsobem, jakým </w:t>
            </w:r>
            <w:proofErr w:type="gramStart"/>
            <w:r w:rsidR="005557C8">
              <w:rPr>
                <w:rFonts w:cstheme="minorHAnsi"/>
                <w:i/>
                <w:sz w:val="20"/>
              </w:rPr>
              <w:t>podílem</w:t>
            </w:r>
            <w:proofErr w:type="gramEnd"/>
            <w:r w:rsidR="005557C8">
              <w:rPr>
                <w:rFonts w:cstheme="minorHAnsi"/>
                <w:i/>
                <w:sz w:val="20"/>
              </w:rPr>
              <w:t xml:space="preserve"> kterých opatření apod., se k tomuto číslu autorka dopracovala. </w:t>
            </w:r>
            <w:r w:rsidR="005557C8" w:rsidRPr="00177B97">
              <w:rPr>
                <w:rFonts w:cstheme="minorHAnsi"/>
                <w:i/>
                <w:sz w:val="20"/>
              </w:rPr>
              <w:t>Předložené návrhy jsou také podrobeny ekonomickému zhodnocení</w:t>
            </w:r>
            <w:r w:rsidR="005557C8">
              <w:rPr>
                <w:rFonts w:cstheme="minorHAnsi"/>
                <w:i/>
                <w:sz w:val="20"/>
              </w:rPr>
              <w:t>, v </w:t>
            </w:r>
            <w:proofErr w:type="gramStart"/>
            <w:r w:rsidR="005557C8">
              <w:rPr>
                <w:rFonts w:cstheme="minorHAnsi"/>
                <w:i/>
                <w:sz w:val="20"/>
              </w:rPr>
              <w:t>rámci</w:t>
            </w:r>
            <w:proofErr w:type="gramEnd"/>
            <w:r w:rsidR="005557C8">
              <w:rPr>
                <w:rFonts w:cstheme="minorHAnsi"/>
                <w:i/>
                <w:sz w:val="20"/>
              </w:rPr>
              <w:t xml:space="preserve"> kterého ovšem není zohledněna nákladovost veškeré lidské práce na projektu.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13479D" w:rsidR="000E094A" w:rsidRDefault="00EB12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832A9FA" w:rsidR="000E094A" w:rsidRPr="00EB128B" w:rsidRDefault="008B4E4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B4E42">
              <w:rPr>
                <w:rFonts w:cstheme="minorHAnsi"/>
                <w:i/>
                <w:sz w:val="20"/>
              </w:rPr>
              <w:t xml:space="preserve">Diplomová práce </w:t>
            </w:r>
            <w:r>
              <w:rPr>
                <w:rFonts w:cstheme="minorHAnsi"/>
                <w:i/>
                <w:sz w:val="20"/>
              </w:rPr>
              <w:t>bohužel ne</w:t>
            </w:r>
            <w:r w:rsidRPr="008B4E42">
              <w:rPr>
                <w:rFonts w:cstheme="minorHAnsi"/>
                <w:i/>
                <w:sz w:val="20"/>
              </w:rPr>
              <w:t xml:space="preserve">má </w:t>
            </w:r>
            <w:r>
              <w:rPr>
                <w:rFonts w:cstheme="minorHAnsi"/>
                <w:i/>
                <w:sz w:val="20"/>
              </w:rPr>
              <w:t xml:space="preserve">zcela </w:t>
            </w:r>
            <w:r w:rsidRPr="008B4E42">
              <w:rPr>
                <w:rFonts w:cstheme="minorHAnsi"/>
                <w:i/>
                <w:sz w:val="20"/>
              </w:rPr>
              <w:t>logickou strukturu</w:t>
            </w:r>
            <w:r>
              <w:rPr>
                <w:rFonts w:cstheme="minorHAnsi"/>
                <w:i/>
                <w:sz w:val="20"/>
              </w:rPr>
              <w:t>, co se především praktické části týče, která by měla být více ovlivněna standardním postupem při aplikaci metody SMED.</w:t>
            </w:r>
            <w:r w:rsidR="00EB128B">
              <w:rPr>
                <w:rFonts w:cstheme="minorHAnsi"/>
                <w:i/>
                <w:sz w:val="20"/>
              </w:rPr>
              <w:t xml:space="preserve"> Obsah práce je místy zbytečně natahován volnými řádky. V textu práce, mimo jiné i v nadpisech, se nachází překlepy. </w:t>
            </w:r>
            <w:r w:rsidR="00EB128B" w:rsidRPr="008B4E42">
              <w:rPr>
                <w:rFonts w:cstheme="minorHAnsi"/>
                <w:i/>
                <w:sz w:val="20"/>
              </w:rPr>
              <w:t>Grafická úroveň je odpovídající.</w:t>
            </w:r>
            <w:r w:rsidR="00EB128B">
              <w:rPr>
                <w:rFonts w:cstheme="minorHAnsi"/>
                <w:i/>
                <w:sz w:val="20"/>
              </w:rPr>
              <w:t xml:space="preserve"> Pouze u obrázků přetéká text titulků přes hranice obrázků. </w:t>
            </w:r>
            <w:r w:rsidRPr="008B4E42">
              <w:rPr>
                <w:rFonts w:cstheme="minorHAnsi"/>
                <w:i/>
                <w:sz w:val="20"/>
              </w:rPr>
              <w:t>Napříč celou prací je adekvátně použita předepsaná norma citování zdrojů, vč. harvardského systému odkazování. Drobné nedostatky jsou pak ve formě zápisu bibliografických citačních záznamů v seznamu použité literatury.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5AE93E" w:rsidR="009C7318" w:rsidRDefault="005823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23FB69F" w:rsidR="00FA784F" w:rsidRPr="00FC23D5" w:rsidRDefault="00FA784F" w:rsidP="0058235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FA784F">
              <w:rPr>
                <w:rFonts w:cstheme="minorHAnsi"/>
                <w:i/>
                <w:sz w:val="20"/>
              </w:rPr>
              <w:t xml:space="preserve">Předloženou diplomovou práci celkově hodnocením jako </w:t>
            </w:r>
            <w:r>
              <w:rPr>
                <w:rFonts w:cstheme="minorHAnsi"/>
                <w:i/>
                <w:sz w:val="20"/>
              </w:rPr>
              <w:t>průměrně zpracovanou</w:t>
            </w:r>
            <w:r w:rsidRPr="00FA784F">
              <w:rPr>
                <w:rFonts w:cstheme="minorHAnsi"/>
                <w:i/>
                <w:sz w:val="20"/>
              </w:rPr>
              <w:t>,</w:t>
            </w:r>
            <w:r>
              <w:rPr>
                <w:rFonts w:cstheme="minorHAnsi"/>
                <w:i/>
                <w:sz w:val="20"/>
              </w:rPr>
              <w:t xml:space="preserve"> bohužel s řadou výtek, na které autorka byla v průběhu psaní upozorněna, některé z nich byly v průběhu i zapracovány, ale do finální verze se nakonec nedostaly. I přesto věřím, že by tato diplomová práce měla mít praktický přínos pro danou společnost a dopomůže k racionalizaci přestaveb.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9EA0A7B" w14:textId="5BF27025" w:rsidR="000B30A4" w:rsidRDefault="000B30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je možné, že se v aktuálním průběhu přestavby střídají interní a externí činnosti?</w:t>
      </w:r>
    </w:p>
    <w:p w14:paraId="3128B4D1" w14:textId="2D8D8922" w:rsidR="0085398A" w:rsidRPr="000B30A4" w:rsidRDefault="000B30A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</w:t>
      </w:r>
      <w:r w:rsidR="008C0433">
        <w:rPr>
          <w:rFonts w:cstheme="minorHAnsi"/>
        </w:rPr>
        <w:t>máte v navrhovaném jízdním řádu</w:t>
      </w:r>
      <w:r>
        <w:rPr>
          <w:rFonts w:cstheme="minorHAnsi"/>
        </w:rPr>
        <w:t>/standardu</w:t>
      </w:r>
      <w:r w:rsidR="008C0433">
        <w:rPr>
          <w:rFonts w:cstheme="minorHAnsi"/>
        </w:rPr>
        <w:t xml:space="preserve"> průběhu </w:t>
      </w:r>
      <w:r w:rsidR="00310F9C">
        <w:rPr>
          <w:rFonts w:cstheme="minorHAnsi"/>
        </w:rPr>
        <w:t>přestavby</w:t>
      </w:r>
      <w:r w:rsidR="008C0433">
        <w:rPr>
          <w:rFonts w:cstheme="minorHAnsi"/>
        </w:rPr>
        <w:t xml:space="preserve"> během interních činností i činnosti externí?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0AFB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00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00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F93646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C00B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194A6A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4688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DC61" w14:textId="77777777" w:rsidR="002E0CF7" w:rsidRDefault="002E0CF7" w:rsidP="00A40E93">
      <w:pPr>
        <w:spacing w:after="0" w:line="240" w:lineRule="auto"/>
      </w:pPr>
      <w:r>
        <w:separator/>
      </w:r>
    </w:p>
  </w:endnote>
  <w:endnote w:type="continuationSeparator" w:id="0">
    <w:p w14:paraId="36164AFA" w14:textId="77777777" w:rsidR="002E0CF7" w:rsidRDefault="002E0CF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29F40" w14:textId="77777777" w:rsidR="002E0CF7" w:rsidRDefault="002E0CF7" w:rsidP="00A40E93">
      <w:pPr>
        <w:spacing w:after="0" w:line="240" w:lineRule="auto"/>
      </w:pPr>
      <w:r>
        <w:separator/>
      </w:r>
    </w:p>
  </w:footnote>
  <w:footnote w:type="continuationSeparator" w:id="0">
    <w:p w14:paraId="3568CCB3" w14:textId="77777777" w:rsidR="002E0CF7" w:rsidRDefault="002E0CF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sTAxNDcyNzG0MLVU0lEKTi0uzszPAykwqQUA/xaBhSwAAAA="/>
  </w:docVars>
  <w:rsids>
    <w:rsidRoot w:val="00BA16DD"/>
    <w:rsid w:val="00044747"/>
    <w:rsid w:val="000A3023"/>
    <w:rsid w:val="000B30A4"/>
    <w:rsid w:val="000C0458"/>
    <w:rsid w:val="000E094A"/>
    <w:rsid w:val="001340A1"/>
    <w:rsid w:val="00144F5B"/>
    <w:rsid w:val="00177B97"/>
    <w:rsid w:val="001A20C4"/>
    <w:rsid w:val="001A3F0F"/>
    <w:rsid w:val="001A50FF"/>
    <w:rsid w:val="00216F5E"/>
    <w:rsid w:val="0024258E"/>
    <w:rsid w:val="0029651C"/>
    <w:rsid w:val="002E0CF7"/>
    <w:rsid w:val="00310F9C"/>
    <w:rsid w:val="00366C75"/>
    <w:rsid w:val="00386EEB"/>
    <w:rsid w:val="003A2041"/>
    <w:rsid w:val="004026D0"/>
    <w:rsid w:val="004242D3"/>
    <w:rsid w:val="004D378C"/>
    <w:rsid w:val="00537CFC"/>
    <w:rsid w:val="005557C8"/>
    <w:rsid w:val="00582351"/>
    <w:rsid w:val="005C4ACA"/>
    <w:rsid w:val="0067082B"/>
    <w:rsid w:val="00694399"/>
    <w:rsid w:val="006C4198"/>
    <w:rsid w:val="0073639B"/>
    <w:rsid w:val="007553A6"/>
    <w:rsid w:val="0085398A"/>
    <w:rsid w:val="008B4E42"/>
    <w:rsid w:val="008B781B"/>
    <w:rsid w:val="008C0433"/>
    <w:rsid w:val="008E2072"/>
    <w:rsid w:val="008E6C95"/>
    <w:rsid w:val="00974EA2"/>
    <w:rsid w:val="0097798F"/>
    <w:rsid w:val="00987B93"/>
    <w:rsid w:val="009C322A"/>
    <w:rsid w:val="009C7318"/>
    <w:rsid w:val="00A40E93"/>
    <w:rsid w:val="00A54688"/>
    <w:rsid w:val="00A7527E"/>
    <w:rsid w:val="00B14451"/>
    <w:rsid w:val="00BA16DD"/>
    <w:rsid w:val="00BC5419"/>
    <w:rsid w:val="00C02883"/>
    <w:rsid w:val="00CA34A9"/>
    <w:rsid w:val="00CC00B7"/>
    <w:rsid w:val="00CC5272"/>
    <w:rsid w:val="00CD12C3"/>
    <w:rsid w:val="00DC7D52"/>
    <w:rsid w:val="00DF1419"/>
    <w:rsid w:val="00E22423"/>
    <w:rsid w:val="00E3767E"/>
    <w:rsid w:val="00E60843"/>
    <w:rsid w:val="00EB128B"/>
    <w:rsid w:val="00EF1720"/>
    <w:rsid w:val="00F01416"/>
    <w:rsid w:val="00F50846"/>
    <w:rsid w:val="00F632B9"/>
    <w:rsid w:val="00FA784F"/>
    <w:rsid w:val="00FC23D5"/>
    <w:rsid w:val="00FC2852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2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17E7"/>
    <w:rsid w:val="004745DA"/>
    <w:rsid w:val="004D0226"/>
    <w:rsid w:val="00510546"/>
    <w:rsid w:val="005E083B"/>
    <w:rsid w:val="006205A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schemas.openxmlformats.org/package/2006/metadata/core-properties"/>
    <ds:schemaRef ds:uri="91f26e49-f70c-446a-af9a-0186764ea1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22</cp:revision>
  <cp:lastPrinted>2022-03-14T11:55:00Z</cp:lastPrinted>
  <dcterms:created xsi:type="dcterms:W3CDTF">2022-03-14T14:34:00Z</dcterms:created>
  <dcterms:modified xsi:type="dcterms:W3CDTF">2024-04-29T09:45:00Z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