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FEF4D1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8029D" w:rsidRPr="00D8029D">
        <w:rPr>
          <w:rFonts w:asciiTheme="minorHAnsi" w:hAnsiTheme="minorHAnsi" w:cstheme="minorHAnsi"/>
          <w:sz w:val="22"/>
          <w:szCs w:val="22"/>
        </w:rPr>
        <w:t>Bc. Lukáš Kopeček</w:t>
      </w:r>
    </w:p>
    <w:p w14:paraId="00D6BB86" w14:textId="6B6F43D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96F7C" w:rsidRPr="00C96F7C">
        <w:rPr>
          <w:rFonts w:asciiTheme="minorHAnsi" w:hAnsiTheme="minorHAnsi" w:cstheme="minorHAnsi"/>
          <w:sz w:val="22"/>
          <w:szCs w:val="22"/>
        </w:rPr>
        <w:t>Ing. Michal Pivnička, Ph.D.</w:t>
      </w:r>
    </w:p>
    <w:p w14:paraId="09E4DE65" w14:textId="1224D33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92541" w:rsidRPr="00892541">
        <w:rPr>
          <w:rFonts w:cstheme="minorHAnsi"/>
        </w:rPr>
        <w:t xml:space="preserve">Projekt eliminace plýtvání ve společnosti </w:t>
      </w:r>
      <w:proofErr w:type="spellStart"/>
      <w:r w:rsidR="00892541" w:rsidRPr="00892541">
        <w:rPr>
          <w:rFonts w:cstheme="minorHAnsi"/>
        </w:rPr>
        <w:t>Konform-plastic</w:t>
      </w:r>
      <w:proofErr w:type="spellEnd"/>
      <w:r w:rsidR="00892541" w:rsidRPr="00892541">
        <w:rPr>
          <w:rFonts w:cstheme="minorHAnsi"/>
        </w:rPr>
        <w:t>, s.r.o.</w:t>
      </w:r>
    </w:p>
    <w:p w14:paraId="35028D0F" w14:textId="6F0A2ECB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89254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00AFED2" w:rsidR="000E094A" w:rsidRDefault="004824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084CF50" w14:textId="3163E9FE" w:rsidR="00482420" w:rsidRDefault="0048242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stanoven</w:t>
            </w:r>
            <w:r w:rsidR="00500795">
              <w:rPr>
                <w:rFonts w:cstheme="minorHAnsi"/>
              </w:rPr>
              <w:t>y jasně a přehledně</w:t>
            </w:r>
            <w:r>
              <w:rPr>
                <w:rFonts w:cstheme="minorHAnsi"/>
              </w:rPr>
              <w:t xml:space="preserve">. </w:t>
            </w:r>
          </w:p>
          <w:p w14:paraId="05E6B5AA" w14:textId="63E9F7E1" w:rsidR="000E094A" w:rsidRPr="000E094A" w:rsidRDefault="00C771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Jsou vybrané vhodné metody, včetně popsání účelu metod.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05F1A07" w:rsidR="000E094A" w:rsidRDefault="00930B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313E27F6" w:rsidR="000E094A" w:rsidRPr="000E094A" w:rsidRDefault="00930B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pořádku.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4DC4DBF" w:rsidR="000E094A" w:rsidRDefault="008F76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740F7BC" w:rsidR="000E094A" w:rsidRDefault="00BE49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má dobrou strukturu. Nejprve jsou popsány různé typy obalů. </w:t>
            </w:r>
            <w:r w:rsidR="005477FE">
              <w:rPr>
                <w:rFonts w:cstheme="minorHAnsi"/>
              </w:rPr>
              <w:t>T</w:t>
            </w:r>
            <w:r w:rsidR="000079A1">
              <w:rPr>
                <w:rFonts w:cstheme="minorHAnsi"/>
              </w:rPr>
              <w:t xml:space="preserve">éto části </w:t>
            </w:r>
            <w:r w:rsidR="005477FE">
              <w:rPr>
                <w:rFonts w:cstheme="minorHAnsi"/>
              </w:rPr>
              <w:t xml:space="preserve">autor věnuje </w:t>
            </w:r>
            <w:r w:rsidR="000079A1">
              <w:rPr>
                <w:rFonts w:cstheme="minorHAnsi"/>
              </w:rPr>
              <w:t xml:space="preserve">značný prostor, ač na celkový projekt toto nemá zásadní vliv. </w:t>
            </w:r>
            <w:r w:rsidR="00532F6F">
              <w:rPr>
                <w:rFonts w:cstheme="minorHAnsi"/>
              </w:rPr>
              <w:t>Dále navazuje analýza zásob</w:t>
            </w:r>
            <w:r w:rsidR="00074D8D">
              <w:rPr>
                <w:rFonts w:cstheme="minorHAnsi"/>
              </w:rPr>
              <w:t>, procesní analýza a snímky pracovního dne</w:t>
            </w:r>
            <w:r w:rsidR="00A64D21">
              <w:rPr>
                <w:rFonts w:cstheme="minorHAnsi"/>
              </w:rPr>
              <w:t xml:space="preserve">, analýza layoutu a další analýzy, které jsou již více relevantní. </w:t>
            </w:r>
            <w:r w:rsidR="00562518">
              <w:rPr>
                <w:rFonts w:cstheme="minorHAnsi"/>
              </w:rPr>
              <w:t xml:space="preserve">Tyto analýzy poskytují dostatečná data pro projektovou část. </w:t>
            </w:r>
            <w:r w:rsidR="0079045E">
              <w:rPr>
                <w:rFonts w:cstheme="minorHAnsi"/>
              </w:rPr>
              <w:t>Oceňuji, že student vysvětluje</w:t>
            </w:r>
            <w:r w:rsidR="00C269B1">
              <w:rPr>
                <w:rFonts w:cstheme="minorHAnsi"/>
              </w:rPr>
              <w:t xml:space="preserve"> u jednotlivých nástrojů, co je cílem analýzy. Kapitola je uzavřena posouzením výhod a nevýhod navrhovaných změn a shrnutím. </w:t>
            </w:r>
            <w:r w:rsidR="00CA4A3B">
              <w:rPr>
                <w:rFonts w:cstheme="minorHAnsi"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A3DB35D" w:rsidR="000E094A" w:rsidRDefault="007E2A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57D0C93A" w:rsidR="000E094A" w:rsidRDefault="002D3746" w:rsidP="0062033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splňuje všechny náležitosti. </w:t>
            </w:r>
            <w:r w:rsidR="0017595C">
              <w:rPr>
                <w:rFonts w:cstheme="minorHAnsi"/>
              </w:rPr>
              <w:t xml:space="preserve">Obsahuje základní informace o projektu, jasné popsání </w:t>
            </w:r>
            <w:r w:rsidR="006C4A30">
              <w:rPr>
                <w:rFonts w:cstheme="minorHAnsi"/>
              </w:rPr>
              <w:t>změn na pracovišti, realizační kroky projektu</w:t>
            </w:r>
            <w:r w:rsidR="001F71A7">
              <w:rPr>
                <w:rFonts w:cstheme="minorHAnsi"/>
              </w:rPr>
              <w:t>, harmonogram</w:t>
            </w:r>
            <w:r w:rsidR="00620339">
              <w:rPr>
                <w:rFonts w:cstheme="minorHAnsi"/>
              </w:rPr>
              <w:t xml:space="preserve"> (který obsahuje všechny fáze projektu včetně realizační a kontrolní fáze)</w:t>
            </w:r>
            <w:r w:rsidR="001F71A7">
              <w:rPr>
                <w:rFonts w:cstheme="minorHAnsi"/>
              </w:rPr>
              <w:t xml:space="preserve">, ekonomické zhodnocení a rizikovou analýzu. Vše v souladu se zadáním. </w:t>
            </w:r>
          </w:p>
          <w:p w14:paraId="2966B28C" w14:textId="77777777" w:rsidR="007E2ADF" w:rsidRDefault="007E2ADF" w:rsidP="0062033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7BCC6D7" w14:textId="50813B9C" w:rsidR="007E2ADF" w:rsidRDefault="00BB6482" w:rsidP="0062033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kapitole „</w:t>
            </w:r>
            <w:r w:rsidR="00151054">
              <w:rPr>
                <w:rFonts w:cstheme="minorHAnsi"/>
              </w:rPr>
              <w:t xml:space="preserve">9.6.5. </w:t>
            </w:r>
            <w:r>
              <w:rPr>
                <w:rFonts w:cstheme="minorHAnsi"/>
              </w:rPr>
              <w:t>Návratnost investice“ (s. 88)</w:t>
            </w:r>
            <w:r w:rsidR="007E2ADF">
              <w:rPr>
                <w:rFonts w:cstheme="minorHAnsi"/>
              </w:rPr>
              <w:t xml:space="preserve"> autor počítá „dobu návratnosti investice“</w:t>
            </w:r>
            <w:r w:rsidR="00602D1F">
              <w:rPr>
                <w:rFonts w:cstheme="minorHAnsi"/>
              </w:rPr>
              <w:t xml:space="preserve">, nikoliv „návratnost investice“.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1529103" w:rsidR="000E094A" w:rsidRDefault="00930B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3ABFEC59" w:rsidR="000E094A" w:rsidRDefault="00930B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dobře strukturovaná. </w:t>
            </w:r>
          </w:p>
          <w:p w14:paraId="3DDB2FA6" w14:textId="147C08AC" w:rsidR="000E094A" w:rsidRPr="000E094A" w:rsidRDefault="00930B8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Občas se vyskytují drobné chyby ve formátování (např. s. 43</w:t>
            </w:r>
            <w:r w:rsidR="00C771B9">
              <w:rPr>
                <w:rFonts w:cstheme="minorHAnsi"/>
              </w:rPr>
              <w:t>, s. 58</w:t>
            </w:r>
            <w:r>
              <w:rPr>
                <w:rFonts w:cstheme="minorHAnsi"/>
              </w:rPr>
              <w:t xml:space="preserve">).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3652F40" w:rsidR="009C7318" w:rsidRDefault="007E2A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93D2B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6BD3312" w14:textId="56BF4BA4" w:rsidR="00930B88" w:rsidRDefault="00171C1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zpracovaná v dobré kvalitě. Výsledkem je sice zdánlivě drobná změna, ta však má reálné dopady, které </w:t>
            </w:r>
            <w:r w:rsidR="00E26FA6">
              <w:rPr>
                <w:rFonts w:cstheme="minorHAnsi"/>
              </w:rPr>
              <w:t xml:space="preserve">odstraní plýtvání na pracovišti, což je v souladu s cílem práce. </w:t>
            </w:r>
          </w:p>
          <w:p w14:paraId="3AF75153" w14:textId="77777777" w:rsidR="00930B88" w:rsidRPr="000E094A" w:rsidRDefault="00930B8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01EB711C" w14:textId="10C19D12" w:rsidR="003B09D2" w:rsidRPr="00C47352" w:rsidRDefault="00531BFB" w:rsidP="00C47352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Oba</w:t>
      </w:r>
      <w:r w:rsidR="00840EB5">
        <w:rPr>
          <w:rFonts w:cstheme="minorHAnsi"/>
        </w:rPr>
        <w:t xml:space="preserve"> hodnotitelé při tvorbě mapy plýtvání (s</w:t>
      </w:r>
      <w:r w:rsidR="00C22204">
        <w:rPr>
          <w:rFonts w:cstheme="minorHAnsi"/>
        </w:rPr>
        <w:t>. 63)</w:t>
      </w:r>
      <w:r w:rsidR="00840EB5">
        <w:rPr>
          <w:rFonts w:cstheme="minorHAnsi"/>
        </w:rPr>
        <w:t xml:space="preserve"> volili velmi podobné hodnoty</w:t>
      </w:r>
      <w:r w:rsidR="00C22204">
        <w:rPr>
          <w:rFonts w:cstheme="minorHAnsi"/>
        </w:rPr>
        <w:t xml:space="preserve">. </w:t>
      </w:r>
      <w:r w:rsidR="00467C6B">
        <w:rPr>
          <w:rFonts w:cstheme="minorHAnsi"/>
        </w:rPr>
        <w:t xml:space="preserve">Proběhlo hodnocení nezávisle, tj. zda autor a </w:t>
      </w:r>
      <w:r w:rsidR="00210D2F">
        <w:rPr>
          <w:rFonts w:cstheme="minorHAnsi"/>
        </w:rPr>
        <w:t>vedoucí skladu hodnotili, aniž by navzájem znali svá hodnocení</w:t>
      </w:r>
      <w:r w:rsidR="00070D32">
        <w:rPr>
          <w:rFonts w:cstheme="minorHAnsi"/>
        </w:rPr>
        <w:t>, což by zkreslilo výsledky</w:t>
      </w:r>
      <w:r w:rsidR="00C22204">
        <w:rPr>
          <w:rFonts w:cstheme="minorHAnsi"/>
        </w:rPr>
        <w:t xml:space="preserve">? </w:t>
      </w:r>
      <w:r w:rsidR="004D0939">
        <w:rPr>
          <w:rFonts w:cstheme="minorHAnsi"/>
        </w:rPr>
        <w:t xml:space="preserve">Zvažoval jste do hodnocení zapojit více lidí (např. zaměstnance)?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8971FC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89254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89254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0ECD7A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892541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44BC22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AC0974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9D5D63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34876" w14:textId="77777777" w:rsidR="006E7C7F" w:rsidRDefault="006E7C7F" w:rsidP="00A40E93">
      <w:pPr>
        <w:spacing w:after="0" w:line="240" w:lineRule="auto"/>
      </w:pPr>
      <w:r>
        <w:separator/>
      </w:r>
    </w:p>
  </w:endnote>
  <w:endnote w:type="continuationSeparator" w:id="0">
    <w:p w14:paraId="34D07168" w14:textId="77777777" w:rsidR="006E7C7F" w:rsidRDefault="006E7C7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55BE4" w14:textId="77777777" w:rsidR="006E7C7F" w:rsidRDefault="006E7C7F" w:rsidP="00A40E93">
      <w:pPr>
        <w:spacing w:after="0" w:line="240" w:lineRule="auto"/>
      </w:pPr>
      <w:r>
        <w:separator/>
      </w:r>
    </w:p>
  </w:footnote>
  <w:footnote w:type="continuationSeparator" w:id="0">
    <w:p w14:paraId="64119622" w14:textId="77777777" w:rsidR="006E7C7F" w:rsidRDefault="006E7C7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633374">
    <w:abstractNumId w:val="0"/>
  </w:num>
  <w:num w:numId="2" w16cid:durableId="1166822652">
    <w:abstractNumId w:val="3"/>
  </w:num>
  <w:num w:numId="3" w16cid:durableId="47338125">
    <w:abstractNumId w:val="2"/>
  </w:num>
  <w:num w:numId="4" w16cid:durableId="1351447248">
    <w:abstractNumId w:val="1"/>
  </w:num>
  <w:num w:numId="5" w16cid:durableId="392971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79A1"/>
    <w:rsid w:val="000209F2"/>
    <w:rsid w:val="000539C8"/>
    <w:rsid w:val="00070D32"/>
    <w:rsid w:val="00074D8D"/>
    <w:rsid w:val="000A3023"/>
    <w:rsid w:val="000C0458"/>
    <w:rsid w:val="000E094A"/>
    <w:rsid w:val="000E2F20"/>
    <w:rsid w:val="00100E7B"/>
    <w:rsid w:val="00144F5B"/>
    <w:rsid w:val="00151054"/>
    <w:rsid w:val="00171C17"/>
    <w:rsid w:val="0017595C"/>
    <w:rsid w:val="00177098"/>
    <w:rsid w:val="001A20C4"/>
    <w:rsid w:val="001A3F0F"/>
    <w:rsid w:val="001E0065"/>
    <w:rsid w:val="001F71A7"/>
    <w:rsid w:val="00210D2F"/>
    <w:rsid w:val="0024258E"/>
    <w:rsid w:val="0029651C"/>
    <w:rsid w:val="002D3746"/>
    <w:rsid w:val="002D6FF7"/>
    <w:rsid w:val="003030D9"/>
    <w:rsid w:val="00350E7A"/>
    <w:rsid w:val="003600EB"/>
    <w:rsid w:val="00366C75"/>
    <w:rsid w:val="00386EEB"/>
    <w:rsid w:val="003A2041"/>
    <w:rsid w:val="003B09D2"/>
    <w:rsid w:val="00467C6B"/>
    <w:rsid w:val="00482420"/>
    <w:rsid w:val="004D0939"/>
    <w:rsid w:val="004D378C"/>
    <w:rsid w:val="00500795"/>
    <w:rsid w:val="00531BFB"/>
    <w:rsid w:val="00532F6F"/>
    <w:rsid w:val="005477FE"/>
    <w:rsid w:val="00562518"/>
    <w:rsid w:val="005C4ACA"/>
    <w:rsid w:val="00602D1F"/>
    <w:rsid w:val="00602EE3"/>
    <w:rsid w:val="00620339"/>
    <w:rsid w:val="0067082B"/>
    <w:rsid w:val="00694399"/>
    <w:rsid w:val="006B3551"/>
    <w:rsid w:val="006C4198"/>
    <w:rsid w:val="006C4A30"/>
    <w:rsid w:val="006E7C7F"/>
    <w:rsid w:val="0073639B"/>
    <w:rsid w:val="007553A6"/>
    <w:rsid w:val="00755F60"/>
    <w:rsid w:val="00782C76"/>
    <w:rsid w:val="0079045E"/>
    <w:rsid w:val="007D4E99"/>
    <w:rsid w:val="007E2ADF"/>
    <w:rsid w:val="008115EB"/>
    <w:rsid w:val="0083444E"/>
    <w:rsid w:val="00840EB5"/>
    <w:rsid w:val="0085398A"/>
    <w:rsid w:val="00892541"/>
    <w:rsid w:val="0089794D"/>
    <w:rsid w:val="008B781B"/>
    <w:rsid w:val="008E2072"/>
    <w:rsid w:val="008E6C95"/>
    <w:rsid w:val="008F7681"/>
    <w:rsid w:val="00930B88"/>
    <w:rsid w:val="009424A9"/>
    <w:rsid w:val="00961E19"/>
    <w:rsid w:val="00974EA2"/>
    <w:rsid w:val="0097798F"/>
    <w:rsid w:val="00987B93"/>
    <w:rsid w:val="0099269F"/>
    <w:rsid w:val="009C322A"/>
    <w:rsid w:val="009C7318"/>
    <w:rsid w:val="009D5D63"/>
    <w:rsid w:val="00A40E93"/>
    <w:rsid w:val="00A64D21"/>
    <w:rsid w:val="00A7527E"/>
    <w:rsid w:val="00AC0974"/>
    <w:rsid w:val="00B14451"/>
    <w:rsid w:val="00B42F38"/>
    <w:rsid w:val="00BA16DD"/>
    <w:rsid w:val="00BB6482"/>
    <w:rsid w:val="00BE4916"/>
    <w:rsid w:val="00C02883"/>
    <w:rsid w:val="00C22204"/>
    <w:rsid w:val="00C269B1"/>
    <w:rsid w:val="00C47352"/>
    <w:rsid w:val="00C771B9"/>
    <w:rsid w:val="00C96F7C"/>
    <w:rsid w:val="00CA34A9"/>
    <w:rsid w:val="00CA4A3B"/>
    <w:rsid w:val="00CC5272"/>
    <w:rsid w:val="00CD12C3"/>
    <w:rsid w:val="00CF128C"/>
    <w:rsid w:val="00D8029D"/>
    <w:rsid w:val="00DC7D52"/>
    <w:rsid w:val="00E22423"/>
    <w:rsid w:val="00E26FA6"/>
    <w:rsid w:val="00E60843"/>
    <w:rsid w:val="00ED22E5"/>
    <w:rsid w:val="00EF1720"/>
    <w:rsid w:val="00F57567"/>
    <w:rsid w:val="00F64593"/>
    <w:rsid w:val="00FA78BA"/>
    <w:rsid w:val="00FB4F28"/>
    <w:rsid w:val="00FC2852"/>
    <w:rsid w:val="00FD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57421"/>
    <w:rsid w:val="00100E7B"/>
    <w:rsid w:val="001F1F44"/>
    <w:rsid w:val="002D69A5"/>
    <w:rsid w:val="003600EB"/>
    <w:rsid w:val="0043671E"/>
    <w:rsid w:val="004D0226"/>
    <w:rsid w:val="00510546"/>
    <w:rsid w:val="005E083B"/>
    <w:rsid w:val="00602EE3"/>
    <w:rsid w:val="006B3551"/>
    <w:rsid w:val="00755F60"/>
    <w:rsid w:val="00961E19"/>
    <w:rsid w:val="00A00291"/>
    <w:rsid w:val="00C2433F"/>
    <w:rsid w:val="00EB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</Pages>
  <Words>581</Words>
  <Characters>3430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Pivnička</cp:lastModifiedBy>
  <cp:revision>58</cp:revision>
  <cp:lastPrinted>2022-03-14T11:55:00Z</cp:lastPrinted>
  <dcterms:created xsi:type="dcterms:W3CDTF">2022-03-14T14:34:00Z</dcterms:created>
  <dcterms:modified xsi:type="dcterms:W3CDTF">2024-05-13T11:42:00Z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