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63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Žárská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63CE" w:rsidP="00A563CE">
            <w:pPr>
              <w:rPr>
                <w:sz w:val="22"/>
                <w:szCs w:val="22"/>
              </w:rPr>
            </w:pPr>
            <w:r w:rsidRPr="00A563CE">
              <w:rPr>
                <w:sz w:val="22"/>
                <w:szCs w:val="22"/>
              </w:rPr>
              <w:t>Organ</w:t>
            </w:r>
            <w:r>
              <w:rPr>
                <w:sz w:val="22"/>
                <w:szCs w:val="22"/>
              </w:rPr>
              <w:t xml:space="preserve">izace a činnosti školního klubu </w:t>
            </w:r>
            <w:r w:rsidRPr="00A563CE">
              <w:rPr>
                <w:sz w:val="22"/>
                <w:szCs w:val="22"/>
              </w:rPr>
              <w:t>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563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563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63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A563C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563C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563C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563C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563C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563C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563C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563C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117B7" w:rsidRDefault="006847E2" w:rsidP="00C50B27">
            <w:pPr>
              <w:jc w:val="center"/>
              <w:rPr>
                <w:sz w:val="22"/>
                <w:szCs w:val="22"/>
              </w:rPr>
            </w:pPr>
            <w:r w:rsidRPr="008117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117B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117B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A534D1" w:rsidRDefault="005C219A" w:rsidP="00C50B27">
            <w:pPr>
              <w:jc w:val="center"/>
              <w:rPr>
                <w:sz w:val="22"/>
                <w:szCs w:val="22"/>
              </w:rPr>
            </w:pPr>
            <w:r w:rsidRPr="00A534D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A534D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534D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563C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563C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563C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563C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563C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563C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563C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563C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A563CE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A563C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117B7" w:rsidRDefault="00B411DB" w:rsidP="00C50B27">
            <w:pPr>
              <w:jc w:val="center"/>
              <w:rPr>
                <w:sz w:val="22"/>
                <w:szCs w:val="22"/>
              </w:rPr>
            </w:pPr>
            <w:r w:rsidRPr="008117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117B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117B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318DD" w:rsidRDefault="002318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velmi stručná (fakticky zabírá 23 stránek), zaměřená především na ukotvení školního klubu v legislativě. Propojení s dalšími oblastmi je velmi povrchní, viz 1 stránka vývoje dítěte mladšího školního věku, 1 stránka vývoje dítěte staršího školního věku. Zarážející je kapitolka 3.3 zaměřená na motivaci k činnostem, sestává z pouhých třech odstavců, jedná se o nějaké črty k motivaci bez jakéhokoliv propojení na činnosti ve školním klubu. Přitom se jedná o důležité téma, které pak rezonuje i ve výzkumné části (respondenti se opakovaně vyjadřují k motivaci a participaci dětí). Také bych ocenila například inspiraci z jiných států, jak organizovat neformální vzdělávání typu školní klub atd.</w:t>
            </w:r>
          </w:p>
          <w:p w:rsidR="00A534D1" w:rsidRDefault="00A53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použité literatury je chudší, odpovídá spíše bakalářské práci, vychází především z učebnicových zdrojů.</w:t>
            </w:r>
          </w:p>
          <w:p w:rsidR="002318DD" w:rsidRDefault="002318DD" w:rsidP="00362AB0">
            <w:pPr>
              <w:rPr>
                <w:sz w:val="22"/>
                <w:szCs w:val="22"/>
              </w:rPr>
            </w:pPr>
          </w:p>
          <w:p w:rsidR="00E4238D" w:rsidRDefault="002318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práce je solidně provedená v částech, kdy představuje výsledky jedné konkrétní otázky z dotazníku. Když autorka začne prezentovat souvislosti propojující několik otázek (např. </w:t>
            </w:r>
            <w:r w:rsidRPr="002318DD">
              <w:rPr>
                <w:sz w:val="22"/>
                <w:szCs w:val="22"/>
              </w:rPr>
              <w:t>Jaká je souvislost mezi délk</w:t>
            </w:r>
            <w:r>
              <w:rPr>
                <w:sz w:val="22"/>
                <w:szCs w:val="22"/>
              </w:rPr>
              <w:t xml:space="preserve">ou praxe vychovatelů a četností </w:t>
            </w:r>
            <w:r w:rsidRPr="002318DD">
              <w:rPr>
                <w:sz w:val="22"/>
                <w:szCs w:val="22"/>
              </w:rPr>
              <w:t>organizovaných činností ve školním klubu?</w:t>
            </w:r>
            <w:r>
              <w:rPr>
                <w:sz w:val="22"/>
                <w:szCs w:val="22"/>
              </w:rPr>
              <w:t xml:space="preserve">) přestává být </w:t>
            </w:r>
            <w:r w:rsidR="00E4238D">
              <w:rPr>
                <w:sz w:val="22"/>
                <w:szCs w:val="22"/>
              </w:rPr>
              <w:t>text srozumitelný. Autorka veškerá čísla prezentuje pouze v textu. Chybí tabulky zachycující četnosti. Navíc jsme zde již v oblasti induktivní statistiky, což autorka vůbec nereflektuje a kontingenční tabulky a jejich statistické charakteristiky také neuvádí.</w:t>
            </w:r>
            <w:r>
              <w:rPr>
                <w:sz w:val="22"/>
                <w:szCs w:val="22"/>
              </w:rPr>
              <w:t xml:space="preserve"> 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4238D" w:rsidRDefault="00E4238D" w:rsidP="00362AB0">
            <w:pPr>
              <w:rPr>
                <w:sz w:val="22"/>
                <w:szCs w:val="22"/>
              </w:rPr>
            </w:pPr>
          </w:p>
          <w:p w:rsidR="00B411DB" w:rsidRPr="00C50B27" w:rsidRDefault="00E423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 vychovatelé ve školních klubech nejvíce potřebovali, aby mohli zkvalitnit svou práci?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8117B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117B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C58" w:rsidRDefault="00AC2C58">
      <w:r>
        <w:separator/>
      </w:r>
    </w:p>
  </w:endnote>
  <w:endnote w:type="continuationSeparator" w:id="0">
    <w:p w:rsidR="00AC2C58" w:rsidRDefault="00AC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C58" w:rsidRDefault="00AC2C58">
      <w:r>
        <w:separator/>
      </w:r>
    </w:p>
  </w:footnote>
  <w:footnote w:type="continuationSeparator" w:id="0">
    <w:p w:rsidR="00AC2C58" w:rsidRDefault="00AC2C5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48"/>
    <w:rsid w:val="002318DD"/>
    <w:rsid w:val="00362AB0"/>
    <w:rsid w:val="003F5DA2"/>
    <w:rsid w:val="00512982"/>
    <w:rsid w:val="00526D47"/>
    <w:rsid w:val="0055255D"/>
    <w:rsid w:val="005C219A"/>
    <w:rsid w:val="006847E2"/>
    <w:rsid w:val="008117B7"/>
    <w:rsid w:val="008614B3"/>
    <w:rsid w:val="009B2248"/>
    <w:rsid w:val="00A534D1"/>
    <w:rsid w:val="00A563CE"/>
    <w:rsid w:val="00AB396A"/>
    <w:rsid w:val="00AC2C58"/>
    <w:rsid w:val="00AF1740"/>
    <w:rsid w:val="00B02A88"/>
    <w:rsid w:val="00B411DB"/>
    <w:rsid w:val="00BA3203"/>
    <w:rsid w:val="00C50B27"/>
    <w:rsid w:val="00CE0A8B"/>
    <w:rsid w:val="00CE4377"/>
    <w:rsid w:val="00D62D48"/>
    <w:rsid w:val="00DC1BF5"/>
    <w:rsid w:val="00E4238D"/>
    <w:rsid w:val="00E67C85"/>
    <w:rsid w:val="00E709EA"/>
    <w:rsid w:val="00F1326B"/>
    <w:rsid w:val="00F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FEFBF"/>
  <w15:chartTrackingRefBased/>
  <w15:docId w15:val="{F1779D84-8688-4F84-9BEA-B179BC4F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5</TotalTime>
  <Pages>1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4</cp:revision>
  <cp:lastPrinted>2012-04-25T08:21:00Z</cp:lastPrinted>
  <dcterms:created xsi:type="dcterms:W3CDTF">2024-04-24T08:53:00Z</dcterms:created>
  <dcterms:modified xsi:type="dcterms:W3CDTF">2024-04-24T09:45:00Z</dcterms:modified>
</cp:coreProperties>
</file>