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9B9A9A9" w14:textId="77777777" w:rsidTr="00C50B27">
        <w:tc>
          <w:tcPr>
            <w:tcW w:w="9828" w:type="dxa"/>
            <w:gridSpan w:val="9"/>
          </w:tcPr>
          <w:p w14:paraId="010AE32B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409C0F2" w14:textId="77777777" w:rsidTr="00C50B27">
        <w:tc>
          <w:tcPr>
            <w:tcW w:w="2808" w:type="dxa"/>
          </w:tcPr>
          <w:p w14:paraId="02AE855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C3E7B36" w14:textId="2BB149FD" w:rsidR="006847E2" w:rsidRPr="00C50B27" w:rsidRDefault="008937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Vajbarová</w:t>
            </w:r>
          </w:p>
        </w:tc>
      </w:tr>
      <w:tr w:rsidR="006847E2" w:rsidRPr="00C50B27" w14:paraId="7775C729" w14:textId="77777777" w:rsidTr="00C50B27">
        <w:tc>
          <w:tcPr>
            <w:tcW w:w="2808" w:type="dxa"/>
          </w:tcPr>
          <w:p w14:paraId="053BA92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CD52192" w14:textId="17084EA8" w:rsidR="006847E2" w:rsidRPr="00C50B27" w:rsidRDefault="00F729B2" w:rsidP="00362AB0">
            <w:pPr>
              <w:rPr>
                <w:sz w:val="22"/>
                <w:szCs w:val="22"/>
              </w:rPr>
            </w:pPr>
            <w:r>
              <w:t xml:space="preserve">Problematické užívání sociálních sítí u žáků základních škol </w:t>
            </w:r>
          </w:p>
        </w:tc>
      </w:tr>
      <w:tr w:rsidR="006847E2" w:rsidRPr="00C50B27" w14:paraId="5E6A442C" w14:textId="77777777" w:rsidTr="00C50B27">
        <w:tc>
          <w:tcPr>
            <w:tcW w:w="2808" w:type="dxa"/>
          </w:tcPr>
          <w:p w14:paraId="7C666A06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7FFE6B60" w14:textId="5827E0B4" w:rsidR="006847E2" w:rsidRPr="00C50B27" w:rsidRDefault="009D59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 PhDr. Miloslav Jůzl, Ph.D.</w:t>
            </w:r>
          </w:p>
        </w:tc>
      </w:tr>
      <w:tr w:rsidR="006847E2" w:rsidRPr="00C50B27" w14:paraId="62FB558F" w14:textId="77777777" w:rsidTr="00C50B27">
        <w:tc>
          <w:tcPr>
            <w:tcW w:w="2808" w:type="dxa"/>
          </w:tcPr>
          <w:p w14:paraId="2DC64765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2AADA763" w14:textId="695A2A6F" w:rsidR="006847E2" w:rsidRPr="00C50B27" w:rsidRDefault="009D59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práce</w:t>
            </w:r>
          </w:p>
        </w:tc>
      </w:tr>
      <w:tr w:rsidR="006847E2" w:rsidRPr="00C50B27" w14:paraId="3CF3036E" w14:textId="77777777" w:rsidTr="00C50B27">
        <w:tc>
          <w:tcPr>
            <w:tcW w:w="2808" w:type="dxa"/>
          </w:tcPr>
          <w:p w14:paraId="5F0E2B8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DA9FA45" w14:textId="241AF51D" w:rsidR="006847E2" w:rsidRPr="00C50B27" w:rsidRDefault="009D59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84AE9AF" w14:textId="77777777" w:rsidTr="00C50B27">
        <w:tc>
          <w:tcPr>
            <w:tcW w:w="2808" w:type="dxa"/>
            <w:vAlign w:val="center"/>
          </w:tcPr>
          <w:p w14:paraId="51D76F0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0CC0244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D7FBB8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20411FB" w14:textId="77777777" w:rsidTr="00C50B27">
        <w:tc>
          <w:tcPr>
            <w:tcW w:w="9828" w:type="dxa"/>
            <w:gridSpan w:val="9"/>
            <w:shd w:val="clear" w:color="auto" w:fill="A6A6A6"/>
          </w:tcPr>
          <w:p w14:paraId="1CF3DA2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E7AE182" w14:textId="77777777" w:rsidTr="00C50B27">
        <w:tc>
          <w:tcPr>
            <w:tcW w:w="6791" w:type="dxa"/>
            <w:gridSpan w:val="3"/>
          </w:tcPr>
          <w:p w14:paraId="0132BCE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285A0EB" w14:textId="77777777" w:rsidR="006847E2" w:rsidRPr="00EB558D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EB558D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B7B17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C392E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8BB2C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F9D79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75337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62C0D76F" w14:textId="77777777" w:rsidTr="00C50B27">
        <w:tc>
          <w:tcPr>
            <w:tcW w:w="6791" w:type="dxa"/>
            <w:gridSpan w:val="3"/>
          </w:tcPr>
          <w:p w14:paraId="2B2A1F2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9FAF138" w14:textId="77777777" w:rsidR="006847E2" w:rsidRPr="00EB558D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EB558D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04AC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D4AB1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5851F3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F0BC7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1EA40B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57ECA210" w14:textId="77777777" w:rsidTr="00C50B27">
        <w:tc>
          <w:tcPr>
            <w:tcW w:w="6791" w:type="dxa"/>
            <w:gridSpan w:val="3"/>
          </w:tcPr>
          <w:p w14:paraId="1B15B74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B262073" w14:textId="77777777" w:rsidR="006847E2" w:rsidRPr="00961134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61134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B7B1F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23266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28F87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748BDA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C9F578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5173FF0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C12347A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49DCCC9" w14:textId="77777777" w:rsidTr="00C50B27">
        <w:tc>
          <w:tcPr>
            <w:tcW w:w="6791" w:type="dxa"/>
            <w:gridSpan w:val="3"/>
          </w:tcPr>
          <w:p w14:paraId="6A0C10DA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BEF5C73" w14:textId="77777777" w:rsidR="006847E2" w:rsidRPr="00961134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61134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BA9F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77E93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539D0B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6090D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4567A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4C02ECFD" w14:textId="77777777" w:rsidTr="00C50B27">
        <w:tc>
          <w:tcPr>
            <w:tcW w:w="6791" w:type="dxa"/>
            <w:gridSpan w:val="3"/>
          </w:tcPr>
          <w:p w14:paraId="54C6107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D7175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4AAF210" w14:textId="77777777" w:rsidR="006847E2" w:rsidRPr="00961134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61134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D1507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ADE37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A05693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CA188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775280F9" w14:textId="77777777" w:rsidTr="00C50B27">
        <w:tc>
          <w:tcPr>
            <w:tcW w:w="6791" w:type="dxa"/>
            <w:gridSpan w:val="3"/>
          </w:tcPr>
          <w:p w14:paraId="274A8CB7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205040C" w14:textId="77777777" w:rsidR="005C219A" w:rsidRPr="00961134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961134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57929B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441ED9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044250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14D445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C43FD2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0D1ACF2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32AD42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301E522" w14:textId="77777777" w:rsidTr="00C50B27">
        <w:tc>
          <w:tcPr>
            <w:tcW w:w="6791" w:type="dxa"/>
            <w:gridSpan w:val="3"/>
          </w:tcPr>
          <w:p w14:paraId="5889572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7E1E437" w14:textId="77777777" w:rsidR="0055255D" w:rsidRPr="00FA43BA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A43B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FFCD26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12134C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1F385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661B1F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CF5210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42FFDDE6" w14:textId="77777777" w:rsidTr="00C50B27">
        <w:tc>
          <w:tcPr>
            <w:tcW w:w="6791" w:type="dxa"/>
            <w:gridSpan w:val="3"/>
          </w:tcPr>
          <w:p w14:paraId="2AC03B6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BB356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A17B5C6" w14:textId="77777777" w:rsidR="0055255D" w:rsidRPr="00E45DC8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E45DC8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AA538D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821D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DAA9EE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59E3FB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506D2913" w14:textId="77777777" w:rsidTr="00C50B27">
        <w:tc>
          <w:tcPr>
            <w:tcW w:w="6791" w:type="dxa"/>
            <w:gridSpan w:val="3"/>
          </w:tcPr>
          <w:p w14:paraId="6CF088C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2BC64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7222F1" w14:textId="77777777" w:rsidR="0055255D" w:rsidRPr="00E45DC8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E45DC8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5B367C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EA1B47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C95B5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65E72F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0B389F88" w14:textId="77777777" w:rsidTr="00C50B27">
        <w:tc>
          <w:tcPr>
            <w:tcW w:w="6791" w:type="dxa"/>
            <w:gridSpan w:val="3"/>
          </w:tcPr>
          <w:p w14:paraId="06CD925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7742F02" w14:textId="77777777" w:rsidR="0055255D" w:rsidRPr="00E45DC8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E45DC8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F3C2EE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2E113B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FBE10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98226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1112EA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1E72C5B9" w14:textId="77777777" w:rsidTr="00B411DB">
        <w:tc>
          <w:tcPr>
            <w:tcW w:w="9828" w:type="dxa"/>
            <w:gridSpan w:val="9"/>
            <w:shd w:val="clear" w:color="auto" w:fill="A6A6A6"/>
          </w:tcPr>
          <w:p w14:paraId="164CE17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BFEAC9D" w14:textId="77777777" w:rsidTr="00C50B27">
        <w:tc>
          <w:tcPr>
            <w:tcW w:w="6791" w:type="dxa"/>
            <w:gridSpan w:val="3"/>
          </w:tcPr>
          <w:p w14:paraId="3418157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AFC9B3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DA428F" w14:textId="77777777" w:rsidR="00B411DB" w:rsidRPr="00DC51E2" w:rsidRDefault="00B411DB" w:rsidP="008614B3">
            <w:pPr>
              <w:jc w:val="center"/>
              <w:rPr>
                <w:b/>
                <w:bCs/>
                <w:sz w:val="22"/>
                <w:szCs w:val="22"/>
              </w:rPr>
            </w:pPr>
            <w:r w:rsidRPr="00DC51E2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38606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CD6EF2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CA2DEE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F4D1A8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6D3F6CCB" w14:textId="77777777" w:rsidTr="00C50B27">
        <w:tc>
          <w:tcPr>
            <w:tcW w:w="6791" w:type="dxa"/>
            <w:gridSpan w:val="3"/>
          </w:tcPr>
          <w:p w14:paraId="7430F6A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57322A3" w14:textId="77777777" w:rsidR="00B411DB" w:rsidRPr="00DC51E2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1E2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D0483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1259B7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ACAE2C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469BF8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7E4BD5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45D6FB9D" w14:textId="77777777" w:rsidTr="00C50B27">
        <w:tc>
          <w:tcPr>
            <w:tcW w:w="9828" w:type="dxa"/>
            <w:gridSpan w:val="9"/>
          </w:tcPr>
          <w:p w14:paraId="353D939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6530A3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ABB2F48" w14:textId="220226F8" w:rsidR="00B411DB" w:rsidRDefault="007801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</w:t>
            </w:r>
            <w:r w:rsidR="00123F0A">
              <w:rPr>
                <w:sz w:val="22"/>
                <w:szCs w:val="22"/>
              </w:rPr>
              <w:t>téma, které je permanentně v centru pozornosti</w:t>
            </w:r>
            <w:r w:rsidR="007F5A60">
              <w:rPr>
                <w:sz w:val="22"/>
                <w:szCs w:val="22"/>
              </w:rPr>
              <w:t xml:space="preserve"> nejen sociálních pedagogů, ale i psychologů, kriminologů a dalších odborníků</w:t>
            </w:r>
            <w:r w:rsidR="001B2877">
              <w:rPr>
                <w:sz w:val="22"/>
                <w:szCs w:val="22"/>
              </w:rPr>
              <w:t xml:space="preserve"> </w:t>
            </w:r>
            <w:r w:rsidR="00AB0C47">
              <w:rPr>
                <w:sz w:val="22"/>
                <w:szCs w:val="22"/>
              </w:rPr>
              <w:t xml:space="preserve">na </w:t>
            </w:r>
            <w:r w:rsidR="00177467">
              <w:rPr>
                <w:sz w:val="22"/>
                <w:szCs w:val="22"/>
              </w:rPr>
              <w:t>sociální sítě u dětí a mládeže</w:t>
            </w:r>
            <w:r w:rsidR="001857EE">
              <w:rPr>
                <w:sz w:val="22"/>
                <w:szCs w:val="22"/>
              </w:rPr>
              <w:t xml:space="preserve"> </w:t>
            </w:r>
            <w:r w:rsidR="004C3D78">
              <w:rPr>
                <w:sz w:val="22"/>
                <w:szCs w:val="22"/>
              </w:rPr>
              <w:t xml:space="preserve">staršího školního věku. Kromě nesporných pozitivních prvků </w:t>
            </w:r>
            <w:r w:rsidR="003A293A">
              <w:rPr>
                <w:sz w:val="22"/>
                <w:szCs w:val="22"/>
              </w:rPr>
              <w:t xml:space="preserve">sociálních sítí upozorňuje na negativní jevy, jež </w:t>
            </w:r>
            <w:r w:rsidR="001F3B02">
              <w:rPr>
                <w:sz w:val="22"/>
                <w:szCs w:val="22"/>
              </w:rPr>
              <w:t>s sebou sociální sítě přinášejí</w:t>
            </w:r>
            <w:r w:rsidR="00BE147F">
              <w:rPr>
                <w:sz w:val="22"/>
                <w:szCs w:val="22"/>
              </w:rPr>
              <w:t>, z nichž nejzávažnější jsou bezpečnostní rizika.</w:t>
            </w:r>
            <w:r w:rsidR="002868BB">
              <w:rPr>
                <w:sz w:val="22"/>
                <w:szCs w:val="22"/>
              </w:rPr>
              <w:t xml:space="preserve"> Proto již výběr samotného tématu </w:t>
            </w:r>
            <w:r w:rsidR="00B44CBA">
              <w:rPr>
                <w:sz w:val="22"/>
                <w:szCs w:val="22"/>
              </w:rPr>
              <w:t>lze považovat za originální, jakož i celkové zpracování</w:t>
            </w:r>
            <w:r w:rsidR="000A62B5">
              <w:rPr>
                <w:sz w:val="22"/>
                <w:szCs w:val="22"/>
              </w:rPr>
              <w:t xml:space="preserve"> diplomové práce. </w:t>
            </w:r>
          </w:p>
          <w:p w14:paraId="73AEBC00" w14:textId="104E18EE" w:rsidR="00835FB3" w:rsidRPr="00C50B27" w:rsidRDefault="00835F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(praktická část</w:t>
            </w:r>
            <w:r w:rsidR="0077723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je prezentací </w:t>
            </w:r>
            <w:r w:rsidR="00454D1C">
              <w:rPr>
                <w:sz w:val="22"/>
                <w:szCs w:val="22"/>
              </w:rPr>
              <w:t>výzkumu kvantit</w:t>
            </w:r>
            <w:r w:rsidR="0077723D">
              <w:rPr>
                <w:sz w:val="22"/>
                <w:szCs w:val="22"/>
              </w:rPr>
              <w:t>ativního</w:t>
            </w:r>
            <w:r w:rsidR="00454D1C">
              <w:rPr>
                <w:sz w:val="22"/>
                <w:szCs w:val="22"/>
              </w:rPr>
              <w:t xml:space="preserve"> charakteru</w:t>
            </w:r>
            <w:r w:rsidR="008F45D6">
              <w:rPr>
                <w:sz w:val="22"/>
                <w:szCs w:val="22"/>
              </w:rPr>
              <w:t xml:space="preserve">, s jehož vyhodnocením si diplomantka dala </w:t>
            </w:r>
            <w:r w:rsidR="001D2783">
              <w:rPr>
                <w:sz w:val="22"/>
                <w:szCs w:val="22"/>
              </w:rPr>
              <w:t>mravenčí práci</w:t>
            </w:r>
            <w:r w:rsidR="00650191">
              <w:rPr>
                <w:sz w:val="22"/>
                <w:szCs w:val="22"/>
              </w:rPr>
              <w:t xml:space="preserve">, což považuji za silnou stránku práce. Zrovna tak lze hodnotit i závěry, doporučení a </w:t>
            </w:r>
            <w:r w:rsidR="00404C41">
              <w:rPr>
                <w:sz w:val="22"/>
                <w:szCs w:val="22"/>
              </w:rPr>
              <w:t>i</w:t>
            </w:r>
            <w:r w:rsidR="00650191">
              <w:rPr>
                <w:sz w:val="22"/>
                <w:szCs w:val="22"/>
              </w:rPr>
              <w:t>mplementaci pro praxi.</w:t>
            </w:r>
            <w:r w:rsidR="00AC6E6C">
              <w:rPr>
                <w:sz w:val="22"/>
                <w:szCs w:val="22"/>
              </w:rPr>
              <w:t xml:space="preserve"> P</w:t>
            </w:r>
            <w:r w:rsidR="00F0482F">
              <w:rPr>
                <w:sz w:val="22"/>
                <w:szCs w:val="22"/>
              </w:rPr>
              <w:t xml:space="preserve">ráce je </w:t>
            </w:r>
            <w:proofErr w:type="spellStart"/>
            <w:r w:rsidR="00F0482F">
              <w:rPr>
                <w:sz w:val="22"/>
                <w:szCs w:val="22"/>
              </w:rPr>
              <w:t>disertabilní</w:t>
            </w:r>
            <w:proofErr w:type="spellEnd"/>
            <w:r w:rsidR="00F0482F">
              <w:rPr>
                <w:sz w:val="22"/>
                <w:szCs w:val="22"/>
              </w:rPr>
              <w:t>.</w:t>
            </w:r>
          </w:p>
          <w:p w14:paraId="4A118E1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E84ACE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2EAA5C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EE6F7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DBFF66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85CF02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07642D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3EE1150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7F1AE52D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1BC7DCF" w14:textId="77777777" w:rsidTr="00C50B27">
        <w:tc>
          <w:tcPr>
            <w:tcW w:w="9828" w:type="dxa"/>
            <w:gridSpan w:val="9"/>
          </w:tcPr>
          <w:p w14:paraId="637F911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FED53F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EBB8200" w14:textId="3FF83406" w:rsidR="00B411DB" w:rsidRDefault="00404C41" w:rsidP="00336FD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36FD2">
              <w:rPr>
                <w:sz w:val="22"/>
                <w:szCs w:val="22"/>
              </w:rPr>
              <w:t xml:space="preserve">Vysvětlete pojmy </w:t>
            </w:r>
            <w:r w:rsidR="005A38B8" w:rsidRPr="00336FD2">
              <w:rPr>
                <w:sz w:val="22"/>
                <w:szCs w:val="22"/>
              </w:rPr>
              <w:t xml:space="preserve">excesivní, kompulzivní a </w:t>
            </w:r>
            <w:r w:rsidR="00A1540E" w:rsidRPr="00336FD2">
              <w:rPr>
                <w:sz w:val="22"/>
                <w:szCs w:val="22"/>
              </w:rPr>
              <w:t>impulzivní v kontextu Vaší práce.</w:t>
            </w:r>
          </w:p>
          <w:p w14:paraId="724D8CBF" w14:textId="5F902332" w:rsidR="00336FD2" w:rsidRDefault="00336FD2" w:rsidP="00336FD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Který z našich autorů se zabývá negativními rysy </w:t>
            </w:r>
            <w:r w:rsidR="002A09AF">
              <w:rPr>
                <w:sz w:val="22"/>
                <w:szCs w:val="22"/>
              </w:rPr>
              <w:t xml:space="preserve">sociálních sítí u dětí </w:t>
            </w:r>
            <w:r w:rsidR="003320AE">
              <w:rPr>
                <w:sz w:val="22"/>
                <w:szCs w:val="22"/>
              </w:rPr>
              <w:t>staršího školního věku?</w:t>
            </w:r>
          </w:p>
          <w:p w14:paraId="073B3741" w14:textId="76253410" w:rsidR="003320AE" w:rsidRPr="00336FD2" w:rsidRDefault="001F0396" w:rsidP="00336FD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považujete n</w:t>
            </w:r>
            <w:r w:rsidR="00C07683">
              <w:rPr>
                <w:sz w:val="22"/>
                <w:szCs w:val="22"/>
              </w:rPr>
              <w:t xml:space="preserve">a sociálních </w:t>
            </w:r>
            <w:r w:rsidR="006E1012">
              <w:rPr>
                <w:sz w:val="22"/>
                <w:szCs w:val="22"/>
              </w:rPr>
              <w:t>sítích za nejnebezpečnější jev</w:t>
            </w:r>
            <w:r w:rsidR="00F12846">
              <w:rPr>
                <w:sz w:val="22"/>
                <w:szCs w:val="22"/>
              </w:rPr>
              <w:t xml:space="preserve"> obecně?</w:t>
            </w:r>
          </w:p>
          <w:p w14:paraId="3A770E3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4695A7B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58C0D5E2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  <w:p w14:paraId="78DA179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1C7E98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D579D1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5315CA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4637C0F" w14:textId="77777777" w:rsidTr="00C50B27">
        <w:tc>
          <w:tcPr>
            <w:tcW w:w="6791" w:type="dxa"/>
            <w:gridSpan w:val="3"/>
          </w:tcPr>
          <w:p w14:paraId="773353C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722C501" w14:textId="77777777" w:rsidR="00B411DB" w:rsidRPr="00F12846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1284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5BEC6FA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1883838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858A3B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4B8C56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61E9E0D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7CD7D0B2" w14:textId="77777777" w:rsidTr="00C50B27">
        <w:tc>
          <w:tcPr>
            <w:tcW w:w="4068" w:type="dxa"/>
            <w:gridSpan w:val="2"/>
            <w:vAlign w:val="center"/>
          </w:tcPr>
          <w:p w14:paraId="579B3120" w14:textId="754C6EA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12846">
              <w:rPr>
                <w:sz w:val="22"/>
                <w:szCs w:val="22"/>
              </w:rPr>
              <w:t xml:space="preserve"> 1. května 2024</w:t>
            </w:r>
          </w:p>
        </w:tc>
        <w:tc>
          <w:tcPr>
            <w:tcW w:w="5760" w:type="dxa"/>
            <w:gridSpan w:val="7"/>
            <w:vAlign w:val="center"/>
          </w:tcPr>
          <w:p w14:paraId="77B8851E" w14:textId="10AEB0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02CB8">
              <w:rPr>
                <w:sz w:val="22"/>
                <w:szCs w:val="22"/>
              </w:rPr>
              <w:t xml:space="preserve"> doc. PhDr. Miloslav Jůzl, Ph.D.</w:t>
            </w:r>
            <w:bookmarkStart w:id="0" w:name="_GoBack"/>
            <w:bookmarkEnd w:id="0"/>
          </w:p>
        </w:tc>
      </w:tr>
    </w:tbl>
    <w:p w14:paraId="7E6E462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5875B" w14:textId="77777777" w:rsidR="000A5796" w:rsidRDefault="000A5796">
      <w:r>
        <w:separator/>
      </w:r>
    </w:p>
  </w:endnote>
  <w:endnote w:type="continuationSeparator" w:id="0">
    <w:p w14:paraId="130C180E" w14:textId="77777777" w:rsidR="000A5796" w:rsidRDefault="000A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26791" w14:textId="77777777" w:rsidR="000A5796" w:rsidRDefault="000A5796">
      <w:r>
        <w:separator/>
      </w:r>
    </w:p>
  </w:footnote>
  <w:footnote w:type="continuationSeparator" w:id="0">
    <w:p w14:paraId="350C5DCA" w14:textId="77777777" w:rsidR="000A5796" w:rsidRDefault="000A5796">
      <w:r>
        <w:continuationSeparator/>
      </w:r>
    </w:p>
  </w:footnote>
  <w:footnote w:id="1">
    <w:p w14:paraId="1CDDC24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E611A"/>
    <w:multiLevelType w:val="hybridMultilevel"/>
    <w:tmpl w:val="A8AEC9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96"/>
    <w:rsid w:val="000A5796"/>
    <w:rsid w:val="000A62B5"/>
    <w:rsid w:val="00123F0A"/>
    <w:rsid w:val="00177467"/>
    <w:rsid w:val="001857EE"/>
    <w:rsid w:val="001B2877"/>
    <w:rsid w:val="001D2783"/>
    <w:rsid w:val="001F0396"/>
    <w:rsid w:val="001F3B02"/>
    <w:rsid w:val="002868BB"/>
    <w:rsid w:val="002A09AF"/>
    <w:rsid w:val="003320AE"/>
    <w:rsid w:val="00336FD2"/>
    <w:rsid w:val="00362AB0"/>
    <w:rsid w:val="003A293A"/>
    <w:rsid w:val="003F5DA2"/>
    <w:rsid w:val="00404C41"/>
    <w:rsid w:val="00454D1C"/>
    <w:rsid w:val="004C3D78"/>
    <w:rsid w:val="00512982"/>
    <w:rsid w:val="00526D47"/>
    <w:rsid w:val="0055255D"/>
    <w:rsid w:val="005A38B8"/>
    <w:rsid w:val="005C219A"/>
    <w:rsid w:val="00650191"/>
    <w:rsid w:val="006847E2"/>
    <w:rsid w:val="006E1012"/>
    <w:rsid w:val="0077723D"/>
    <w:rsid w:val="0078015C"/>
    <w:rsid w:val="007F5A60"/>
    <w:rsid w:val="00835FB3"/>
    <w:rsid w:val="008614B3"/>
    <w:rsid w:val="008937BF"/>
    <w:rsid w:val="008F45D6"/>
    <w:rsid w:val="00961134"/>
    <w:rsid w:val="009B2248"/>
    <w:rsid w:val="009D59EF"/>
    <w:rsid w:val="00A1540E"/>
    <w:rsid w:val="00AB0C47"/>
    <w:rsid w:val="00AC6E6C"/>
    <w:rsid w:val="00AF1740"/>
    <w:rsid w:val="00B02A88"/>
    <w:rsid w:val="00B411DB"/>
    <w:rsid w:val="00B44CBA"/>
    <w:rsid w:val="00BA3203"/>
    <w:rsid w:val="00BE147F"/>
    <w:rsid w:val="00C07683"/>
    <w:rsid w:val="00C50B27"/>
    <w:rsid w:val="00CE0A8B"/>
    <w:rsid w:val="00CE4377"/>
    <w:rsid w:val="00D02CB8"/>
    <w:rsid w:val="00DC1BF5"/>
    <w:rsid w:val="00DC51E2"/>
    <w:rsid w:val="00E45DC8"/>
    <w:rsid w:val="00E67C85"/>
    <w:rsid w:val="00E709EA"/>
    <w:rsid w:val="00EB558D"/>
    <w:rsid w:val="00F0482F"/>
    <w:rsid w:val="00F12846"/>
    <w:rsid w:val="00F1326B"/>
    <w:rsid w:val="00F729B2"/>
    <w:rsid w:val="00FA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33193"/>
  <w15:chartTrackingRefBased/>
  <w15:docId w15:val="{5B44478F-7923-4D1A-B1C7-3E079DFF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36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0</TotalTime>
  <Pages>2</Pages>
  <Words>380</Words>
  <Characters>2056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Miloslav Jůzl</dc:creator>
  <cp:keywords/>
  <cp:lastModifiedBy>Petra Cejnarová</cp:lastModifiedBy>
  <cp:revision>2</cp:revision>
  <cp:lastPrinted>2012-04-25T08:21:00Z</cp:lastPrinted>
  <dcterms:created xsi:type="dcterms:W3CDTF">2024-05-03T05:58:00Z</dcterms:created>
  <dcterms:modified xsi:type="dcterms:W3CDTF">2024-05-03T05:58:00Z</dcterms:modified>
</cp:coreProperties>
</file>