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A09A3" w14:textId="77777777" w:rsidR="0028399C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Hodnocení vedoucího diplomové práce</w:t>
      </w:r>
    </w:p>
    <w:tbl>
      <w:tblPr>
        <w:tblW w:w="5072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6A6A6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817"/>
        <w:gridCol w:w="6236"/>
        <w:gridCol w:w="1117"/>
      </w:tblGrid>
      <w:tr w:rsidR="00515A76" w:rsidRPr="0013588D" w14:paraId="32F84D21" w14:textId="77777777" w:rsidTr="00303FEA">
        <w:tc>
          <w:tcPr>
            <w:tcW w:w="991" w:type="pct"/>
            <w:tcBorders>
              <w:top w:val="single" w:sz="12" w:space="0" w:color="auto"/>
            </w:tcBorders>
            <w:shd w:val="clear" w:color="auto" w:fill="F2F2F2"/>
          </w:tcPr>
          <w:p w14:paraId="51116D9D" w14:textId="77777777" w:rsidR="00515A76" w:rsidRPr="00303FEA" w:rsidRDefault="003B6F1E" w:rsidP="002B2FE4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Autor práce</w:t>
            </w:r>
          </w:p>
        </w:tc>
        <w:tc>
          <w:tcPr>
            <w:tcW w:w="4009" w:type="pct"/>
            <w:gridSpan w:val="2"/>
            <w:tcBorders>
              <w:top w:val="single" w:sz="12" w:space="0" w:color="auto"/>
            </w:tcBorders>
          </w:tcPr>
          <w:p w14:paraId="24A6EDAA" w14:textId="43131271" w:rsidR="00515A76" w:rsidRPr="0013588D" w:rsidRDefault="004C42C4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Bc. </w:t>
            </w:r>
            <w:r w:rsidR="00696F83">
              <w:rPr>
                <w:rFonts w:ascii="Calibri" w:hAnsi="Calibri" w:cs="Calibri"/>
                <w:b/>
                <w:sz w:val="24"/>
                <w:szCs w:val="24"/>
              </w:rPr>
              <w:t>Michal Bartl</w:t>
            </w:r>
          </w:p>
        </w:tc>
      </w:tr>
      <w:tr w:rsidR="00515A76" w:rsidRPr="0013588D" w14:paraId="2EC64D81" w14:textId="77777777" w:rsidTr="00303FEA">
        <w:tc>
          <w:tcPr>
            <w:tcW w:w="991" w:type="pct"/>
            <w:tcBorders>
              <w:bottom w:val="single" w:sz="4" w:space="0" w:color="A6A6A6"/>
            </w:tcBorders>
            <w:shd w:val="clear" w:color="auto" w:fill="F2F2F2"/>
          </w:tcPr>
          <w:p w14:paraId="7AB3B191" w14:textId="77777777" w:rsidR="00515A76" w:rsidRPr="00303FEA" w:rsidRDefault="00EB5BBF" w:rsidP="002B2FE4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Název práce</w:t>
            </w:r>
          </w:p>
        </w:tc>
        <w:tc>
          <w:tcPr>
            <w:tcW w:w="4009" w:type="pct"/>
            <w:gridSpan w:val="2"/>
          </w:tcPr>
          <w:p w14:paraId="5AB00BEC" w14:textId="08972DF1" w:rsidR="00515A76" w:rsidRPr="0013588D" w:rsidRDefault="00696F83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696F83">
              <w:rPr>
                <w:rFonts w:ascii="Calibri" w:hAnsi="Calibri" w:cs="Calibri"/>
                <w:b/>
                <w:sz w:val="24"/>
                <w:szCs w:val="24"/>
              </w:rPr>
              <w:t>Využití influencer marketingu vybrané společnosti</w:t>
            </w:r>
          </w:p>
        </w:tc>
      </w:tr>
      <w:tr w:rsidR="00303FEA" w:rsidRPr="0013588D" w14:paraId="603D709F" w14:textId="77777777" w:rsidTr="00303FEA">
        <w:tc>
          <w:tcPr>
            <w:tcW w:w="991" w:type="pct"/>
            <w:tcBorders>
              <w:top w:val="single" w:sz="4" w:space="0" w:color="A6A6A6"/>
              <w:bottom w:val="single" w:sz="12" w:space="0" w:color="auto"/>
            </w:tcBorders>
            <w:shd w:val="clear" w:color="auto" w:fill="F2F2F2"/>
          </w:tcPr>
          <w:p w14:paraId="08980F81" w14:textId="77777777" w:rsidR="00303FEA" w:rsidRPr="00303FEA" w:rsidRDefault="00303FEA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Autor posudku</w:t>
            </w:r>
          </w:p>
        </w:tc>
        <w:tc>
          <w:tcPr>
            <w:tcW w:w="3400" w:type="pct"/>
            <w:tcBorders>
              <w:bottom w:val="single" w:sz="12" w:space="0" w:color="auto"/>
            </w:tcBorders>
          </w:tcPr>
          <w:p w14:paraId="4C977FD6" w14:textId="3DFAE5EA" w:rsidR="00303FEA" w:rsidRPr="00303FEA" w:rsidRDefault="004C42C4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PhDr. Tomáš Šula, Ph.D.</w:t>
            </w:r>
          </w:p>
        </w:tc>
        <w:tc>
          <w:tcPr>
            <w:tcW w:w="60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6B100284" w14:textId="77777777" w:rsidR="00303FEA" w:rsidRPr="0013588D" w:rsidRDefault="00303FEA" w:rsidP="00303FEA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2023/24</w:t>
            </w:r>
          </w:p>
        </w:tc>
      </w:tr>
    </w:tbl>
    <w:p w14:paraId="3016688B" w14:textId="77777777" w:rsidR="00515A76" w:rsidRPr="0013588D" w:rsidRDefault="00515A76" w:rsidP="00766FD3">
      <w:pPr>
        <w:jc w:val="both"/>
        <w:rPr>
          <w:rFonts w:ascii="Calibri" w:hAnsi="Calibri" w:cs="Calibri"/>
          <w:sz w:val="24"/>
          <w:szCs w:val="24"/>
        </w:rPr>
      </w:pPr>
    </w:p>
    <w:bookmarkStart w:id="0" w:name="_MON_1332850828"/>
    <w:bookmarkStart w:id="1" w:name="_MON_1334675527"/>
    <w:bookmarkStart w:id="2" w:name="_MON_1334675836"/>
    <w:bookmarkStart w:id="3" w:name="_MON_1334675884"/>
    <w:bookmarkStart w:id="4" w:name="_MON_1334676345"/>
    <w:bookmarkStart w:id="5" w:name="_MON_1334676387"/>
    <w:bookmarkStart w:id="6" w:name="_MON_1335188663"/>
    <w:bookmarkStart w:id="7" w:name="_MON_1335189463"/>
    <w:bookmarkStart w:id="8" w:name="_MON_1336567768"/>
    <w:bookmarkStart w:id="9" w:name="_MON_1336568010"/>
    <w:bookmarkStart w:id="10" w:name="_MON_1336569207"/>
    <w:bookmarkStart w:id="11" w:name="_MON_1336569462"/>
    <w:bookmarkStart w:id="12" w:name="_MON_1336569602"/>
    <w:bookmarkStart w:id="13" w:name="_MON_1336569707"/>
    <w:bookmarkStart w:id="14" w:name="_MON_1336569710"/>
    <w:bookmarkStart w:id="15" w:name="_MON_1336569723"/>
    <w:bookmarkStart w:id="16" w:name="_MON_1336569737"/>
    <w:bookmarkStart w:id="17" w:name="_MON_1336569885"/>
    <w:bookmarkStart w:id="18" w:name="_MON_1336570037"/>
    <w:bookmarkStart w:id="19" w:name="_MON_1336574844"/>
    <w:bookmarkStart w:id="20" w:name="_MON_1336824645"/>
    <w:bookmarkStart w:id="21" w:name="_MON_1336824890"/>
    <w:bookmarkStart w:id="22" w:name="_MON_1336826773"/>
    <w:bookmarkStart w:id="23" w:name="_MON_1337070796"/>
    <w:bookmarkStart w:id="24" w:name="_MON_1337071463"/>
    <w:bookmarkStart w:id="25" w:name="_MON_1338811697"/>
    <w:bookmarkStart w:id="26" w:name="_MON_1338811926"/>
    <w:bookmarkStart w:id="27" w:name="_MON_1338812973"/>
    <w:bookmarkStart w:id="28" w:name="_MON_1338813343"/>
    <w:bookmarkStart w:id="29" w:name="_MON_1338813386"/>
    <w:bookmarkStart w:id="30" w:name="_MON_1343394148"/>
    <w:bookmarkStart w:id="31" w:name="_MON_1364913299"/>
    <w:bookmarkStart w:id="32" w:name="_MON_1364913932"/>
    <w:bookmarkStart w:id="33" w:name="_MON_1364914587"/>
    <w:bookmarkStart w:id="34" w:name="_MON_1366620866"/>
    <w:bookmarkStart w:id="35" w:name="_MON_1366621397"/>
    <w:bookmarkStart w:id="36" w:name="_MON_1366621611"/>
    <w:bookmarkStart w:id="37" w:name="_MON_1394448231"/>
    <w:bookmarkStart w:id="38" w:name="_MON_1394448643"/>
    <w:bookmarkStart w:id="39" w:name="_MON_1394448838"/>
    <w:bookmarkStart w:id="40" w:name="_MON_1394448863"/>
    <w:bookmarkStart w:id="41" w:name="_MON_1394448890"/>
    <w:bookmarkStart w:id="42" w:name="_MON_1394605234"/>
    <w:bookmarkStart w:id="43" w:name="_MON_1425718649"/>
    <w:bookmarkStart w:id="44" w:name="_MON_1425718884"/>
    <w:bookmarkStart w:id="45" w:name="_MON_1425718913"/>
    <w:bookmarkStart w:id="46" w:name="_MON_1425719005"/>
    <w:bookmarkStart w:id="47" w:name="_MON_1425719063"/>
    <w:bookmarkStart w:id="48" w:name="_MON_1425719119"/>
    <w:bookmarkStart w:id="49" w:name="_MON_1425719133"/>
    <w:bookmarkStart w:id="50" w:name="_MON_1425719143"/>
    <w:bookmarkStart w:id="51" w:name="_MON_1425719189"/>
    <w:bookmarkStart w:id="52" w:name="_MON_1332850022"/>
    <w:bookmarkStart w:id="53" w:name="_MON_1332850151"/>
    <w:bookmarkStart w:id="54" w:name="_MON_1332850182"/>
    <w:bookmarkStart w:id="55" w:name="_MON_1332850323"/>
    <w:bookmarkStart w:id="56" w:name="_MON_1332850330"/>
    <w:bookmarkStart w:id="57" w:name="_MON_1332850382"/>
    <w:bookmarkStart w:id="58" w:name="_MON_1332850412"/>
    <w:bookmarkStart w:id="59" w:name="_MON_1332850434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Start w:id="60" w:name="_MON_1332850454"/>
    <w:bookmarkEnd w:id="60"/>
    <w:p w14:paraId="66B55BBC" w14:textId="55EE1908" w:rsidR="00515A76" w:rsidRPr="0013588D" w:rsidRDefault="00306D7C" w:rsidP="00DB0151">
      <w:pPr>
        <w:jc w:val="center"/>
        <w:rPr>
          <w:rFonts w:ascii="Calibri" w:hAnsi="Calibri" w:cs="Calibri"/>
          <w:sz w:val="24"/>
          <w:szCs w:val="24"/>
        </w:rPr>
      </w:pPr>
      <w:r w:rsidRPr="0013588D">
        <w:rPr>
          <w:rFonts w:ascii="Calibri" w:hAnsi="Calibri" w:cs="Calibri"/>
          <w:sz w:val="24"/>
          <w:szCs w:val="24"/>
        </w:rPr>
        <w:object w:dxaOrig="7178" w:dyaOrig="3495" w14:anchorId="12E8AE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344.25pt;height:165.75pt" o:ole="">
            <v:imagedata r:id="rId7" o:title=""/>
          </v:shape>
          <o:OLEObject Type="Embed" ProgID="Excel.Sheet.8" ShapeID="_x0000_i1034" DrawAspect="Content" ObjectID="_1775653094" r:id="rId8"/>
        </w:object>
      </w:r>
    </w:p>
    <w:p w14:paraId="5754D188" w14:textId="77777777" w:rsidR="004C42C4" w:rsidRDefault="004C42C4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</w:p>
    <w:p w14:paraId="568D20D3" w14:textId="5D5314E1" w:rsidR="008242D2" w:rsidRPr="005354CD" w:rsidRDefault="00303FEA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Komentáře, připomínky, výhrady a náměty k práci (silné a slabé stránky)</w:t>
      </w:r>
      <w:r w:rsidR="008242D2" w:rsidRPr="005354CD">
        <w:rPr>
          <w:rFonts w:ascii="Calibri" w:hAnsi="Calibri" w:cs="Calibri"/>
          <w:b/>
          <w:sz w:val="24"/>
          <w:szCs w:val="24"/>
        </w:rPr>
        <w:t>:</w:t>
      </w:r>
    </w:p>
    <w:p w14:paraId="689AB7C9" w14:textId="3FB38FE0" w:rsidR="004C42C4" w:rsidRPr="004E3187" w:rsidRDefault="004E3187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influencer marketing je možné považovat za stále aktuální téma </w:t>
      </w:r>
    </w:p>
    <w:p w14:paraId="66A359F1" w14:textId="22267B55" w:rsidR="004E3187" w:rsidRPr="006A75AB" w:rsidRDefault="004E3187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teoretická část práce je adekvátně zpracována s ohledem na cíl práce </w:t>
      </w:r>
    </w:p>
    <w:p w14:paraId="395631B7" w14:textId="0DDF7EA9" w:rsidR="006A75AB" w:rsidRPr="00EA17BB" w:rsidRDefault="006A75AB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pozitivně hodnotím kombinaci několika výzkumných šetření, které autor povedl </w:t>
      </w:r>
    </w:p>
    <w:p w14:paraId="520ADA6E" w14:textId="006D5058" w:rsidR="00EA17BB" w:rsidRPr="004E3187" w:rsidRDefault="00EA17BB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v rámci metodiky a stanovení cíle práce by mohl být akcentován projekt </w:t>
      </w:r>
    </w:p>
    <w:p w14:paraId="1F4AA920" w14:textId="76338174" w:rsidR="004E3187" w:rsidRPr="004E3187" w:rsidRDefault="004E3187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v rámci </w:t>
      </w:r>
      <w:r w:rsidR="006A75AB">
        <w:rPr>
          <w:rFonts w:ascii="Calibri" w:hAnsi="Calibri" w:cs="Calibri"/>
          <w:sz w:val="24"/>
          <w:szCs w:val="24"/>
        </w:rPr>
        <w:t>intepretace</w:t>
      </w:r>
      <w:r>
        <w:rPr>
          <w:rFonts w:ascii="Calibri" w:hAnsi="Calibri" w:cs="Calibri"/>
          <w:sz w:val="24"/>
          <w:szCs w:val="24"/>
        </w:rPr>
        <w:t xml:space="preserve"> dat z provedených výzkumných šetření oceňuji detailní rozbor individuálního rozhovoru se zástupkyní značky, byť místy je možné konstatovat, že je až detailně popisný a je složitější identifikovat jasné závěry z této intepretace </w:t>
      </w:r>
    </w:p>
    <w:p w14:paraId="630F2E45" w14:textId="32D4A595" w:rsidR="004E3187" w:rsidRPr="004E3187" w:rsidRDefault="004E3187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obdobně jako u předchozího bodu, je možné vnímat i interpretace rozhovorů s vybranými influencery</w:t>
      </w:r>
    </w:p>
    <w:p w14:paraId="29456617" w14:textId="381431DA" w:rsidR="004E3187" w:rsidRDefault="006A75AB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Cs/>
          <w:sz w:val="24"/>
          <w:szCs w:val="24"/>
        </w:rPr>
      </w:pPr>
      <w:r w:rsidRPr="006A75AB">
        <w:rPr>
          <w:rFonts w:ascii="Calibri" w:hAnsi="Calibri" w:cs="Calibri"/>
          <w:bCs/>
          <w:sz w:val="24"/>
          <w:szCs w:val="24"/>
        </w:rPr>
        <w:t>v případě interpretace dat z dotazníkového šetření se místy objevuje duplicita, kdy autor uvádí stejnou informaci v textu a taktéž v grafu, což je nadbytečné</w:t>
      </w:r>
      <w:r>
        <w:rPr>
          <w:rFonts w:ascii="Calibri" w:hAnsi="Calibri" w:cs="Calibri"/>
          <w:bCs/>
          <w:sz w:val="24"/>
          <w:szCs w:val="24"/>
        </w:rPr>
        <w:t xml:space="preserve">, zároveň samotná interpretace je často vedena „po otázkách“ což je nadbytečné a důležité jsou celkové závěry, pokud by byla použita kontingence v některých případech, mohly být výsledky zajímavější </w:t>
      </w:r>
    </w:p>
    <w:p w14:paraId="79C93914" w14:textId="7E90B41A" w:rsidR="006A75AB" w:rsidRDefault="006A75AB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>závěry jsou obecněji definované, byť v textu je zřejmé, co by mohlo</w:t>
      </w:r>
      <w:r w:rsidR="00EA17BB">
        <w:rPr>
          <w:rFonts w:ascii="Calibri" w:hAnsi="Calibri" w:cs="Calibri"/>
          <w:bCs/>
          <w:sz w:val="24"/>
          <w:szCs w:val="24"/>
        </w:rPr>
        <w:t xml:space="preserve"> </w:t>
      </w:r>
      <w:r>
        <w:rPr>
          <w:rFonts w:ascii="Calibri" w:hAnsi="Calibri" w:cs="Calibri"/>
          <w:bCs/>
          <w:sz w:val="24"/>
          <w:szCs w:val="24"/>
        </w:rPr>
        <w:t xml:space="preserve">být východiskem pro projektovou část a mělo být explicitně uvedeno </w:t>
      </w:r>
    </w:p>
    <w:p w14:paraId="0CCB3094" w14:textId="105A4801" w:rsidR="006A75AB" w:rsidRDefault="00EA17BB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 xml:space="preserve">zodpovězení VO je možné označit za adekvátní </w:t>
      </w:r>
    </w:p>
    <w:p w14:paraId="7288F9E5" w14:textId="5A61E5A0" w:rsidR="00EA17BB" w:rsidRDefault="00F56AB9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>projektová část se jeví jako přínosná, rámcově je možné ji aplikovat do praxe, byť místy je též obecná</w:t>
      </w:r>
    </w:p>
    <w:p w14:paraId="78B31EBC" w14:textId="02178044" w:rsidR="00F56AB9" w:rsidRDefault="00F56AB9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 xml:space="preserve">v rámci projektové části práce autor pracuje s ROI, avšak v rámci nákladů se zdá, že autor počítá náklady pouze na kampaň a nebere v úvahu náklady na prodané zboží </w:t>
      </w:r>
    </w:p>
    <w:p w14:paraId="5AA05D82" w14:textId="14ED1710" w:rsidR="00F56AB9" w:rsidRPr="006A75AB" w:rsidRDefault="00F56AB9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 xml:space="preserve">strukturálně je projektová část práce odpovídající požadavkům </w:t>
      </w:r>
    </w:p>
    <w:p w14:paraId="5DA4C732" w14:textId="0C1FEC29" w:rsidR="004E3187" w:rsidRDefault="004E3187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v práci se objevují drobná formální pochybení </w:t>
      </w:r>
    </w:p>
    <w:p w14:paraId="3FF79C08" w14:textId="77777777" w:rsidR="004C42C4" w:rsidRDefault="004C42C4" w:rsidP="004C42C4">
      <w:pPr>
        <w:jc w:val="both"/>
        <w:rPr>
          <w:rFonts w:ascii="Calibri" w:hAnsi="Calibri" w:cs="Calibri"/>
          <w:b/>
          <w:sz w:val="24"/>
          <w:szCs w:val="24"/>
        </w:rPr>
      </w:pPr>
    </w:p>
    <w:p w14:paraId="07B31914" w14:textId="12897FC6" w:rsidR="008242D2" w:rsidRPr="004C42C4" w:rsidRDefault="008242D2" w:rsidP="004C42C4">
      <w:pPr>
        <w:jc w:val="both"/>
        <w:rPr>
          <w:rFonts w:ascii="Calibri" w:hAnsi="Calibri" w:cs="Calibri"/>
          <w:b/>
          <w:sz w:val="24"/>
          <w:szCs w:val="24"/>
        </w:rPr>
      </w:pPr>
      <w:r w:rsidRPr="004C42C4">
        <w:rPr>
          <w:rFonts w:ascii="Calibri" w:hAnsi="Calibri" w:cs="Calibri"/>
          <w:b/>
          <w:sz w:val="24"/>
          <w:szCs w:val="24"/>
        </w:rPr>
        <w:t xml:space="preserve">Otázky k obhajobě: </w:t>
      </w:r>
    </w:p>
    <w:p w14:paraId="0CFDFA4C" w14:textId="023041E5" w:rsidR="004C42C4" w:rsidRPr="00F56AB9" w:rsidRDefault="006A75AB" w:rsidP="004C42C4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  <w:r>
        <w:rPr>
          <w:rFonts w:ascii="Calibri" w:hAnsi="Calibri" w:cs="Calibri"/>
          <w:sz w:val="24"/>
          <w:szCs w:val="24"/>
        </w:rPr>
        <w:lastRenderedPageBreak/>
        <w:t>K obhajobě doložte zdrojový soubor s daty z dotazníkového šetření</w:t>
      </w:r>
      <w:r w:rsidR="00EA17BB">
        <w:rPr>
          <w:rFonts w:ascii="Calibri" w:hAnsi="Calibri" w:cs="Calibri"/>
          <w:sz w:val="24"/>
          <w:szCs w:val="24"/>
        </w:rPr>
        <w:t xml:space="preserve">, v práci absentuje odkaz na tato data. </w:t>
      </w:r>
    </w:p>
    <w:p w14:paraId="796A5588" w14:textId="77777777" w:rsidR="00F56AB9" w:rsidRPr="00F56AB9" w:rsidRDefault="00F56AB9" w:rsidP="004C42C4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  <w:r>
        <w:rPr>
          <w:rFonts w:ascii="Calibri" w:hAnsi="Calibri" w:cs="Calibri"/>
          <w:sz w:val="24"/>
          <w:szCs w:val="24"/>
        </w:rPr>
        <w:t xml:space="preserve">V rámci výpočtu ROI, u vzorového případu, zohlednil jste náklady na produkty nebo čistě jen náklady na kampaň? </w:t>
      </w:r>
    </w:p>
    <w:p w14:paraId="0E6DC650" w14:textId="652A16E2" w:rsidR="00F56AB9" w:rsidRPr="00F56AB9" w:rsidRDefault="00F56AB9" w:rsidP="004C42C4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  <w:r>
        <w:rPr>
          <w:rFonts w:ascii="Calibri" w:hAnsi="Calibri" w:cs="Calibri"/>
          <w:sz w:val="24"/>
          <w:szCs w:val="24"/>
        </w:rPr>
        <w:t xml:space="preserve">Vysvětlete dvě konstatování z projektové části práce, konkrétně str. 133: </w:t>
      </w:r>
    </w:p>
    <w:p w14:paraId="3B3515D2" w14:textId="60B7D88B" w:rsidR="00F56AB9" w:rsidRPr="00F56AB9" w:rsidRDefault="00F56AB9" w:rsidP="00F56AB9">
      <w:pPr>
        <w:ind w:left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„</w:t>
      </w:r>
      <w:r w:rsidRPr="00F56AB9">
        <w:rPr>
          <w:rFonts w:ascii="Calibri" w:hAnsi="Calibri" w:cs="Calibri"/>
          <w:sz w:val="24"/>
          <w:szCs w:val="24"/>
        </w:rPr>
        <w:t xml:space="preserve">V tomto případě už lze být konkrétnější, </w:t>
      </w:r>
      <w:r w:rsidRPr="00F56AB9">
        <w:rPr>
          <w:rFonts w:ascii="Calibri" w:hAnsi="Calibri" w:cs="Calibri"/>
          <w:b/>
          <w:bCs/>
          <w:sz w:val="24"/>
          <w:szCs w:val="24"/>
        </w:rPr>
        <w:t>protože je známo</w:t>
      </w:r>
      <w:r w:rsidRPr="00F56AB9">
        <w:rPr>
          <w:rFonts w:ascii="Calibri" w:hAnsi="Calibri" w:cs="Calibri"/>
          <w:sz w:val="24"/>
          <w:szCs w:val="24"/>
        </w:rPr>
        <w:t>, že kampaň se bude</w:t>
      </w:r>
    </w:p>
    <w:p w14:paraId="105C9E13" w14:textId="1ABCC647" w:rsidR="00F56AB9" w:rsidRDefault="00F56AB9" w:rsidP="00F56AB9">
      <w:pPr>
        <w:ind w:left="284"/>
        <w:jc w:val="both"/>
        <w:rPr>
          <w:rFonts w:ascii="Calibri" w:hAnsi="Calibri" w:cs="Calibri"/>
          <w:sz w:val="24"/>
          <w:szCs w:val="24"/>
        </w:rPr>
      </w:pPr>
      <w:r w:rsidRPr="00F56AB9">
        <w:rPr>
          <w:rFonts w:ascii="Calibri" w:hAnsi="Calibri" w:cs="Calibri"/>
          <w:sz w:val="24"/>
          <w:szCs w:val="24"/>
        </w:rPr>
        <w:t>cenově pohybovat kolem 260 000 Kč</w:t>
      </w:r>
      <w:r>
        <w:rPr>
          <w:rFonts w:ascii="Calibri" w:hAnsi="Calibri" w:cs="Calibri"/>
          <w:sz w:val="24"/>
          <w:szCs w:val="24"/>
        </w:rPr>
        <w:t>.“ a zároveň „</w:t>
      </w:r>
      <w:r w:rsidRPr="00F56AB9">
        <w:rPr>
          <w:rFonts w:ascii="Calibri" w:hAnsi="Calibri" w:cs="Calibri"/>
          <w:sz w:val="24"/>
          <w:szCs w:val="24"/>
        </w:rPr>
        <w:t>Příkladem lze vidět, že letní kampaň získala u příspěvku 30 000 zobrazení.</w:t>
      </w:r>
      <w:r>
        <w:rPr>
          <w:rFonts w:ascii="Calibri" w:hAnsi="Calibri" w:cs="Calibri"/>
          <w:sz w:val="24"/>
          <w:szCs w:val="24"/>
        </w:rPr>
        <w:t xml:space="preserve"> </w:t>
      </w:r>
      <w:r w:rsidRPr="00F56AB9">
        <w:rPr>
          <w:rFonts w:ascii="Calibri" w:hAnsi="Calibri" w:cs="Calibri"/>
          <w:sz w:val="24"/>
          <w:szCs w:val="24"/>
        </w:rPr>
        <w:t>Konkurenční příspěvek v témže termínu získal jen 20 000 zobrazení.</w:t>
      </w:r>
      <w:r>
        <w:rPr>
          <w:rFonts w:ascii="Calibri" w:hAnsi="Calibri" w:cs="Calibri"/>
          <w:sz w:val="24"/>
          <w:szCs w:val="24"/>
        </w:rPr>
        <w:t>“</w:t>
      </w:r>
    </w:p>
    <w:p w14:paraId="570F5407" w14:textId="77777777" w:rsidR="00F56AB9" w:rsidRDefault="00F56AB9" w:rsidP="00F56AB9">
      <w:pPr>
        <w:ind w:left="284"/>
        <w:jc w:val="both"/>
        <w:rPr>
          <w:rFonts w:ascii="Calibri" w:hAnsi="Calibri" w:cs="Calibri"/>
          <w:sz w:val="24"/>
          <w:szCs w:val="24"/>
        </w:rPr>
      </w:pPr>
    </w:p>
    <w:p w14:paraId="7ED94026" w14:textId="77777777" w:rsidR="00F56AB9" w:rsidRPr="004C42C4" w:rsidRDefault="00F56AB9" w:rsidP="00F56AB9">
      <w:pPr>
        <w:ind w:left="284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</w:p>
    <w:p w14:paraId="729528F2" w14:textId="77777777" w:rsidR="004C42C4" w:rsidRDefault="004C42C4" w:rsidP="004C42C4">
      <w:pPr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</w:p>
    <w:p w14:paraId="09926272" w14:textId="0CC5C893" w:rsidR="00FA6194" w:rsidRPr="004C42C4" w:rsidRDefault="006A4B26" w:rsidP="004C42C4">
      <w:pPr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  <w:r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Systém na kontrolu plagiátorství (STAG UTB)</w:t>
      </w:r>
      <w:r w:rsidR="00FA6194"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 </w:t>
      </w:r>
      <w:r w:rsidR="0027357F"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identifikoval</w:t>
      </w:r>
      <w:r w:rsidR="00FA6194"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 shodu </w:t>
      </w:r>
      <w:r w:rsidR="00696F83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2</w:t>
      </w:r>
      <w:r w:rsid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 </w:t>
      </w:r>
      <w:r w:rsidR="00FA6194"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%.</w:t>
      </w:r>
      <w:r w:rsidR="00303FEA"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 </w:t>
      </w:r>
      <w:r w:rsidR="0027357F"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Vedoucí práce konstatuje, že</w:t>
      </w:r>
      <w:r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 p</w:t>
      </w:r>
      <w:r w:rsidR="00303FEA"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ráce </w:t>
      </w:r>
      <w:r w:rsid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není</w:t>
      </w:r>
      <w:r w:rsidR="00303FEA"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 plagiát.</w:t>
      </w:r>
    </w:p>
    <w:p w14:paraId="0D70DB6F" w14:textId="3EAF1078" w:rsidR="004C42C4" w:rsidRDefault="004C42C4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</w:p>
    <w:p w14:paraId="5D17A714" w14:textId="1F3514C9" w:rsidR="005C4D3F" w:rsidRDefault="005C4D3F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Práci doporučuji k obhajobě s celkovým hodnocením </w:t>
      </w:r>
      <w:r w:rsidR="00EA17BB">
        <w:rPr>
          <w:rFonts w:ascii="Calibri" w:hAnsi="Calibri" w:cs="Calibri"/>
          <w:b/>
          <w:sz w:val="24"/>
          <w:szCs w:val="24"/>
        </w:rPr>
        <w:t>B</w:t>
      </w:r>
      <w:r w:rsidR="00306D7C">
        <w:rPr>
          <w:rFonts w:ascii="Calibri" w:hAnsi="Calibri" w:cs="Calibri"/>
          <w:b/>
          <w:sz w:val="24"/>
          <w:szCs w:val="24"/>
        </w:rPr>
        <w:t>/C</w:t>
      </w:r>
      <w:r>
        <w:rPr>
          <w:rFonts w:ascii="Calibri" w:hAnsi="Calibri" w:cs="Calibri"/>
          <w:b/>
          <w:sz w:val="24"/>
          <w:szCs w:val="24"/>
        </w:rPr>
        <w:t xml:space="preserve"> – </w:t>
      </w:r>
      <w:r w:rsidR="00EA17BB">
        <w:rPr>
          <w:rFonts w:ascii="Calibri" w:hAnsi="Calibri" w:cs="Calibri"/>
          <w:b/>
          <w:sz w:val="24"/>
          <w:szCs w:val="24"/>
        </w:rPr>
        <w:t>velmi dobře</w:t>
      </w:r>
      <w:r w:rsidR="00306D7C">
        <w:rPr>
          <w:rFonts w:ascii="Calibri" w:hAnsi="Calibri" w:cs="Calibri"/>
          <w:b/>
          <w:sz w:val="24"/>
          <w:szCs w:val="24"/>
        </w:rPr>
        <w:t>/dobře dle obhajoby</w:t>
      </w:r>
      <w:r>
        <w:rPr>
          <w:rFonts w:ascii="Calibri" w:hAnsi="Calibri" w:cs="Calibri"/>
          <w:b/>
          <w:sz w:val="24"/>
          <w:szCs w:val="24"/>
        </w:rPr>
        <w:t xml:space="preserve">. </w:t>
      </w:r>
    </w:p>
    <w:p w14:paraId="75667D9E" w14:textId="77777777" w:rsidR="005C4D3F" w:rsidRDefault="005C4D3F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</w:p>
    <w:p w14:paraId="4FD7551A" w14:textId="38E39250" w:rsidR="00515A76" w:rsidRPr="0013588D" w:rsidRDefault="00252EC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  <w:r w:rsidRPr="0013588D">
        <w:rPr>
          <w:rFonts w:ascii="Calibri" w:hAnsi="Calibri" w:cs="Calibri"/>
          <w:b/>
          <w:sz w:val="24"/>
          <w:szCs w:val="24"/>
        </w:rPr>
        <w:t xml:space="preserve">Ve Zlíně dne </w:t>
      </w:r>
      <w:r w:rsidR="004C42C4">
        <w:rPr>
          <w:rFonts w:ascii="Calibri" w:hAnsi="Calibri" w:cs="Calibri"/>
          <w:sz w:val="24"/>
          <w:szCs w:val="24"/>
        </w:rPr>
        <w:t>23. 04. 2024</w:t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  <w:t xml:space="preserve">Podpis: </w:t>
      </w:r>
    </w:p>
    <w:sectPr w:rsidR="00515A76" w:rsidRPr="0013588D" w:rsidSect="003173DD">
      <w:headerReference w:type="default" r:id="rId9"/>
      <w:footerReference w:type="even" r:id="rId10"/>
      <w:footerReference w:type="default" r:id="rId11"/>
      <w:pgSz w:w="11906" w:h="16838" w:code="9"/>
      <w:pgMar w:top="1701" w:right="1418" w:bottom="1134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DC137F" w14:textId="77777777" w:rsidR="00EB3CAD" w:rsidRDefault="00EB3CAD">
      <w:r>
        <w:separator/>
      </w:r>
    </w:p>
  </w:endnote>
  <w:endnote w:type="continuationSeparator" w:id="0">
    <w:p w14:paraId="7AEA235B" w14:textId="77777777" w:rsidR="00EB3CAD" w:rsidRDefault="00EB3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erlin CE">
    <w:altName w:val="Bell MT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AB6BE6" w14:textId="77777777" w:rsidR="00E72341" w:rsidRDefault="00E72341" w:rsidP="0010009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31570F94" w14:textId="77777777" w:rsidR="00E72341" w:rsidRDefault="00E72341" w:rsidP="00B559B0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5F110" w14:textId="77777777" w:rsidR="00E72341" w:rsidRPr="00B559B0" w:rsidRDefault="00E72341" w:rsidP="00B559B0">
    <w:pPr>
      <w:jc w:val="both"/>
      <w:rPr>
        <w:rFonts w:ascii="Calibri" w:hAnsi="Calibri" w:cs="Calibri"/>
        <w:lang w:val="pl-PL"/>
      </w:rPr>
    </w:pPr>
    <w:r w:rsidRPr="00B559B0">
      <w:rPr>
        <w:rFonts w:ascii="Calibri" w:hAnsi="Calibri" w:cs="Calibri"/>
        <w:lang w:val="pl-PL"/>
      </w:rPr>
      <w:t xml:space="preserve">Hodnocení odpovídá stupnici ECTS: </w:t>
    </w:r>
  </w:p>
  <w:p w14:paraId="655DDCD6" w14:textId="77777777" w:rsidR="00E72341" w:rsidRPr="00B559B0" w:rsidRDefault="00E72341" w:rsidP="00B559B0">
    <w:pPr>
      <w:jc w:val="both"/>
      <w:outlineLvl w:val="0"/>
      <w:rPr>
        <w:rFonts w:ascii="Calibri" w:hAnsi="Calibri" w:cs="Calibri"/>
        <w:lang w:val="pl-PL"/>
      </w:rPr>
    </w:pPr>
    <w:r w:rsidRPr="00B559B0">
      <w:rPr>
        <w:rFonts w:ascii="Calibri" w:hAnsi="Calibri"/>
        <w:lang w:val="pl-PL"/>
      </w:rPr>
      <w:t>A = 1,00-1,24, B = 1,25-1,50, C = 1,51-2,00, D = 2,01-2,50, E = 2,51-3,00, F = 3,01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89BBCA" w14:textId="77777777" w:rsidR="00EB3CAD" w:rsidRDefault="00EB3CAD">
      <w:r>
        <w:separator/>
      </w:r>
    </w:p>
  </w:footnote>
  <w:footnote w:type="continuationSeparator" w:id="0">
    <w:p w14:paraId="61CDB5ED" w14:textId="77777777" w:rsidR="00EB3CAD" w:rsidRDefault="00EB3C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79021" w14:textId="77777777" w:rsidR="00E72341" w:rsidRDefault="00A3370F">
    <w:pPr>
      <w:pStyle w:val="Zhlav"/>
    </w:pPr>
    <w:r w:rsidRPr="00A627C7">
      <w:rPr>
        <w:noProof/>
      </w:rPr>
      <w:drawing>
        <wp:inline distT="0" distB="0" distL="0" distR="0" wp14:anchorId="62ED5EA8" wp14:editId="47554BBE">
          <wp:extent cx="2743200" cy="400050"/>
          <wp:effectExtent l="0" t="0" r="0" b="0"/>
          <wp:docPr id="2" name="obrázek 2" descr="FM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 descr="FMK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7F6049"/>
    <w:multiLevelType w:val="hybridMultilevel"/>
    <w:tmpl w:val="2B2CBA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AA23EE"/>
    <w:multiLevelType w:val="hybridMultilevel"/>
    <w:tmpl w:val="35F0BBBA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1331EC1"/>
    <w:multiLevelType w:val="hybridMultilevel"/>
    <w:tmpl w:val="51AEF0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AF0DFA"/>
    <w:multiLevelType w:val="hybridMultilevel"/>
    <w:tmpl w:val="9A2AEA6A"/>
    <w:lvl w:ilvl="0" w:tplc="B8BCA9D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CE7EE2"/>
    <w:multiLevelType w:val="hybridMultilevel"/>
    <w:tmpl w:val="07C4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FD3"/>
    <w:rsid w:val="000110C5"/>
    <w:rsid w:val="00014274"/>
    <w:rsid w:val="00016B37"/>
    <w:rsid w:val="00024E78"/>
    <w:rsid w:val="0002590F"/>
    <w:rsid w:val="00031A6C"/>
    <w:rsid w:val="00031BE1"/>
    <w:rsid w:val="000402A0"/>
    <w:rsid w:val="000418AC"/>
    <w:rsid w:val="000524FE"/>
    <w:rsid w:val="00052AC8"/>
    <w:rsid w:val="00052BAB"/>
    <w:rsid w:val="000553BA"/>
    <w:rsid w:val="00071FF1"/>
    <w:rsid w:val="00082523"/>
    <w:rsid w:val="00085B76"/>
    <w:rsid w:val="000977DC"/>
    <w:rsid w:val="000B3F5D"/>
    <w:rsid w:val="000C0456"/>
    <w:rsid w:val="000D7E23"/>
    <w:rsid w:val="000E0C99"/>
    <w:rsid w:val="000E1F09"/>
    <w:rsid w:val="000E410E"/>
    <w:rsid w:val="000E44F6"/>
    <w:rsid w:val="00100095"/>
    <w:rsid w:val="0012179B"/>
    <w:rsid w:val="00131982"/>
    <w:rsid w:val="0013588D"/>
    <w:rsid w:val="0014316C"/>
    <w:rsid w:val="00147C9F"/>
    <w:rsid w:val="00171E88"/>
    <w:rsid w:val="001A0981"/>
    <w:rsid w:val="001B0706"/>
    <w:rsid w:val="001B66AE"/>
    <w:rsid w:val="001C504C"/>
    <w:rsid w:val="001F125B"/>
    <w:rsid w:val="00201C13"/>
    <w:rsid w:val="00205E15"/>
    <w:rsid w:val="002076CD"/>
    <w:rsid w:val="002169EE"/>
    <w:rsid w:val="00224DFA"/>
    <w:rsid w:val="0023276F"/>
    <w:rsid w:val="002343C9"/>
    <w:rsid w:val="00244BC9"/>
    <w:rsid w:val="00250D9A"/>
    <w:rsid w:val="00252ECC"/>
    <w:rsid w:val="0026323D"/>
    <w:rsid w:val="0026381D"/>
    <w:rsid w:val="0027357F"/>
    <w:rsid w:val="00275E4F"/>
    <w:rsid w:val="00277CCC"/>
    <w:rsid w:val="0028399C"/>
    <w:rsid w:val="002A2209"/>
    <w:rsid w:val="002A6B01"/>
    <w:rsid w:val="002B07FF"/>
    <w:rsid w:val="002B2FE4"/>
    <w:rsid w:val="002B3967"/>
    <w:rsid w:val="002B786A"/>
    <w:rsid w:val="002C44EF"/>
    <w:rsid w:val="002D04DC"/>
    <w:rsid w:val="002D19D1"/>
    <w:rsid w:val="002D393B"/>
    <w:rsid w:val="002E29B1"/>
    <w:rsid w:val="002F24B7"/>
    <w:rsid w:val="00303FEA"/>
    <w:rsid w:val="0030406D"/>
    <w:rsid w:val="00305DC2"/>
    <w:rsid w:val="00306D7C"/>
    <w:rsid w:val="00307976"/>
    <w:rsid w:val="003101C9"/>
    <w:rsid w:val="00313E2B"/>
    <w:rsid w:val="003173DD"/>
    <w:rsid w:val="00321322"/>
    <w:rsid w:val="00370576"/>
    <w:rsid w:val="00380CCA"/>
    <w:rsid w:val="00383E5D"/>
    <w:rsid w:val="003868F7"/>
    <w:rsid w:val="0039468B"/>
    <w:rsid w:val="00395D72"/>
    <w:rsid w:val="003A1193"/>
    <w:rsid w:val="003B33D3"/>
    <w:rsid w:val="003B6F1E"/>
    <w:rsid w:val="003D1AA1"/>
    <w:rsid w:val="00406A5C"/>
    <w:rsid w:val="00407767"/>
    <w:rsid w:val="004108F6"/>
    <w:rsid w:val="0042394D"/>
    <w:rsid w:val="0043476C"/>
    <w:rsid w:val="00464666"/>
    <w:rsid w:val="0047669B"/>
    <w:rsid w:val="00476CB0"/>
    <w:rsid w:val="00484267"/>
    <w:rsid w:val="0048773E"/>
    <w:rsid w:val="00494841"/>
    <w:rsid w:val="00495425"/>
    <w:rsid w:val="004B153D"/>
    <w:rsid w:val="004B49CA"/>
    <w:rsid w:val="004B74D0"/>
    <w:rsid w:val="004C1E75"/>
    <w:rsid w:val="004C42C4"/>
    <w:rsid w:val="004D02B3"/>
    <w:rsid w:val="004D187D"/>
    <w:rsid w:val="004D6C3D"/>
    <w:rsid w:val="004D72F4"/>
    <w:rsid w:val="004E3187"/>
    <w:rsid w:val="00502910"/>
    <w:rsid w:val="00507C7B"/>
    <w:rsid w:val="00511645"/>
    <w:rsid w:val="00515A76"/>
    <w:rsid w:val="00516452"/>
    <w:rsid w:val="00520C6A"/>
    <w:rsid w:val="00521837"/>
    <w:rsid w:val="005317DB"/>
    <w:rsid w:val="00581EDF"/>
    <w:rsid w:val="005820B2"/>
    <w:rsid w:val="005934FB"/>
    <w:rsid w:val="00595345"/>
    <w:rsid w:val="005B2CF0"/>
    <w:rsid w:val="005C4D3F"/>
    <w:rsid w:val="005D6260"/>
    <w:rsid w:val="005E1DEF"/>
    <w:rsid w:val="005E78E0"/>
    <w:rsid w:val="005F65E0"/>
    <w:rsid w:val="00600872"/>
    <w:rsid w:val="00621FE1"/>
    <w:rsid w:val="0062665E"/>
    <w:rsid w:val="00627031"/>
    <w:rsid w:val="006303CC"/>
    <w:rsid w:val="006357A7"/>
    <w:rsid w:val="006372C6"/>
    <w:rsid w:val="0065496E"/>
    <w:rsid w:val="00657703"/>
    <w:rsid w:val="00657F7B"/>
    <w:rsid w:val="00696F83"/>
    <w:rsid w:val="006A14D7"/>
    <w:rsid w:val="006A4B26"/>
    <w:rsid w:val="006A75AB"/>
    <w:rsid w:val="006B540B"/>
    <w:rsid w:val="006C7F09"/>
    <w:rsid w:val="006E3EF6"/>
    <w:rsid w:val="006E5E3E"/>
    <w:rsid w:val="006F494A"/>
    <w:rsid w:val="007066BC"/>
    <w:rsid w:val="007137C3"/>
    <w:rsid w:val="00713DF9"/>
    <w:rsid w:val="00717602"/>
    <w:rsid w:val="0072090E"/>
    <w:rsid w:val="00723963"/>
    <w:rsid w:val="00731B63"/>
    <w:rsid w:val="007328FC"/>
    <w:rsid w:val="007336B2"/>
    <w:rsid w:val="007377CF"/>
    <w:rsid w:val="00757D03"/>
    <w:rsid w:val="00766DB7"/>
    <w:rsid w:val="00766FD3"/>
    <w:rsid w:val="00770B81"/>
    <w:rsid w:val="0078615E"/>
    <w:rsid w:val="007A7155"/>
    <w:rsid w:val="007A7D7A"/>
    <w:rsid w:val="007B6504"/>
    <w:rsid w:val="007C104C"/>
    <w:rsid w:val="007C29F5"/>
    <w:rsid w:val="007C6BF0"/>
    <w:rsid w:val="007D31B4"/>
    <w:rsid w:val="007E1CB9"/>
    <w:rsid w:val="00803F20"/>
    <w:rsid w:val="00817E54"/>
    <w:rsid w:val="008222F2"/>
    <w:rsid w:val="008242D2"/>
    <w:rsid w:val="00836538"/>
    <w:rsid w:val="00841242"/>
    <w:rsid w:val="00845234"/>
    <w:rsid w:val="0085026C"/>
    <w:rsid w:val="00854A44"/>
    <w:rsid w:val="00856C0C"/>
    <w:rsid w:val="00882B17"/>
    <w:rsid w:val="00883EEB"/>
    <w:rsid w:val="00884EB7"/>
    <w:rsid w:val="00891940"/>
    <w:rsid w:val="00891C4C"/>
    <w:rsid w:val="0089234F"/>
    <w:rsid w:val="0089560A"/>
    <w:rsid w:val="008A081E"/>
    <w:rsid w:val="008A7A57"/>
    <w:rsid w:val="008B0E1F"/>
    <w:rsid w:val="008C0E42"/>
    <w:rsid w:val="008C30D5"/>
    <w:rsid w:val="008C3E97"/>
    <w:rsid w:val="008F3361"/>
    <w:rsid w:val="008F54B9"/>
    <w:rsid w:val="00907B9A"/>
    <w:rsid w:val="009109F6"/>
    <w:rsid w:val="00922C12"/>
    <w:rsid w:val="009249A5"/>
    <w:rsid w:val="00931B48"/>
    <w:rsid w:val="009378F2"/>
    <w:rsid w:val="009558C7"/>
    <w:rsid w:val="00973462"/>
    <w:rsid w:val="009748BA"/>
    <w:rsid w:val="009903E3"/>
    <w:rsid w:val="00992281"/>
    <w:rsid w:val="009B3F58"/>
    <w:rsid w:val="009C1B54"/>
    <w:rsid w:val="009C2D1F"/>
    <w:rsid w:val="009D67D5"/>
    <w:rsid w:val="009D7FA3"/>
    <w:rsid w:val="009E0253"/>
    <w:rsid w:val="009E706E"/>
    <w:rsid w:val="009F3CF9"/>
    <w:rsid w:val="009F6C9F"/>
    <w:rsid w:val="00A01C5D"/>
    <w:rsid w:val="00A03920"/>
    <w:rsid w:val="00A127ED"/>
    <w:rsid w:val="00A2665F"/>
    <w:rsid w:val="00A319A8"/>
    <w:rsid w:val="00A3370F"/>
    <w:rsid w:val="00A53EB6"/>
    <w:rsid w:val="00A6102C"/>
    <w:rsid w:val="00A627D5"/>
    <w:rsid w:val="00A734B8"/>
    <w:rsid w:val="00A7396E"/>
    <w:rsid w:val="00A80566"/>
    <w:rsid w:val="00A811EC"/>
    <w:rsid w:val="00A937FC"/>
    <w:rsid w:val="00AA09BC"/>
    <w:rsid w:val="00AC0287"/>
    <w:rsid w:val="00AE5F6C"/>
    <w:rsid w:val="00AF23F4"/>
    <w:rsid w:val="00AF5110"/>
    <w:rsid w:val="00B01F32"/>
    <w:rsid w:val="00B05225"/>
    <w:rsid w:val="00B0625F"/>
    <w:rsid w:val="00B10BCB"/>
    <w:rsid w:val="00B2031F"/>
    <w:rsid w:val="00B249D9"/>
    <w:rsid w:val="00B302A7"/>
    <w:rsid w:val="00B3345C"/>
    <w:rsid w:val="00B45D5B"/>
    <w:rsid w:val="00B50161"/>
    <w:rsid w:val="00B5070B"/>
    <w:rsid w:val="00B559B0"/>
    <w:rsid w:val="00B57DA5"/>
    <w:rsid w:val="00B63737"/>
    <w:rsid w:val="00B67482"/>
    <w:rsid w:val="00B70C05"/>
    <w:rsid w:val="00B8715C"/>
    <w:rsid w:val="00B9599E"/>
    <w:rsid w:val="00BB0658"/>
    <w:rsid w:val="00BB5C48"/>
    <w:rsid w:val="00BB6BB9"/>
    <w:rsid w:val="00BB76CB"/>
    <w:rsid w:val="00BC15B4"/>
    <w:rsid w:val="00BC2E4C"/>
    <w:rsid w:val="00BC3818"/>
    <w:rsid w:val="00BD7336"/>
    <w:rsid w:val="00BE16B7"/>
    <w:rsid w:val="00BE269D"/>
    <w:rsid w:val="00BE2CBD"/>
    <w:rsid w:val="00BE5B19"/>
    <w:rsid w:val="00BF11F1"/>
    <w:rsid w:val="00C10AE5"/>
    <w:rsid w:val="00C47F7E"/>
    <w:rsid w:val="00C6091C"/>
    <w:rsid w:val="00C7046F"/>
    <w:rsid w:val="00C75DA8"/>
    <w:rsid w:val="00C83B7F"/>
    <w:rsid w:val="00CB5F99"/>
    <w:rsid w:val="00CC72DF"/>
    <w:rsid w:val="00CD06B9"/>
    <w:rsid w:val="00CD44EE"/>
    <w:rsid w:val="00CF6F04"/>
    <w:rsid w:val="00D02B3B"/>
    <w:rsid w:val="00D151E8"/>
    <w:rsid w:val="00D3075D"/>
    <w:rsid w:val="00D32A03"/>
    <w:rsid w:val="00D50E58"/>
    <w:rsid w:val="00D51FFA"/>
    <w:rsid w:val="00D6137B"/>
    <w:rsid w:val="00D6226A"/>
    <w:rsid w:val="00D7029A"/>
    <w:rsid w:val="00D74405"/>
    <w:rsid w:val="00D77699"/>
    <w:rsid w:val="00DB0151"/>
    <w:rsid w:val="00DC00B4"/>
    <w:rsid w:val="00DC13C6"/>
    <w:rsid w:val="00DD11C4"/>
    <w:rsid w:val="00DD1937"/>
    <w:rsid w:val="00DD4794"/>
    <w:rsid w:val="00DD4815"/>
    <w:rsid w:val="00DD58A5"/>
    <w:rsid w:val="00DE0EAD"/>
    <w:rsid w:val="00DE6D23"/>
    <w:rsid w:val="00DF3122"/>
    <w:rsid w:val="00E02960"/>
    <w:rsid w:val="00E1071B"/>
    <w:rsid w:val="00E22A1F"/>
    <w:rsid w:val="00E25711"/>
    <w:rsid w:val="00E31ACF"/>
    <w:rsid w:val="00E337F0"/>
    <w:rsid w:val="00E34B70"/>
    <w:rsid w:val="00E35E3C"/>
    <w:rsid w:val="00E46B21"/>
    <w:rsid w:val="00E62741"/>
    <w:rsid w:val="00E62F8B"/>
    <w:rsid w:val="00E65FC8"/>
    <w:rsid w:val="00E66A01"/>
    <w:rsid w:val="00E72341"/>
    <w:rsid w:val="00E81A1D"/>
    <w:rsid w:val="00EA033D"/>
    <w:rsid w:val="00EA044B"/>
    <w:rsid w:val="00EA13D2"/>
    <w:rsid w:val="00EA17BB"/>
    <w:rsid w:val="00EB3CAD"/>
    <w:rsid w:val="00EB5BBF"/>
    <w:rsid w:val="00EC3D50"/>
    <w:rsid w:val="00EE1C65"/>
    <w:rsid w:val="00EF6AC0"/>
    <w:rsid w:val="00F04F5E"/>
    <w:rsid w:val="00F130D7"/>
    <w:rsid w:val="00F159E0"/>
    <w:rsid w:val="00F26FA3"/>
    <w:rsid w:val="00F27AC4"/>
    <w:rsid w:val="00F33516"/>
    <w:rsid w:val="00F37C5E"/>
    <w:rsid w:val="00F45044"/>
    <w:rsid w:val="00F52FB6"/>
    <w:rsid w:val="00F56AB9"/>
    <w:rsid w:val="00F86541"/>
    <w:rsid w:val="00F92ED5"/>
    <w:rsid w:val="00FA6194"/>
    <w:rsid w:val="00FA7A3E"/>
    <w:rsid w:val="00FD715C"/>
    <w:rsid w:val="00FE1A52"/>
    <w:rsid w:val="00FF206A"/>
    <w:rsid w:val="00F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888D5EC"/>
  <w15:chartTrackingRefBased/>
  <w15:docId w15:val="{4075230E-C0A0-458A-81E2-A9731E68E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66F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0418AC"/>
    <w:pPr>
      <w:tabs>
        <w:tab w:val="center" w:pos="4536"/>
        <w:tab w:val="right" w:pos="9072"/>
      </w:tabs>
      <w:ind w:left="-68"/>
    </w:pPr>
    <w:rPr>
      <w:rFonts w:ascii="Berlin CE" w:hAnsi="Berlin CE"/>
      <w:sz w:val="18"/>
      <w:szCs w:val="24"/>
    </w:rPr>
  </w:style>
  <w:style w:type="character" w:customStyle="1" w:styleId="ZhlavChar">
    <w:name w:val="Záhlaví Char"/>
    <w:link w:val="Zhlav"/>
    <w:uiPriority w:val="99"/>
    <w:semiHidden/>
    <w:locked/>
    <w:rsid w:val="006E5E3E"/>
    <w:rPr>
      <w:rFonts w:cs="Times New Roman"/>
      <w:sz w:val="20"/>
      <w:szCs w:val="20"/>
    </w:rPr>
  </w:style>
  <w:style w:type="table" w:styleId="Mkatabulky">
    <w:name w:val="Table Grid"/>
    <w:basedOn w:val="Normlntabulka"/>
    <w:uiPriority w:val="99"/>
    <w:rsid w:val="00041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rsid w:val="00B67482"/>
  </w:style>
  <w:style w:type="character" w:customStyle="1" w:styleId="TextvysvtlivekChar">
    <w:name w:val="Text vysvětlivek Char"/>
    <w:link w:val="Textvysvtlivek"/>
    <w:uiPriority w:val="99"/>
    <w:semiHidden/>
    <w:locked/>
    <w:rsid w:val="006E5E3E"/>
    <w:rPr>
      <w:rFonts w:cs="Times New Roman"/>
      <w:sz w:val="20"/>
      <w:szCs w:val="20"/>
    </w:rPr>
  </w:style>
  <w:style w:type="character" w:styleId="Odkaznavysvtlivky">
    <w:name w:val="endnote reference"/>
    <w:uiPriority w:val="99"/>
    <w:semiHidden/>
    <w:rsid w:val="00B67482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rsid w:val="003868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3868F7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77699"/>
    <w:rPr>
      <w:rFonts w:cs="Times New Roman"/>
      <w:color w:val="808080"/>
    </w:rPr>
  </w:style>
  <w:style w:type="paragraph" w:styleId="Rozloendokumentu">
    <w:name w:val="Document Map"/>
    <w:basedOn w:val="Normln"/>
    <w:link w:val="RozloendokumentuChar"/>
    <w:uiPriority w:val="99"/>
    <w:semiHidden/>
    <w:rsid w:val="00E02960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6E5E3E"/>
    <w:rPr>
      <w:rFonts w:cs="Times New Roman"/>
      <w:sz w:val="2"/>
    </w:rPr>
  </w:style>
  <w:style w:type="paragraph" w:styleId="Zpat">
    <w:name w:val="footer"/>
    <w:basedOn w:val="Normln"/>
    <w:rsid w:val="00B559B0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559B0"/>
  </w:style>
  <w:style w:type="paragraph" w:styleId="Odstavecseseznamem">
    <w:name w:val="List Paragraph"/>
    <w:basedOn w:val="Normln"/>
    <w:uiPriority w:val="34"/>
    <w:qFormat/>
    <w:rsid w:val="00F56A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Worksheet.xls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7110</TotalTime>
  <Pages>2</Pages>
  <Words>385</Words>
  <Characters>2272</Characters>
  <Application>Microsoft Office Word</Application>
  <DocSecurity>0</DocSecurity>
  <Lines>18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UNIVERZITA TOMÁŠE BATI VE ZLÍNĚ</vt:lpstr>
      <vt:lpstr>UNIVERZITA TOMÁŠE BATI VE ZLÍNĚ</vt:lpstr>
    </vt:vector>
  </TitlesOfParts>
  <Company>FMK UTB Zlín</Company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Tomáš Šula</dc:creator>
  <cp:keywords/>
  <dc:description/>
  <cp:lastModifiedBy>Šula Tomáš</cp:lastModifiedBy>
  <cp:revision>7</cp:revision>
  <cp:lastPrinted>2010-04-15T13:27:00Z</cp:lastPrinted>
  <dcterms:created xsi:type="dcterms:W3CDTF">2024-04-16T12:00:00Z</dcterms:created>
  <dcterms:modified xsi:type="dcterms:W3CDTF">2024-04-26T14:12:00Z</dcterms:modified>
</cp:coreProperties>
</file>