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Knotková,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dětí z dětského domova na samostatný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F1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AF52FE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se studentka v teoretické části zaměřuje pouze na témata, která bezprostředně souvisí s názvem závěrečné práce (kapitoly: Dětský domov, Odchod dítěte z dětského domova),</w:t>
            </w:r>
          </w:p>
          <w:p w:rsidR="00AF52FE" w:rsidRDefault="00AF52FE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designu zakotvené teorie</w:t>
            </w:r>
          </w:p>
          <w:p w:rsidR="00AF52FE" w:rsidRDefault="00AF52FE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a aktuální téma, které má přímou souvislost se sociální pedagogikou, </w:t>
            </w:r>
          </w:p>
          <w:p w:rsidR="009F189F" w:rsidRPr="00AF52FE" w:rsidRDefault="00AF52FE" w:rsidP="009209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52FE">
              <w:rPr>
                <w:sz w:val="22"/>
                <w:szCs w:val="22"/>
              </w:rPr>
              <w:t xml:space="preserve">Adekvátní počet odborných zdrojů, které bych však rozšířila o větší počet relevantních výzkumů z databáze Web </w:t>
            </w:r>
            <w:proofErr w:type="spellStart"/>
            <w:r w:rsidRPr="00AF52FE">
              <w:rPr>
                <w:sz w:val="22"/>
                <w:szCs w:val="22"/>
              </w:rPr>
              <w:t>of</w:t>
            </w:r>
            <w:proofErr w:type="spellEnd"/>
            <w:r w:rsidRPr="00AF52FE">
              <w:rPr>
                <w:sz w:val="22"/>
                <w:szCs w:val="22"/>
              </w:rPr>
              <w:t xml:space="preserve"> Science nebo SCOPUS,</w:t>
            </w:r>
          </w:p>
          <w:p w:rsidR="009F189F" w:rsidRDefault="009F189F" w:rsidP="009F189F">
            <w:pPr>
              <w:rPr>
                <w:sz w:val="22"/>
                <w:szCs w:val="22"/>
              </w:rPr>
            </w:pPr>
          </w:p>
          <w:p w:rsidR="009F189F" w:rsidRDefault="009F189F" w:rsidP="009F1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9F189F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Neodborné </w:t>
            </w:r>
            <w:proofErr w:type="gramStart"/>
            <w:r>
              <w:rPr>
                <w:sz w:val="22"/>
                <w:szCs w:val="22"/>
              </w:rPr>
              <w:t>obraty: ,,Mladému</w:t>
            </w:r>
            <w:proofErr w:type="gramEnd"/>
            <w:r>
              <w:rPr>
                <w:sz w:val="22"/>
                <w:szCs w:val="22"/>
              </w:rPr>
              <w:t xml:space="preserve"> člověku se po opuštění dětského domova změní život ze dne na den, jak jsou tito mladí dospělí připraveni na samostatný život ,,na svobodě“ teprve ukáže život…“,</w:t>
            </w:r>
          </w:p>
          <w:p w:rsidR="009F189F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zasluhuje větší pozornost</w:t>
            </w:r>
          </w:p>
          <w:p w:rsidR="009F189F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nenalézám odborné argumenty podporující volbu tématu a poukazující na nutnost zabývání se tímto tématem, </w:t>
            </w:r>
          </w:p>
          <w:p w:rsidR="009F189F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Gramatika a stylistika (</w:t>
            </w:r>
            <w:proofErr w:type="gramStart"/>
            <w:r>
              <w:rPr>
                <w:sz w:val="22"/>
                <w:szCs w:val="22"/>
              </w:rPr>
              <w:t>např. ,,Proto</w:t>
            </w:r>
            <w:proofErr w:type="gramEnd"/>
            <w:r>
              <w:rPr>
                <w:sz w:val="22"/>
                <w:szCs w:val="22"/>
              </w:rPr>
              <w:t xml:space="preserve"> je důležitá příprava dětí individuálně dle jejich rozumovým schopnostem.“)</w:t>
            </w:r>
          </w:p>
          <w:p w:rsidR="009F189F" w:rsidRDefault="009F189F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neprovázanost některých částí textu (např. ke konci strany třináct studentka popisuje požadavky na vychovatele v dětském domově, následně na začátku str. 14 popisuje charakteristiku dětí mladšího věku přijatých do dětského domova – není zřejmé, jak t</w:t>
            </w:r>
            <w:r w:rsidR="00B8121C">
              <w:rPr>
                <w:sz w:val="22"/>
                <w:szCs w:val="22"/>
              </w:rPr>
              <w:t xml:space="preserve">yto myšlenky na sebe navazují). Tento problém se objevuje i dále v teoretické části DP. </w:t>
            </w:r>
          </w:p>
          <w:p w:rsidR="00B8121C" w:rsidRDefault="00B8121C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studentka blíže nepředstavila výsledky výzkumu agentury </w:t>
            </w:r>
            <w:proofErr w:type="spellStart"/>
            <w:r>
              <w:rPr>
                <w:sz w:val="22"/>
                <w:szCs w:val="22"/>
              </w:rPr>
              <w:t>Ipsos</w:t>
            </w:r>
            <w:proofErr w:type="spellEnd"/>
            <w:r>
              <w:rPr>
                <w:sz w:val="22"/>
                <w:szCs w:val="22"/>
              </w:rPr>
              <w:t xml:space="preserve"> (2015), který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identifikoval problémy, které komplikují situaci dětem opouštějícím dětské domovy (tento výzkum zmiňuje pouze na straně 32 ve vztahu k ekonomické nesamostatnosti dětí/mladistvých a straně 43 ve </w:t>
            </w:r>
            <w:r>
              <w:rPr>
                <w:sz w:val="22"/>
                <w:szCs w:val="22"/>
              </w:rPr>
              <w:lastRenderedPageBreak/>
              <w:t>vymezení výzkumného problému, přičemž není jasné, jak se tímto výzkumem inspirovala při vlastním výzkumném šetření).</w:t>
            </w:r>
          </w:p>
          <w:p w:rsidR="00B8121C" w:rsidRDefault="00B8121C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9F189F" w:rsidRDefault="00B8121C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jsou stanoveny značně ambiciózně,  </w:t>
            </w:r>
          </w:p>
          <w:p w:rsidR="00400400" w:rsidRDefault="00400400" w:rsidP="009F18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Záměny ve jménech respondentů (Romana – Renata, str. 46)</w:t>
            </w:r>
          </w:p>
          <w:p w:rsidR="00400400" w:rsidRDefault="00400400" w:rsidP="004004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Až na straně 48 se čtenář dovídá, že studentka postupuje dle designu zakotvené teorie – tato informace, spolu s jejím odůvodněním by měla být uvedena dříve. Rovněž hlavní výzkumná otázka neodpovídá zvolenému designu. </w:t>
            </w:r>
          </w:p>
          <w:p w:rsidR="00400400" w:rsidRDefault="00400400" w:rsidP="004004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nenaplňuje induktivní princip kvalitativního výzkumu. O tom vypovídá fakt, že v rámci popisu kategorií postupuje dle jednotlivých výpovědí respondentů, čímž postrádám princip nalezení </w:t>
            </w:r>
            <w:r w:rsidR="006F2491">
              <w:rPr>
                <w:sz w:val="22"/>
                <w:szCs w:val="22"/>
              </w:rPr>
              <w:t>obecných principů vyplývajících z výpovědí respondentů</w:t>
            </w:r>
            <w:r>
              <w:rPr>
                <w:sz w:val="22"/>
                <w:szCs w:val="22"/>
              </w:rPr>
              <w:t xml:space="preserve"> (teoretická saturace problému)</w:t>
            </w:r>
            <w:r w:rsidR="00BA74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(např. Tři respondenti č. 1, 5, 6, ….; Tento fakt potvrzují respondenti č. 6, 4, 3, a 2). Popis kategorií se tak stává plytký. </w:t>
            </w:r>
          </w:p>
          <w:p w:rsidR="00400400" w:rsidRDefault="00400400" w:rsidP="004004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zasluhuje rozsáhlejší a hlubší popis, </w:t>
            </w:r>
          </w:p>
          <w:p w:rsidR="00400400" w:rsidRPr="00400400" w:rsidRDefault="00AF52FE" w:rsidP="004004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Intepretace dat vyžaduje větší pozornost.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F52FE" w:rsidRPr="00C50B27" w:rsidRDefault="00AF52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F52FE" w:rsidRPr="00C50B27" w:rsidRDefault="00AF52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748A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748A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D5" w:rsidRDefault="002610D5">
      <w:r>
        <w:separator/>
      </w:r>
    </w:p>
  </w:endnote>
  <w:endnote w:type="continuationSeparator" w:id="0">
    <w:p w:rsidR="002610D5" w:rsidRDefault="0026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D5" w:rsidRDefault="002610D5">
      <w:r>
        <w:separator/>
      </w:r>
    </w:p>
  </w:footnote>
  <w:footnote w:type="continuationSeparator" w:id="0">
    <w:p w:rsidR="002610D5" w:rsidRDefault="002610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355A"/>
    <w:multiLevelType w:val="hybridMultilevel"/>
    <w:tmpl w:val="F0F6D838"/>
    <w:lvl w:ilvl="0" w:tplc="3C944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9F"/>
    <w:rsid w:val="002610D5"/>
    <w:rsid w:val="00362AB0"/>
    <w:rsid w:val="003F5DA2"/>
    <w:rsid w:val="00400400"/>
    <w:rsid w:val="00512982"/>
    <w:rsid w:val="00514664"/>
    <w:rsid w:val="00526D47"/>
    <w:rsid w:val="0055255D"/>
    <w:rsid w:val="005C219A"/>
    <w:rsid w:val="006847E2"/>
    <w:rsid w:val="006F2491"/>
    <w:rsid w:val="0070056B"/>
    <w:rsid w:val="009F189F"/>
    <w:rsid w:val="00A72E5D"/>
    <w:rsid w:val="00AF52FE"/>
    <w:rsid w:val="00B411DB"/>
    <w:rsid w:val="00B429B5"/>
    <w:rsid w:val="00B8121C"/>
    <w:rsid w:val="00BA3203"/>
    <w:rsid w:val="00BA748A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0A7EE"/>
  <w15:chartTrackingRefBased/>
  <w15:docId w15:val="{CE8E4D7B-FC0B-4871-9EAC-EFC05BE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43</TotalTime>
  <Pages>1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5</cp:revision>
  <cp:lastPrinted>2012-04-25T08:21:00Z</cp:lastPrinted>
  <dcterms:created xsi:type="dcterms:W3CDTF">2024-04-23T13:34:00Z</dcterms:created>
  <dcterms:modified xsi:type="dcterms:W3CDTF">2024-04-30T11:48:00Z</dcterms:modified>
</cp:coreProperties>
</file>