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07A4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Adéla Zábojníková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07A4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Postavení ukrajinských dětí ve třídním kolektivu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407A4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 MBA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407A4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07A4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E53165" w:rsidRDefault="00407A4B" w:rsidP="00362AB0">
            <w:pPr>
              <w:rPr>
                <w:b/>
                <w:sz w:val="22"/>
                <w:szCs w:val="22"/>
              </w:rPr>
            </w:pPr>
            <w:r w:rsidRPr="00E53165">
              <w:rPr>
                <w:b/>
                <w:sz w:val="22"/>
                <w:szCs w:val="22"/>
              </w:rPr>
              <w:t xml:space="preserve">Silné stránky: </w:t>
            </w:r>
          </w:p>
          <w:p w:rsidR="00E53165" w:rsidRPr="00E53165" w:rsidRDefault="00E53165" w:rsidP="00E5316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Zajímavé a aktuální téma, </w:t>
            </w:r>
          </w:p>
          <w:p w:rsidR="00407A4B" w:rsidRDefault="00407A4B" w:rsidP="00407A4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Velmi oceňuji úzké zaměření teoretické části BP, </w:t>
            </w:r>
          </w:p>
          <w:p w:rsidR="00407A4B" w:rsidRDefault="00407A4B" w:rsidP="00407A4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- studentka používá analyticko-syntetický přístup, </w:t>
            </w:r>
          </w:p>
          <w:p w:rsidR="00407A4B" w:rsidRDefault="00407A4B" w:rsidP="00407A4B">
            <w:pPr>
              <w:rPr>
                <w:sz w:val="22"/>
                <w:szCs w:val="22"/>
              </w:rPr>
            </w:pPr>
          </w:p>
          <w:p w:rsidR="00407A4B" w:rsidRPr="00E53165" w:rsidRDefault="00407A4B" w:rsidP="00407A4B">
            <w:pPr>
              <w:rPr>
                <w:b/>
                <w:sz w:val="22"/>
                <w:szCs w:val="22"/>
              </w:rPr>
            </w:pPr>
            <w:r w:rsidRPr="00E53165">
              <w:rPr>
                <w:b/>
                <w:sz w:val="22"/>
                <w:szCs w:val="22"/>
              </w:rPr>
              <w:t xml:space="preserve">Slabé stránky: </w:t>
            </w:r>
          </w:p>
          <w:p w:rsidR="00407A4B" w:rsidRDefault="00407A4B" w:rsidP="00407A4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Subjektivně podmíněný úvod – bylo by vhodné zařadit více odborných argumentů (nikoliv zpráva od kamaráda z Ukrajiny), které podporují volbu tématu a poukazují na význam řešení problematiky, </w:t>
            </w:r>
          </w:p>
          <w:p w:rsidR="00407A4B" w:rsidRDefault="00407A4B" w:rsidP="00407A4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Nadbytečné citace z metodologické literatury, </w:t>
            </w:r>
          </w:p>
          <w:p w:rsidR="00407A4B" w:rsidRDefault="00407A4B" w:rsidP="00407A4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hlavního výzkumného cíle inklinuje k implicitní výzkumné otázce, </w:t>
            </w:r>
          </w:p>
          <w:p w:rsidR="00407A4B" w:rsidRDefault="00407A4B" w:rsidP="00407A4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Stylistika (</w:t>
            </w:r>
            <w:proofErr w:type="gramStart"/>
            <w:r>
              <w:rPr>
                <w:sz w:val="22"/>
                <w:szCs w:val="22"/>
              </w:rPr>
              <w:t>např. ,,Záměrně</w:t>
            </w:r>
            <w:proofErr w:type="gramEnd"/>
            <w:r>
              <w:rPr>
                <w:sz w:val="22"/>
                <w:szCs w:val="22"/>
              </w:rPr>
              <w:t xml:space="preserve"> byl cíl určen na základní školy.“, str. 37)</w:t>
            </w:r>
            <w:r w:rsidR="003D5798">
              <w:rPr>
                <w:sz w:val="22"/>
                <w:szCs w:val="22"/>
              </w:rPr>
              <w:t>,</w:t>
            </w:r>
          </w:p>
          <w:p w:rsidR="00E53165" w:rsidRDefault="00E53165" w:rsidP="00407A4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mohla být přehledněji zpracována (např. tabulka 5: Míra pocitů ukrajinských žáků ve třídě, str. 44). Nepřehlednost se objevuje i dále v analýze dat. </w:t>
            </w:r>
          </w:p>
          <w:p w:rsidR="00E53165" w:rsidRDefault="00E53165" w:rsidP="00407A4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Interpretace získaných dat je nedostatečná, </w:t>
            </w:r>
          </w:p>
          <w:p w:rsidR="00E53165" w:rsidRPr="00407A4B" w:rsidRDefault="00E53165" w:rsidP="00407A4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Obecné doporučení pro praxi. </w:t>
            </w:r>
          </w:p>
          <w:p w:rsidR="00E53165" w:rsidRDefault="00E53165" w:rsidP="00362AB0">
            <w:pPr>
              <w:rPr>
                <w:sz w:val="22"/>
                <w:szCs w:val="22"/>
              </w:rPr>
            </w:pPr>
          </w:p>
          <w:p w:rsidR="00E53165" w:rsidRPr="00C50B27" w:rsidRDefault="00E53165" w:rsidP="003D5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53165">
              <w:rPr>
                <w:sz w:val="22"/>
                <w:szCs w:val="22"/>
              </w:rPr>
              <w:t xml:space="preserve"> 2. 5. 2024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53165">
              <w:rPr>
                <w:sz w:val="22"/>
                <w:szCs w:val="22"/>
              </w:rPr>
              <w:t xml:space="preserve"> Martincová,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77D" w:rsidRDefault="0038277D">
      <w:r>
        <w:separator/>
      </w:r>
    </w:p>
  </w:endnote>
  <w:endnote w:type="continuationSeparator" w:id="0">
    <w:p w:rsidR="0038277D" w:rsidRDefault="00382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77D" w:rsidRDefault="0038277D">
      <w:r>
        <w:separator/>
      </w:r>
    </w:p>
  </w:footnote>
  <w:footnote w:type="continuationSeparator" w:id="0">
    <w:p w:rsidR="0038277D" w:rsidRDefault="0038277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F0D12"/>
    <w:multiLevelType w:val="hybridMultilevel"/>
    <w:tmpl w:val="32E6EEAC"/>
    <w:lvl w:ilvl="0" w:tplc="C6F426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A4B"/>
    <w:rsid w:val="00154F27"/>
    <w:rsid w:val="0021256F"/>
    <w:rsid w:val="00362AB0"/>
    <w:rsid w:val="0038277D"/>
    <w:rsid w:val="003D5798"/>
    <w:rsid w:val="003F5DA2"/>
    <w:rsid w:val="00407A4B"/>
    <w:rsid w:val="00512982"/>
    <w:rsid w:val="00526D47"/>
    <w:rsid w:val="0055255D"/>
    <w:rsid w:val="005C219A"/>
    <w:rsid w:val="006847E2"/>
    <w:rsid w:val="007553A2"/>
    <w:rsid w:val="008614B3"/>
    <w:rsid w:val="009A27D5"/>
    <w:rsid w:val="00B411DB"/>
    <w:rsid w:val="00BA3203"/>
    <w:rsid w:val="00C50B27"/>
    <w:rsid w:val="00CA7D64"/>
    <w:rsid w:val="00D05C79"/>
    <w:rsid w:val="00DC1BF5"/>
    <w:rsid w:val="00E53165"/>
    <w:rsid w:val="00E709EA"/>
    <w:rsid w:val="00E85682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1A19FD"/>
  <w15:chartTrackingRefBased/>
  <w15:docId w15:val="{00A20D55-8A57-48F9-91A7-71B7B1BB7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7A4B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3D57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D5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382;ivatel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18</TotalTime>
  <Pages>1</Pages>
  <Words>318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Uživatel</dc:creator>
  <cp:keywords/>
  <cp:lastModifiedBy>Jana Martincová</cp:lastModifiedBy>
  <cp:revision>3</cp:revision>
  <cp:lastPrinted>2024-05-06T08:41:00Z</cp:lastPrinted>
  <dcterms:created xsi:type="dcterms:W3CDTF">2024-05-02T12:52:00Z</dcterms:created>
  <dcterms:modified xsi:type="dcterms:W3CDTF">2024-05-06T08:42:00Z</dcterms:modified>
</cp:coreProperties>
</file>