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6177686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524A4" w:rsidRPr="003524A4">
        <w:rPr>
          <w:rFonts w:asciiTheme="minorHAnsi" w:hAnsiTheme="minorHAnsi" w:cstheme="minorHAnsi"/>
          <w:sz w:val="22"/>
          <w:szCs w:val="22"/>
        </w:rPr>
        <w:t>Kristýna Vargová</w:t>
      </w:r>
    </w:p>
    <w:p w14:paraId="7BEB1D07" w14:textId="13561673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524A4">
        <w:rPr>
          <w:rFonts w:asciiTheme="minorHAnsi" w:hAnsiTheme="minorHAnsi" w:cstheme="minorHAnsi"/>
          <w:sz w:val="22"/>
          <w:szCs w:val="22"/>
        </w:rPr>
        <w:t>doc. Ing. Jana Janoušková, Ph.D.</w:t>
      </w:r>
    </w:p>
    <w:p w14:paraId="05C5954D" w14:textId="292E07BD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524A4" w:rsidRPr="003524A4">
        <w:rPr>
          <w:rFonts w:cstheme="minorHAnsi"/>
        </w:rPr>
        <w:t>Komparace zdanění příjmů fyzických osob ze závislé činnosti v České republice a na Slovensku</w:t>
      </w:r>
    </w:p>
    <w:p w14:paraId="07FD52EA" w14:textId="0CFAEBA7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524A4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3C5B944" w:rsidR="000E094A" w:rsidRDefault="006634F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03C80" w14:textId="3010C76B" w:rsidR="000E094A" w:rsidRPr="00BE38FA" w:rsidRDefault="003524A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E38FA">
              <w:t>Autorka se ve své bakalářské práci zaměřila na daňového zatížení závislé činnosti v podmínkách České republiky a Slovenska. Hlavním cílem dle autorky je identifikovat klíčové rozdíly</w:t>
            </w:r>
            <w:r w:rsidR="006634FF" w:rsidRPr="00BE38FA">
              <w:t>, které ovlivňují d</w:t>
            </w:r>
            <w:r w:rsidRPr="00BE38FA">
              <w:t xml:space="preserve">aňové zatížení </w:t>
            </w:r>
            <w:r w:rsidR="006634FF" w:rsidRPr="00BE38FA">
              <w:t xml:space="preserve">závislé činnosti </w:t>
            </w:r>
            <w:r w:rsidRPr="00BE38FA">
              <w:t>uvedených zemí a poskytnout komplexní pohled na dopady těchto rozdílů na jednotlivce.</w:t>
            </w:r>
          </w:p>
          <w:p w14:paraId="6BEDE3C6" w14:textId="4A068D47" w:rsidR="000E094A" w:rsidRPr="00BE38F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11015397" w:rsidR="000E094A" w:rsidRPr="000E094A" w:rsidRDefault="006634F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E38FA">
              <w:t xml:space="preserve">Výzkumný problém a cíl práce byl ze strany studentky jasně identifikován </w:t>
            </w:r>
            <w:r w:rsidRPr="00BE38FA">
              <w:rPr>
                <w:rFonts w:ascii="Calibri" w:hAnsi="Calibri" w:cs="Calibri"/>
              </w:rPr>
              <w:t xml:space="preserve">a souvisí s tématem práce. Také </w:t>
            </w:r>
            <w:r w:rsidRPr="00BE38FA">
              <w:rPr>
                <w:rFonts w:cstheme="minorHAnsi"/>
              </w:rPr>
              <w:t xml:space="preserve">zvolené metody a postupy použité pro naplnění cílů práce jsou správné.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EFC33E7" w:rsidR="000E094A" w:rsidRDefault="000329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A6018" w14:textId="083744F9" w:rsidR="000329DE" w:rsidRPr="000E094A" w:rsidRDefault="000329DE" w:rsidP="000329D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792E">
              <w:t xml:space="preserve">Teoretickou část práce lze hodnotit jako ucelené zpracování vybraného tématu a obsahuje řadu relevantních informací. </w:t>
            </w:r>
            <w:r>
              <w:t xml:space="preserve">Oceňuji dobrou </w:t>
            </w:r>
            <w:r w:rsidRPr="008331F5">
              <w:rPr>
                <w:rFonts w:cstheme="minorHAnsi"/>
              </w:rPr>
              <w:t>rešerš</w:t>
            </w:r>
            <w:r>
              <w:rPr>
                <w:rFonts w:cstheme="minorHAnsi"/>
              </w:rPr>
              <w:t>i</w:t>
            </w:r>
            <w:r w:rsidRPr="008331F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 legislativních pramenů obou zemí</w:t>
            </w:r>
            <w:r w:rsidRPr="008331F5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Práce je odevzdávána v roce 2024 a i když jsou výpočty soustředěny do roku 2023, bylo by vhodné zmínit změn</w:t>
            </w:r>
            <w:r w:rsidR="00010510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v rámci tzv. konsolidačního balíčku, který ovlivnil daňové zatížení fyzických osob</w:t>
            </w:r>
            <w:r w:rsidR="007A5E2F">
              <w:rPr>
                <w:rFonts w:cstheme="minorHAnsi"/>
              </w:rPr>
              <w:t xml:space="preserve"> v ČR</w:t>
            </w:r>
            <w:r>
              <w:rPr>
                <w:rFonts w:cstheme="minorHAnsi"/>
              </w:rPr>
              <w:t>.</w:t>
            </w:r>
          </w:p>
          <w:p w14:paraId="7ED559AC" w14:textId="77777777" w:rsidR="000329DE" w:rsidRDefault="000329DE" w:rsidP="000329DE">
            <w:pPr>
              <w:tabs>
                <w:tab w:val="right" w:pos="8789"/>
              </w:tabs>
              <w:jc w:val="both"/>
            </w:pPr>
          </w:p>
          <w:p w14:paraId="7B260597" w14:textId="1E6447F3" w:rsidR="000E094A" w:rsidRPr="000E094A" w:rsidRDefault="000329D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792E">
              <w:t xml:space="preserve">Autorka dodržela citační normu, zvolila vhodné </w:t>
            </w:r>
            <w:r>
              <w:t xml:space="preserve">zdroje ke zpracování dané problematiky a tyto </w:t>
            </w:r>
            <w:r w:rsidRPr="00002C8C">
              <w:t>korespondují s</w:t>
            </w:r>
            <w:r>
              <w:t> </w:t>
            </w:r>
            <w:r w:rsidRPr="00002C8C">
              <w:t>tématem</w:t>
            </w:r>
            <w:r>
              <w:t xml:space="preserve">. 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9253887" w:rsidR="000E094A" w:rsidRDefault="00E8012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2BF9F789" w:rsidR="000E094A" w:rsidRPr="00010510" w:rsidRDefault="00420B2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10510">
              <w:rPr>
                <w:rFonts w:cstheme="minorHAnsi"/>
              </w:rPr>
              <w:t xml:space="preserve">Autorka se soustředila na analýzu a následné vyhodnocení </w:t>
            </w:r>
            <w:r w:rsidRPr="00010510">
              <w:t>daňového zatížení závislé činnosti vybraných poplatníků v podmínkách České republiky a Slovenska.</w:t>
            </w:r>
            <w:r w:rsidR="00D94D96" w:rsidRPr="00010510">
              <w:t xml:space="preserve"> Vyhodnotila v této části hlavní rozdíly, které ovlivňují daňové zatížení poplatníků závislé činnosti.</w:t>
            </w:r>
          </w:p>
          <w:p w14:paraId="16F79C3B" w14:textId="77777777" w:rsidR="000E094A" w:rsidRPr="00010510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6728AC3B" w:rsidR="000E094A" w:rsidRPr="000E094A" w:rsidRDefault="00420B2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10510">
              <w:t>V rámci zpracovávaného problému se autorka opírá o teoretickou rešerši, popsala a následně využila přiměřené metody výzkumu.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9F0AE81" w:rsidR="000E094A" w:rsidRDefault="00E8012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0B5FBAD4" w:rsidR="000E094A" w:rsidRPr="00010510" w:rsidRDefault="00D94D9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10510">
              <w:t>V této praktické části autorka vyhodnocuje na konkrétních modelových příkladech daňové zatížení poplatníků v obou zemích</w:t>
            </w:r>
            <w:r w:rsidR="00E80128" w:rsidRPr="00010510">
              <w:t>,</w:t>
            </w:r>
            <w:r w:rsidRPr="00010510">
              <w:t xml:space="preserve"> komentuje </w:t>
            </w:r>
            <w:r w:rsidR="00E80128" w:rsidRPr="00010510">
              <w:t xml:space="preserve">rozdíly a </w:t>
            </w:r>
            <w:r w:rsidRPr="00010510">
              <w:t xml:space="preserve">možná doporučení ke změnám daňové legislativy. </w:t>
            </w:r>
          </w:p>
          <w:p w14:paraId="690D30CF" w14:textId="4F1812D4" w:rsidR="000E094A" w:rsidRPr="00010510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28F0CBD" w:rsidR="000E094A" w:rsidRPr="000E094A" w:rsidRDefault="00420B2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10510">
              <w:rPr>
                <w:rFonts w:cstheme="minorHAnsi"/>
              </w:rPr>
              <w:t xml:space="preserve">Z předložené práce </w:t>
            </w:r>
            <w:r w:rsidRPr="00010510">
              <w:rPr>
                <w:rFonts w:ascii="Calibri" w:hAnsi="Calibri" w:cs="Calibri"/>
              </w:rPr>
              <w:t>je patrné, že cíl, který si autorka stanovila, byl v rámci předloženého textu naplněn.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F824363" w:rsidR="000E094A" w:rsidRDefault="00E8012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420B24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595B8" w14:textId="77777777" w:rsidR="00420B24" w:rsidRDefault="00420B24" w:rsidP="00420B24">
            <w:pPr>
              <w:tabs>
                <w:tab w:val="right" w:pos="8789"/>
              </w:tabs>
              <w:jc w:val="both"/>
            </w:pPr>
            <w:r w:rsidRPr="00714A58">
              <w:t>Stylistická úroveň práce je odpovídající. Práce má vhodně zvolenou logickou strukturu i metodologii zpracování a jednotlivé kapitoly vystihují zkoumanou problematiku.</w:t>
            </w:r>
            <w:r>
              <w:t xml:space="preserve"> </w:t>
            </w:r>
          </w:p>
          <w:p w14:paraId="1CBFD397" w14:textId="77777777" w:rsidR="00420B24" w:rsidRPr="000E094A" w:rsidRDefault="00420B24" w:rsidP="00420B2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5F1E9F9" w:rsidR="009C7318" w:rsidRDefault="00E8012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420B24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CA015" w14:textId="77777777" w:rsidR="007A5E2F" w:rsidRDefault="00420B24" w:rsidP="00420B24">
            <w:pPr>
              <w:tabs>
                <w:tab w:val="right" w:pos="8789"/>
              </w:tabs>
              <w:jc w:val="both"/>
            </w:pPr>
            <w:bookmarkStart w:id="1" w:name="_Hlk98164743"/>
            <w:r>
              <w:rPr>
                <w:rFonts w:cstheme="minorHAnsi"/>
              </w:rPr>
              <w:t xml:space="preserve">Lze konstatovat, že bakalářská práce naplňuje požadavky, které jsou na ni kladené. </w:t>
            </w:r>
            <w:r w:rsidRPr="00AD507B">
              <w:t>Teoretickou</w:t>
            </w:r>
            <w:r>
              <w:t xml:space="preserve"> i aplikační </w:t>
            </w:r>
            <w:r w:rsidRPr="00AD507B">
              <w:t>část práce lze hodnotit jako ucelené zpracování vybraného tématu</w:t>
            </w:r>
            <w:r>
              <w:t xml:space="preserve">. </w:t>
            </w:r>
          </w:p>
          <w:p w14:paraId="5D8D91A8" w14:textId="4B5DB66F" w:rsidR="00420B24" w:rsidRPr="000E094A" w:rsidRDefault="00420B24" w:rsidP="00420B2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14A58">
              <w:t xml:space="preserve">Cíl, který si autorka vytýčila v úvodu, je splněn. </w:t>
            </w:r>
          </w:p>
          <w:p w14:paraId="4FC68188" w14:textId="77777777" w:rsidR="00420B24" w:rsidRPr="000E094A" w:rsidRDefault="00420B24" w:rsidP="00420B2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3B226D5F" w:rsidR="009C7318" w:rsidRDefault="00420B2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je názor autorky na změny ve zdanění fyzických osob od r. 2024 a na důvody, které vedly vládu k realizaci těchto změn?</w:t>
      </w:r>
    </w:p>
    <w:p w14:paraId="32CA9979" w14:textId="77777777" w:rsidR="00420B24" w:rsidRDefault="00420B24" w:rsidP="00420B24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02DC28C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20B2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20B2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83D96E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80128">
            <w:rPr>
              <w:rFonts w:cstheme="minorHAnsi"/>
            </w:rPr>
            <w:t>24.05.2024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6BCB9" w14:textId="77777777" w:rsidR="00F855A8" w:rsidRDefault="00F855A8" w:rsidP="00A40E93">
      <w:pPr>
        <w:spacing w:after="0" w:line="240" w:lineRule="auto"/>
      </w:pPr>
      <w:r>
        <w:separator/>
      </w:r>
    </w:p>
  </w:endnote>
  <w:endnote w:type="continuationSeparator" w:id="0">
    <w:p w14:paraId="5012709C" w14:textId="77777777" w:rsidR="00F855A8" w:rsidRDefault="00F855A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23147" w14:textId="77777777" w:rsidR="00F855A8" w:rsidRDefault="00F855A8" w:rsidP="00A40E93">
      <w:pPr>
        <w:spacing w:after="0" w:line="240" w:lineRule="auto"/>
      </w:pPr>
      <w:r>
        <w:separator/>
      </w:r>
    </w:p>
  </w:footnote>
  <w:footnote w:type="continuationSeparator" w:id="0">
    <w:p w14:paraId="59CA92E4" w14:textId="77777777" w:rsidR="00F855A8" w:rsidRDefault="00F855A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0510"/>
    <w:rsid w:val="00025BF3"/>
    <w:rsid w:val="000329DE"/>
    <w:rsid w:val="000E094A"/>
    <w:rsid w:val="00112356"/>
    <w:rsid w:val="0024258E"/>
    <w:rsid w:val="00260801"/>
    <w:rsid w:val="00284AEA"/>
    <w:rsid w:val="00291FB0"/>
    <w:rsid w:val="0029651C"/>
    <w:rsid w:val="003524A4"/>
    <w:rsid w:val="00420B24"/>
    <w:rsid w:val="004D378C"/>
    <w:rsid w:val="005A3B4A"/>
    <w:rsid w:val="005C4ACA"/>
    <w:rsid w:val="006634FF"/>
    <w:rsid w:val="0067082B"/>
    <w:rsid w:val="00694399"/>
    <w:rsid w:val="0073639B"/>
    <w:rsid w:val="007553A6"/>
    <w:rsid w:val="007A5E2F"/>
    <w:rsid w:val="007F1BC8"/>
    <w:rsid w:val="0085398A"/>
    <w:rsid w:val="008B781B"/>
    <w:rsid w:val="00974EA2"/>
    <w:rsid w:val="00987B93"/>
    <w:rsid w:val="009C322A"/>
    <w:rsid w:val="009C7318"/>
    <w:rsid w:val="00A40E93"/>
    <w:rsid w:val="00A7527E"/>
    <w:rsid w:val="00B14451"/>
    <w:rsid w:val="00BA16DD"/>
    <w:rsid w:val="00BE38FA"/>
    <w:rsid w:val="00C27492"/>
    <w:rsid w:val="00CA34A9"/>
    <w:rsid w:val="00CD12C3"/>
    <w:rsid w:val="00CE55BD"/>
    <w:rsid w:val="00D0498F"/>
    <w:rsid w:val="00D94D96"/>
    <w:rsid w:val="00DC7D52"/>
    <w:rsid w:val="00E22423"/>
    <w:rsid w:val="00E7633F"/>
    <w:rsid w:val="00E80128"/>
    <w:rsid w:val="00EF1720"/>
    <w:rsid w:val="00F855A8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76E22"/>
    <w:rsid w:val="00321417"/>
    <w:rsid w:val="004C01AD"/>
    <w:rsid w:val="00510546"/>
    <w:rsid w:val="005A5004"/>
    <w:rsid w:val="005E083B"/>
    <w:rsid w:val="00766584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501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Janoušková</cp:lastModifiedBy>
  <cp:revision>15</cp:revision>
  <cp:lastPrinted>2022-03-14T11:55:00Z</cp:lastPrinted>
  <dcterms:created xsi:type="dcterms:W3CDTF">2022-03-14T14:31:00Z</dcterms:created>
  <dcterms:modified xsi:type="dcterms:W3CDTF">2024-05-26T16:51:00Z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