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0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08A7" w:rsidP="00E30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Užívání nikotinových výrobků žáky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0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DF74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F74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pořád aktuální a odpovídá zaměření sociální pedagogiky.</w:t>
            </w:r>
          </w:p>
          <w:p w:rsidR="00B411DB" w:rsidRDefault="00DF74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několik formálních nedostatků. Není zarovnána celá do bloků, někde je tučné písmo a podle všeho tam být nemá, např. některé odkazy a není jasné p</w:t>
            </w:r>
            <w:r w:rsidR="00815245">
              <w:rPr>
                <w:sz w:val="22"/>
                <w:szCs w:val="22"/>
              </w:rPr>
              <w:t xml:space="preserve">roč je u </w:t>
            </w:r>
            <w:r>
              <w:rPr>
                <w:sz w:val="22"/>
                <w:szCs w:val="22"/>
              </w:rPr>
              <w:t xml:space="preserve">zdroje </w:t>
            </w:r>
            <w:r w:rsidR="00815245">
              <w:rPr>
                <w:sz w:val="22"/>
                <w:szCs w:val="22"/>
              </w:rPr>
              <w:t>Králí</w:t>
            </w:r>
            <w:r>
              <w:rPr>
                <w:sz w:val="22"/>
                <w:szCs w:val="22"/>
              </w:rPr>
              <w:t>ková, Kozák uveden rok c2003, když je to jediný zdroj těchto autorů. Také je zde pár gramatických a stylistických chyb.</w:t>
            </w:r>
          </w:p>
          <w:p w:rsidR="00DF7471" w:rsidRDefault="00DF74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odpovídá tématu práce, dostatečně je provedena analýza a syntéza, autorka pracuje s adekvátními zdroji.</w:t>
            </w:r>
          </w:p>
          <w:p w:rsidR="00B411DB" w:rsidRDefault="00DF74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zpracována ve standardech kladených na tento typ práce. Autorka si zvolila dotazníkové šetření, otázky odpovídají tématu práce i vytýčený otázkám. Počet respondentů je dostačující. Analýza dat i intepretace jsou dostatečné. V práci chybí doporučení pro praxi.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F74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F7471">
              <w:rPr>
                <w:sz w:val="22"/>
                <w:szCs w:val="22"/>
              </w:rPr>
              <w:t xml:space="preserve"> 2. května 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95" w:rsidRDefault="00E84895">
      <w:r>
        <w:separator/>
      </w:r>
    </w:p>
  </w:endnote>
  <w:endnote w:type="continuationSeparator" w:id="0">
    <w:p w:rsidR="00E84895" w:rsidRDefault="00E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95" w:rsidRDefault="00E84895">
      <w:r>
        <w:separator/>
      </w:r>
    </w:p>
  </w:footnote>
  <w:footnote w:type="continuationSeparator" w:id="0">
    <w:p w:rsidR="00E84895" w:rsidRDefault="00E8489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21256F"/>
    <w:rsid w:val="00362AB0"/>
    <w:rsid w:val="003E2168"/>
    <w:rsid w:val="003F5DA2"/>
    <w:rsid w:val="00512982"/>
    <w:rsid w:val="00526D47"/>
    <w:rsid w:val="0055255D"/>
    <w:rsid w:val="005C219A"/>
    <w:rsid w:val="006847E2"/>
    <w:rsid w:val="007553A2"/>
    <w:rsid w:val="007A3BC9"/>
    <w:rsid w:val="00815245"/>
    <w:rsid w:val="008614B3"/>
    <w:rsid w:val="009A27D5"/>
    <w:rsid w:val="00B411DB"/>
    <w:rsid w:val="00BA3203"/>
    <w:rsid w:val="00C50B27"/>
    <w:rsid w:val="00CA7D64"/>
    <w:rsid w:val="00D05C79"/>
    <w:rsid w:val="00D24E2E"/>
    <w:rsid w:val="00DC1BF5"/>
    <w:rsid w:val="00DF7471"/>
    <w:rsid w:val="00E308A7"/>
    <w:rsid w:val="00E709EA"/>
    <w:rsid w:val="00E726A1"/>
    <w:rsid w:val="00E84895"/>
    <w:rsid w:val="00ED2FBE"/>
    <w:rsid w:val="00F1326B"/>
    <w:rsid w:val="00FA3BCC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273BD-368A-4F55-B185-5E5281D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1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2024-05-02T10:10:00Z</dcterms:created>
  <dcterms:modified xsi:type="dcterms:W3CDTF">2024-05-02T10:10:00Z</dcterms:modified>
</cp:coreProperties>
</file>