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9"/>
        <w:gridCol w:w="3574"/>
        <w:gridCol w:w="390"/>
        <w:gridCol w:w="377"/>
        <w:gridCol w:w="388"/>
        <w:gridCol w:w="389"/>
        <w:gridCol w:w="374"/>
        <w:gridCol w:w="361"/>
      </w:tblGrid>
      <w:tr w:rsidR="005D76EE" w:rsidRPr="00D4779A" w14:paraId="0132C279" w14:textId="77777777" w:rsidTr="00957D02">
        <w:tc>
          <w:tcPr>
            <w:tcW w:w="5000" w:type="pct"/>
            <w:gridSpan w:val="8"/>
          </w:tcPr>
          <w:p w14:paraId="136E1545" w14:textId="77777777" w:rsidR="005D76EE" w:rsidRPr="00D4779A" w:rsidRDefault="005D76EE" w:rsidP="00832F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4779A">
              <w:rPr>
                <w:rFonts w:ascii="Times New Roman" w:hAnsi="Times New Roman"/>
                <w:b/>
              </w:rPr>
              <w:t>POSUDEK OPONENTA BAKALÁŘSKÉ PRÁCE</w:t>
            </w:r>
          </w:p>
        </w:tc>
      </w:tr>
      <w:tr w:rsidR="005D76EE" w:rsidRPr="00D4779A" w14:paraId="4AF816DD" w14:textId="77777777" w:rsidTr="00832F99">
        <w:tc>
          <w:tcPr>
            <w:tcW w:w="1765" w:type="pct"/>
          </w:tcPr>
          <w:p w14:paraId="135B5D99" w14:textId="77777777" w:rsidR="005D76EE" w:rsidRPr="00D4779A" w:rsidRDefault="00832F99" w:rsidP="00740026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33226E8E" w14:textId="77777777" w:rsidR="005D76EE" w:rsidRPr="00D4779A" w:rsidRDefault="00724565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Lucie Blatanová</w:t>
            </w:r>
          </w:p>
        </w:tc>
      </w:tr>
      <w:tr w:rsidR="005D76EE" w:rsidRPr="00D4779A" w14:paraId="316EEF25" w14:textId="77777777" w:rsidTr="00832F99">
        <w:tc>
          <w:tcPr>
            <w:tcW w:w="1765" w:type="pct"/>
          </w:tcPr>
          <w:p w14:paraId="2A91F33E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3C2D5050" w14:textId="77777777" w:rsidR="005D76EE" w:rsidRPr="00D4779A" w:rsidRDefault="00724565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Využití jógy v podmínkách předškolního vzdělávání</w:t>
            </w:r>
          </w:p>
        </w:tc>
      </w:tr>
      <w:tr w:rsidR="005D76EE" w:rsidRPr="00D4779A" w14:paraId="00EBAC6C" w14:textId="77777777" w:rsidTr="00832F99">
        <w:tc>
          <w:tcPr>
            <w:tcW w:w="1765" w:type="pct"/>
          </w:tcPr>
          <w:p w14:paraId="07D92F5E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31FAE338" w14:textId="77777777" w:rsidR="005D76EE" w:rsidRPr="00D4779A" w:rsidRDefault="00724565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Miroslava Jirásková, Ph.D.</w:t>
            </w:r>
          </w:p>
        </w:tc>
      </w:tr>
      <w:tr w:rsidR="005D76EE" w:rsidRPr="00D4779A" w14:paraId="0830E156" w14:textId="77777777" w:rsidTr="00832F99">
        <w:tc>
          <w:tcPr>
            <w:tcW w:w="1765" w:type="pct"/>
          </w:tcPr>
          <w:p w14:paraId="6C424CE0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Studijní obor</w:t>
            </w:r>
            <w:r w:rsidR="00B531E6" w:rsidRPr="00D4779A">
              <w:rPr>
                <w:rFonts w:ascii="Times New Roman" w:hAnsi="Times New Roman"/>
              </w:rPr>
              <w:t>/program</w:t>
            </w:r>
          </w:p>
        </w:tc>
        <w:tc>
          <w:tcPr>
            <w:tcW w:w="3235" w:type="pct"/>
            <w:gridSpan w:val="7"/>
          </w:tcPr>
          <w:p w14:paraId="468C1C92" w14:textId="77777777" w:rsidR="005D76EE" w:rsidRPr="00D4779A" w:rsidRDefault="00724565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Učitelství pro mateřské školy</w:t>
            </w:r>
          </w:p>
        </w:tc>
      </w:tr>
      <w:tr w:rsidR="005D76EE" w:rsidRPr="00D4779A" w14:paraId="16E556FE" w14:textId="77777777" w:rsidTr="00832F99">
        <w:tc>
          <w:tcPr>
            <w:tcW w:w="1765" w:type="pct"/>
          </w:tcPr>
          <w:p w14:paraId="564160FB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Forma studia</w:t>
            </w:r>
          </w:p>
        </w:tc>
        <w:tc>
          <w:tcPr>
            <w:tcW w:w="3235" w:type="pct"/>
            <w:gridSpan w:val="7"/>
          </w:tcPr>
          <w:p w14:paraId="253254A0" w14:textId="77777777" w:rsidR="005D76EE" w:rsidRPr="00D4779A" w:rsidRDefault="00724565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Kombinovaná</w:t>
            </w:r>
          </w:p>
        </w:tc>
      </w:tr>
      <w:tr w:rsidR="005D76EE" w:rsidRPr="00D4779A" w14:paraId="5F15D8C9" w14:textId="77777777" w:rsidTr="00832F99">
        <w:tc>
          <w:tcPr>
            <w:tcW w:w="1765" w:type="pct"/>
            <w:vAlign w:val="center"/>
          </w:tcPr>
          <w:p w14:paraId="77471215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4779A">
              <w:rPr>
                <w:rFonts w:ascii="Times New Roman" w:hAnsi="Times New Roman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7C8D983A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4779A">
              <w:rPr>
                <w:rFonts w:ascii="Times New Roman" w:hAnsi="Times New Roman"/>
                <w:b/>
              </w:rPr>
              <w:t>Stupeň hodnocení</w:t>
            </w:r>
            <w:r w:rsidR="00832F99" w:rsidRPr="00D4779A">
              <w:rPr>
                <w:rFonts w:ascii="Times New Roman" w:hAnsi="Times New Roman"/>
                <w:b/>
              </w:rPr>
              <w:t xml:space="preserve"> </w:t>
            </w:r>
            <w:r w:rsidRPr="00D4779A">
              <w:rPr>
                <w:rFonts w:ascii="Times New Roman" w:hAnsi="Times New Roman"/>
                <w:b/>
              </w:rPr>
              <w:t>dle stupnice ECTS</w:t>
            </w:r>
          </w:p>
        </w:tc>
      </w:tr>
      <w:tr w:rsidR="005D76EE" w:rsidRPr="00D4779A" w14:paraId="4FFB42C2" w14:textId="77777777" w:rsidTr="00957D02">
        <w:tc>
          <w:tcPr>
            <w:tcW w:w="5000" w:type="pct"/>
            <w:gridSpan w:val="8"/>
            <w:shd w:val="clear" w:color="auto" w:fill="A6A6A6"/>
          </w:tcPr>
          <w:p w14:paraId="642A90A0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  <w:color w:val="FFFFFF"/>
              </w:rPr>
            </w:pPr>
            <w:r w:rsidRPr="00D4779A">
              <w:rPr>
                <w:rFonts w:ascii="Times New Roman" w:hAnsi="Times New Roman"/>
                <w:b/>
                <w:color w:val="FFFFFF"/>
              </w:rPr>
              <w:t>Formální stránka práce</w:t>
            </w:r>
          </w:p>
        </w:tc>
      </w:tr>
      <w:tr w:rsidR="005D76EE" w:rsidRPr="00D4779A" w14:paraId="2858B9AC" w14:textId="77777777" w:rsidTr="00832F99">
        <w:tc>
          <w:tcPr>
            <w:tcW w:w="3743" w:type="pct"/>
            <w:gridSpan w:val="2"/>
          </w:tcPr>
          <w:p w14:paraId="753CF73F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EE625DF" w14:textId="77777777" w:rsidR="005D76EE" w:rsidRPr="00D4779A" w:rsidRDefault="00B07EF8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vAlign w:val="center"/>
          </w:tcPr>
          <w:p w14:paraId="1E47AAC4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3E6ED102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3C550F38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635BADA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764DF90F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348C4DA4" w14:textId="77777777" w:rsidTr="00832F99">
        <w:tc>
          <w:tcPr>
            <w:tcW w:w="3743" w:type="pct"/>
            <w:gridSpan w:val="2"/>
          </w:tcPr>
          <w:p w14:paraId="6ED7D3D3" w14:textId="77777777" w:rsidR="005D76EE" w:rsidRPr="00D4779A" w:rsidRDefault="005D76EE" w:rsidP="001E4DD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8E62569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60360C60" w14:textId="77777777" w:rsidR="005D76EE" w:rsidRPr="00D4779A" w:rsidRDefault="00B07EF8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14:paraId="1485B9E9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6939DCDC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6BDACD1E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43FBF900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254B38A8" w14:textId="77777777" w:rsidTr="00832F99">
        <w:tc>
          <w:tcPr>
            <w:tcW w:w="3743" w:type="pct"/>
            <w:gridSpan w:val="2"/>
          </w:tcPr>
          <w:p w14:paraId="058B61DA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F35906E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4F2BA8E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7EEBB751" w14:textId="77777777" w:rsidR="005D76EE" w:rsidRPr="00D4779A" w:rsidRDefault="008361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C</w:t>
            </w:r>
          </w:p>
        </w:tc>
        <w:tc>
          <w:tcPr>
            <w:tcW w:w="216" w:type="pct"/>
            <w:vAlign w:val="center"/>
          </w:tcPr>
          <w:p w14:paraId="33E4A78C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65FC68EB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1F51EF04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33B9D4A9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1C95474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  <w:b/>
                <w:color w:val="FFFFFF"/>
              </w:rPr>
              <w:t>Teoretická část práce</w:t>
            </w:r>
          </w:p>
        </w:tc>
      </w:tr>
      <w:tr w:rsidR="005D76EE" w:rsidRPr="00D4779A" w14:paraId="5FA94C63" w14:textId="77777777" w:rsidTr="00832F99">
        <w:tc>
          <w:tcPr>
            <w:tcW w:w="3743" w:type="pct"/>
            <w:gridSpan w:val="2"/>
          </w:tcPr>
          <w:p w14:paraId="7B202E29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1C97C1C6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04F18B8B" w14:textId="77777777" w:rsidR="005D76EE" w:rsidRPr="00D4779A" w:rsidRDefault="008361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14:paraId="41831954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5D6F9071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1C053298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0E72A825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0B53B346" w14:textId="77777777" w:rsidTr="00832F99">
        <w:tc>
          <w:tcPr>
            <w:tcW w:w="3743" w:type="pct"/>
            <w:gridSpan w:val="2"/>
          </w:tcPr>
          <w:p w14:paraId="7CE44D99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D81EC67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C571524" w14:textId="77777777" w:rsidR="005D76EE" w:rsidRPr="00D4779A" w:rsidRDefault="008361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14:paraId="13D2EB3C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1D971884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489450E0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7CEF81CE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3D80CA37" w14:textId="77777777" w:rsidTr="00832F99">
        <w:tc>
          <w:tcPr>
            <w:tcW w:w="3743" w:type="pct"/>
            <w:gridSpan w:val="2"/>
          </w:tcPr>
          <w:p w14:paraId="25114C96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3B3ED43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48A1E3DA" w14:textId="77777777" w:rsidR="005D76EE" w:rsidRPr="00D4779A" w:rsidRDefault="008361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14:paraId="05AF0B19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27497CF3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494B38F7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65D52888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26A8D42C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0DA6D89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  <w:b/>
                <w:color w:val="FFFFFF"/>
              </w:rPr>
              <w:t>Praktická část práce</w:t>
            </w:r>
          </w:p>
        </w:tc>
      </w:tr>
      <w:tr w:rsidR="005D76EE" w:rsidRPr="00D4779A" w14:paraId="7CD04B72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5E066B0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4779A">
              <w:rPr>
                <w:rFonts w:ascii="Times New Roman" w:hAnsi="Times New Roman"/>
                <w:b/>
              </w:rPr>
              <w:t>Bakalářská práce teoreticko-aplikačního charakteru</w:t>
            </w:r>
          </w:p>
        </w:tc>
      </w:tr>
      <w:tr w:rsidR="005D76EE" w:rsidRPr="00D4779A" w14:paraId="5BA38CD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DEB48A0" w14:textId="77777777" w:rsidR="005D76EE" w:rsidRPr="00D4779A" w:rsidRDefault="005D76EE" w:rsidP="001E4DD4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64E17D7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CF5544C" w14:textId="77777777" w:rsidR="005D76EE" w:rsidRPr="00D4779A" w:rsidRDefault="008361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AAF9C23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E05AADB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A78599F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612D5DE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697C406F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C5E5910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8B8F8F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0F2523" w14:textId="77777777" w:rsidR="005D76EE" w:rsidRPr="00D4779A" w:rsidRDefault="008361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B106E6E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694D14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2BEA6F2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71771F9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1D832E8F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EC0E080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8718A35" w14:textId="77777777" w:rsidR="005D76EE" w:rsidRPr="00D4779A" w:rsidRDefault="008361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6CFE8D3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123AAC4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5AD8F4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41C183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DA99342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60AE67A0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C9DE6DC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  <w:b/>
                <w:color w:val="FFFFFF"/>
              </w:rPr>
            </w:pPr>
            <w:r w:rsidRPr="00D4779A">
              <w:rPr>
                <w:rFonts w:ascii="Times New Roman" w:hAnsi="Times New Roman"/>
                <w:b/>
                <w:color w:val="FFFFFF"/>
              </w:rPr>
              <w:t>Celková kvalita a přínos práce</w:t>
            </w:r>
          </w:p>
        </w:tc>
      </w:tr>
      <w:tr w:rsidR="005D76EE" w:rsidRPr="00D4779A" w14:paraId="49079E34" w14:textId="77777777" w:rsidTr="00832F99">
        <w:tc>
          <w:tcPr>
            <w:tcW w:w="3743" w:type="pct"/>
            <w:gridSpan w:val="2"/>
          </w:tcPr>
          <w:p w14:paraId="1DCA5FEF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7CF227F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606B57B3" w14:textId="77777777" w:rsidR="005D76EE" w:rsidRPr="00D4779A" w:rsidRDefault="008361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14:paraId="111047B8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389C2194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8C10C65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01057289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6EBEB992" w14:textId="77777777" w:rsidTr="00832F99">
        <w:tc>
          <w:tcPr>
            <w:tcW w:w="3743" w:type="pct"/>
            <w:gridSpan w:val="2"/>
          </w:tcPr>
          <w:p w14:paraId="444CFFB7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8FAF814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2F0C06FC" w14:textId="77777777" w:rsidR="005D76EE" w:rsidRPr="00D4779A" w:rsidRDefault="008361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  <w:vAlign w:val="center"/>
          </w:tcPr>
          <w:p w14:paraId="7B74C4B7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  <w:vAlign w:val="center"/>
          </w:tcPr>
          <w:p w14:paraId="49AB9225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  <w:vAlign w:val="center"/>
          </w:tcPr>
          <w:p w14:paraId="56128469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  <w:vAlign w:val="center"/>
          </w:tcPr>
          <w:p w14:paraId="1F6E8A5C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5950B347" w14:textId="77777777" w:rsidTr="00957D02">
        <w:tc>
          <w:tcPr>
            <w:tcW w:w="5000" w:type="pct"/>
            <w:gridSpan w:val="8"/>
          </w:tcPr>
          <w:p w14:paraId="25E20130" w14:textId="77777777" w:rsidR="001E4DD4" w:rsidRPr="00D4779A" w:rsidRDefault="001E4DD4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545EAF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4779A">
              <w:rPr>
                <w:rFonts w:ascii="Times New Roman" w:hAnsi="Times New Roman"/>
                <w:b/>
              </w:rPr>
              <w:t>Odůvodnění hodnocení práce:</w:t>
            </w:r>
          </w:p>
          <w:p w14:paraId="41C14E05" w14:textId="77777777" w:rsidR="001B23FF" w:rsidRPr="00D4779A" w:rsidRDefault="00B07EF8" w:rsidP="001B23FF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Bakalářská</w:t>
            </w:r>
            <w:r w:rsidR="001B23FF" w:rsidRPr="00D4779A">
              <w:rPr>
                <w:rFonts w:ascii="Times New Roman" w:hAnsi="Times New Roman"/>
              </w:rPr>
              <w:t xml:space="preserve"> práce popisuje teoretické pozadí i praktické zkušenosti autorky s praxí jógy s dětmi v mateřské škole</w:t>
            </w:r>
            <w:r w:rsidRPr="00D4779A">
              <w:rPr>
                <w:rFonts w:ascii="Times New Roman" w:hAnsi="Times New Roman"/>
              </w:rPr>
              <w:t xml:space="preserve">, </w:t>
            </w:r>
            <w:r w:rsidR="001B23FF" w:rsidRPr="00D4779A">
              <w:rPr>
                <w:rFonts w:ascii="Times New Roman" w:hAnsi="Times New Roman"/>
              </w:rPr>
              <w:t>poskytuje užitečná doporučení pro praxi v mateřských školách v oblasti jógy a pohybových aktivit, ale také upozorňuje na potenciální výzvy, které by mohly vyžadovat dodatečnou podporu nebo zdroje pro úspěšnou implementaci.</w:t>
            </w:r>
          </w:p>
          <w:p w14:paraId="2FDAE59E" w14:textId="77777777" w:rsidR="00D4779A" w:rsidRDefault="00D4779A" w:rsidP="001B23F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A7A308" w14:textId="77777777" w:rsidR="001B23FF" w:rsidRPr="00D4779A" w:rsidRDefault="00D4779A" w:rsidP="001B23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silným stránkám BP patří i</w:t>
            </w:r>
            <w:r w:rsidR="001B23FF" w:rsidRPr="00D4779A">
              <w:rPr>
                <w:rFonts w:ascii="Times New Roman" w:hAnsi="Times New Roman"/>
              </w:rPr>
              <w:t>novativní přístup</w:t>
            </w:r>
            <w:r>
              <w:rPr>
                <w:rFonts w:ascii="Times New Roman" w:hAnsi="Times New Roman"/>
              </w:rPr>
              <w:t xml:space="preserve"> </w:t>
            </w:r>
            <w:r w:rsidR="001B23FF" w:rsidRPr="00D4779A">
              <w:rPr>
                <w:rFonts w:ascii="Times New Roman" w:hAnsi="Times New Roman"/>
              </w:rPr>
              <w:t>integrace jógy do mateřských škol, což může být pro děti předškoln</w:t>
            </w:r>
            <w:r>
              <w:rPr>
                <w:rFonts w:ascii="Times New Roman" w:hAnsi="Times New Roman"/>
              </w:rPr>
              <w:t>ího věku obohacující zkušeností; s</w:t>
            </w:r>
            <w:r w:rsidR="001B23FF" w:rsidRPr="00D4779A">
              <w:rPr>
                <w:rFonts w:ascii="Times New Roman" w:hAnsi="Times New Roman"/>
              </w:rPr>
              <w:t>trukturov</w:t>
            </w:r>
            <w:r>
              <w:rPr>
                <w:rFonts w:ascii="Times New Roman" w:hAnsi="Times New Roman"/>
              </w:rPr>
              <w:t xml:space="preserve">aná sada cvičení jógy </w:t>
            </w:r>
            <w:r w:rsidR="001B23FF" w:rsidRPr="00D4779A">
              <w:rPr>
                <w:rFonts w:ascii="Times New Roman" w:hAnsi="Times New Roman"/>
              </w:rPr>
              <w:t>obsahují</w:t>
            </w:r>
            <w:r>
              <w:rPr>
                <w:rFonts w:ascii="Times New Roman" w:hAnsi="Times New Roman"/>
              </w:rPr>
              <w:t>cí</w:t>
            </w:r>
            <w:r w:rsidR="001B23FF" w:rsidRPr="00D4779A">
              <w:rPr>
                <w:rFonts w:ascii="Times New Roman" w:hAnsi="Times New Roman"/>
              </w:rPr>
              <w:t xml:space="preserve"> jednotlivé jógové pozice spojené s příběhem, což zvyšuje </w:t>
            </w:r>
            <w:r>
              <w:rPr>
                <w:rFonts w:ascii="Times New Roman" w:hAnsi="Times New Roman"/>
              </w:rPr>
              <w:t>zapojení dětí a jejich motivaci; v</w:t>
            </w:r>
            <w:r w:rsidR="001B23FF" w:rsidRPr="00D4779A">
              <w:rPr>
                <w:rFonts w:ascii="Times New Roman" w:hAnsi="Times New Roman"/>
              </w:rPr>
              <w:t>ytvoře</w:t>
            </w:r>
            <w:r>
              <w:rPr>
                <w:rFonts w:ascii="Times New Roman" w:hAnsi="Times New Roman"/>
              </w:rPr>
              <w:t xml:space="preserve">ní jógových karet </w:t>
            </w:r>
            <w:r w:rsidR="001B23FF" w:rsidRPr="00D4779A">
              <w:rPr>
                <w:rFonts w:ascii="Times New Roman" w:hAnsi="Times New Roman"/>
              </w:rPr>
              <w:t>s terminologickým popisem, fyziologickým účinkem a nákresem prov</w:t>
            </w:r>
            <w:r>
              <w:rPr>
                <w:rFonts w:ascii="Times New Roman" w:hAnsi="Times New Roman"/>
              </w:rPr>
              <w:t>edení; i</w:t>
            </w:r>
            <w:r w:rsidR="001B23FF" w:rsidRPr="00D4779A">
              <w:rPr>
                <w:rFonts w:ascii="Times New Roman" w:hAnsi="Times New Roman"/>
              </w:rPr>
              <w:t>nspir</w:t>
            </w:r>
            <w:r>
              <w:rPr>
                <w:rFonts w:ascii="Times New Roman" w:hAnsi="Times New Roman"/>
              </w:rPr>
              <w:t>ace pro učitelku a další díky materiálům</w:t>
            </w:r>
            <w:r w:rsidR="001B23FF" w:rsidRPr="00D4779A">
              <w:rPr>
                <w:rFonts w:ascii="Times New Roman" w:hAnsi="Times New Roman"/>
              </w:rPr>
              <w:t>, které mohou být užitečné i pro další učitele při zavádění jógy do MŠ.</w:t>
            </w:r>
          </w:p>
          <w:p w14:paraId="6926526E" w14:textId="77777777" w:rsidR="005D76EE" w:rsidRPr="00D4779A" w:rsidRDefault="00D4779A" w:rsidP="00323A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slabým stránkám BP patří v</w:t>
            </w:r>
            <w:r w:rsidR="001B23FF" w:rsidRPr="00D4779A">
              <w:rPr>
                <w:rFonts w:ascii="Times New Roman" w:hAnsi="Times New Roman"/>
              </w:rPr>
              <w:t>ýzvy, jako je adaptace instr</w:t>
            </w:r>
            <w:r w:rsidR="00B07EF8" w:rsidRPr="00D4779A">
              <w:rPr>
                <w:rFonts w:ascii="Times New Roman" w:hAnsi="Times New Roman"/>
              </w:rPr>
              <w:t>ukcí a různorodost cvičení,</w:t>
            </w:r>
            <w:r>
              <w:rPr>
                <w:rFonts w:ascii="Times New Roman" w:hAnsi="Times New Roman"/>
              </w:rPr>
              <w:t xml:space="preserve"> které vyžadují</w:t>
            </w:r>
            <w:r w:rsidR="001B23FF" w:rsidRPr="00D4779A">
              <w:rPr>
                <w:rFonts w:ascii="Times New Roman" w:hAnsi="Times New Roman"/>
              </w:rPr>
              <w:t xml:space="preserve"> další práci a přípravu.</w:t>
            </w:r>
            <w:r>
              <w:rPr>
                <w:rFonts w:ascii="Times New Roman" w:hAnsi="Times New Roman"/>
              </w:rPr>
              <w:t xml:space="preserve"> </w:t>
            </w:r>
            <w:r w:rsidR="00B07EF8" w:rsidRPr="00D4779A">
              <w:rPr>
                <w:rFonts w:ascii="Times New Roman" w:hAnsi="Times New Roman"/>
              </w:rPr>
              <w:t>Celkově práce přináší cenné poznatky o integraci jógy do mateřských škol a nabízí inspiraci a nástroje pro učitele, kteří chtějí jógu začlenit do vzdělávacího procesu.</w:t>
            </w:r>
          </w:p>
          <w:p w14:paraId="7E352EC8" w14:textId="77777777" w:rsidR="00B07EF8" w:rsidRPr="00D4779A" w:rsidRDefault="00B07EF8" w:rsidP="00323AE5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lastRenderedPageBreak/>
              <w:t>Proto bakalářskou práci doporučuji k obhajobě.</w:t>
            </w:r>
          </w:p>
        </w:tc>
      </w:tr>
      <w:tr w:rsidR="005D76EE" w:rsidRPr="00D4779A" w14:paraId="3FD280E5" w14:textId="77777777" w:rsidTr="00957D02">
        <w:tc>
          <w:tcPr>
            <w:tcW w:w="5000" w:type="pct"/>
            <w:gridSpan w:val="8"/>
          </w:tcPr>
          <w:p w14:paraId="07FA981E" w14:textId="77777777" w:rsidR="00E0222C" w:rsidRPr="00D4779A" w:rsidRDefault="005D76EE" w:rsidP="00323AE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4779A">
              <w:rPr>
                <w:rFonts w:ascii="Times New Roman" w:hAnsi="Times New Roman"/>
                <w:b/>
              </w:rPr>
              <w:lastRenderedPageBreak/>
              <w:t>Otázky k obhajobě:</w:t>
            </w:r>
          </w:p>
          <w:p w14:paraId="33AA6AE6" w14:textId="77777777" w:rsidR="00B07EF8" w:rsidRPr="00D4779A" w:rsidRDefault="00B07EF8" w:rsidP="00B07EF8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Jaký byl váš proces výběru jednotlivých jógových pozic pro sady „Jóga se zvířátky“ a jak jste zajistila, že jsou vhodné pro věkovou kategorii dětí 5</w:t>
            </w:r>
            <w:r w:rsidR="00D4779A">
              <w:rPr>
                <w:rFonts w:ascii="Times New Roman" w:hAnsi="Times New Roman"/>
              </w:rPr>
              <w:t xml:space="preserve"> </w:t>
            </w:r>
            <w:r w:rsidRPr="00D4779A">
              <w:rPr>
                <w:rFonts w:ascii="Times New Roman" w:hAnsi="Times New Roman"/>
              </w:rPr>
              <w:t>-</w:t>
            </w:r>
            <w:r w:rsidR="00D4779A">
              <w:rPr>
                <w:rFonts w:ascii="Times New Roman" w:hAnsi="Times New Roman"/>
              </w:rPr>
              <w:t xml:space="preserve"> </w:t>
            </w:r>
            <w:r w:rsidRPr="00D4779A">
              <w:rPr>
                <w:rFonts w:ascii="Times New Roman" w:hAnsi="Times New Roman"/>
              </w:rPr>
              <w:t>7 let?</w:t>
            </w:r>
          </w:p>
          <w:p w14:paraId="2BD3D5A5" w14:textId="77777777" w:rsidR="00B07EF8" w:rsidRPr="00D4779A" w:rsidRDefault="00B07EF8" w:rsidP="00B07EF8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V textu uvádíte, že bylo třeba zpomalit tempo a zjednodušit instrukce během cvičení jógy. Můžete nám poskytnout konkrétní příklady těchto adaptací</w:t>
            </w:r>
            <w:r w:rsidR="00D4779A">
              <w:rPr>
                <w:rFonts w:ascii="Times New Roman" w:hAnsi="Times New Roman"/>
              </w:rPr>
              <w:t>,</w:t>
            </w:r>
            <w:r w:rsidRPr="00D4779A">
              <w:rPr>
                <w:rFonts w:ascii="Times New Roman" w:hAnsi="Times New Roman"/>
              </w:rPr>
              <w:t xml:space="preserve"> a jaký měly vliv na účinnost a pochopení cvičení dětmi?</w:t>
            </w:r>
          </w:p>
          <w:p w14:paraId="78B7D77B" w14:textId="77777777" w:rsidR="00E0222C" w:rsidRPr="00D4779A" w:rsidRDefault="00E0222C" w:rsidP="00323A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7B76374D" w14:textId="77777777" w:rsidTr="00832F99">
        <w:tc>
          <w:tcPr>
            <w:tcW w:w="3743" w:type="pct"/>
            <w:gridSpan w:val="2"/>
          </w:tcPr>
          <w:p w14:paraId="09A7AABC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  <w:b/>
              </w:rPr>
              <w:t>Celkové hodnocení</w:t>
            </w:r>
            <w:r w:rsidRPr="00D4779A">
              <w:rPr>
                <w:rStyle w:val="Znakapoznpodarou"/>
                <w:rFonts w:ascii="Times New Roman" w:hAnsi="Times New Roman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04DA419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</w:tcPr>
          <w:p w14:paraId="3D9D1698" w14:textId="77777777" w:rsidR="005D76EE" w:rsidRPr="00D4779A" w:rsidRDefault="00836126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B</w:t>
            </w:r>
          </w:p>
        </w:tc>
        <w:tc>
          <w:tcPr>
            <w:tcW w:w="216" w:type="pct"/>
          </w:tcPr>
          <w:p w14:paraId="4E7891F2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" w:type="pct"/>
          </w:tcPr>
          <w:p w14:paraId="0283D925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8" w:type="pct"/>
          </w:tcPr>
          <w:p w14:paraId="172E06F5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1" w:type="pct"/>
          </w:tcPr>
          <w:p w14:paraId="5BCDA66B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D76EE" w:rsidRPr="00D4779A" w14:paraId="65CDB0BD" w14:textId="77777777" w:rsidTr="00832F99">
        <w:tc>
          <w:tcPr>
            <w:tcW w:w="3743" w:type="pct"/>
            <w:gridSpan w:val="2"/>
            <w:vAlign w:val="center"/>
          </w:tcPr>
          <w:p w14:paraId="01347C6A" w14:textId="77777777" w:rsidR="005D76EE" w:rsidRPr="00D4779A" w:rsidRDefault="005D76EE" w:rsidP="00323AE5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Datum:</w:t>
            </w:r>
            <w:r w:rsidR="001E4DD4" w:rsidRPr="00D4779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57" w:type="pct"/>
            <w:gridSpan w:val="6"/>
            <w:vAlign w:val="center"/>
          </w:tcPr>
          <w:p w14:paraId="5595904D" w14:textId="77777777" w:rsidR="005D76EE" w:rsidRPr="00D4779A" w:rsidRDefault="005D76EE" w:rsidP="00957D02">
            <w:pPr>
              <w:spacing w:after="0" w:line="240" w:lineRule="auto"/>
              <w:rPr>
                <w:rFonts w:ascii="Times New Roman" w:hAnsi="Times New Roman"/>
              </w:rPr>
            </w:pPr>
            <w:r w:rsidRPr="00D4779A">
              <w:rPr>
                <w:rFonts w:ascii="Times New Roman" w:hAnsi="Times New Roman"/>
              </w:rPr>
              <w:t>Podpis:</w:t>
            </w:r>
          </w:p>
        </w:tc>
      </w:tr>
    </w:tbl>
    <w:p w14:paraId="1F023501" w14:textId="77777777" w:rsidR="005D76EE" w:rsidRPr="00D4779A" w:rsidRDefault="005D76EE" w:rsidP="005D76EE">
      <w:pPr>
        <w:rPr>
          <w:rFonts w:ascii="Times New Roman" w:hAnsi="Times New Roman"/>
        </w:rPr>
      </w:pPr>
    </w:p>
    <w:p w14:paraId="32B821E2" w14:textId="77777777" w:rsidR="00BD32D9" w:rsidRPr="00D4779A" w:rsidRDefault="00BB3825">
      <w:pPr>
        <w:rPr>
          <w:rFonts w:ascii="Times New Roman" w:hAnsi="Times New Roman"/>
        </w:rPr>
      </w:pPr>
    </w:p>
    <w:sectPr w:rsidR="00BD32D9" w:rsidRPr="00D4779A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DE5C3" w14:textId="77777777" w:rsidR="00A80E38" w:rsidRDefault="00A80E38" w:rsidP="005D76EE">
      <w:pPr>
        <w:spacing w:after="0" w:line="240" w:lineRule="auto"/>
      </w:pPr>
      <w:r>
        <w:separator/>
      </w:r>
    </w:p>
  </w:endnote>
  <w:endnote w:type="continuationSeparator" w:id="0">
    <w:p w14:paraId="7A574E81" w14:textId="77777777" w:rsidR="00A80E38" w:rsidRDefault="00A80E38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63C68" w14:textId="77777777" w:rsidR="00A80E38" w:rsidRDefault="00A80E38" w:rsidP="005D76EE">
      <w:pPr>
        <w:spacing w:after="0" w:line="240" w:lineRule="auto"/>
      </w:pPr>
      <w:r>
        <w:separator/>
      </w:r>
    </w:p>
  </w:footnote>
  <w:footnote w:type="continuationSeparator" w:id="0">
    <w:p w14:paraId="78DDCDE8" w14:textId="77777777" w:rsidR="00A80E38" w:rsidRDefault="00A80E38" w:rsidP="005D76EE">
      <w:pPr>
        <w:spacing w:after="0" w:line="240" w:lineRule="auto"/>
      </w:pPr>
      <w:r>
        <w:continuationSeparator/>
      </w:r>
    </w:p>
  </w:footnote>
  <w:footnote w:id="1">
    <w:p w14:paraId="6FE44C7D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0B3F49"/>
    <w:rsid w:val="001B23FF"/>
    <w:rsid w:val="001E4DD4"/>
    <w:rsid w:val="00323AE5"/>
    <w:rsid w:val="00477FDB"/>
    <w:rsid w:val="00480118"/>
    <w:rsid w:val="004F3C7F"/>
    <w:rsid w:val="004F59C7"/>
    <w:rsid w:val="00553FF0"/>
    <w:rsid w:val="005D76EE"/>
    <w:rsid w:val="00724565"/>
    <w:rsid w:val="00740026"/>
    <w:rsid w:val="00812034"/>
    <w:rsid w:val="00832F99"/>
    <w:rsid w:val="00836126"/>
    <w:rsid w:val="00852404"/>
    <w:rsid w:val="008A5F76"/>
    <w:rsid w:val="009C4D29"/>
    <w:rsid w:val="00A80E38"/>
    <w:rsid w:val="00A8522D"/>
    <w:rsid w:val="00AF7CA2"/>
    <w:rsid w:val="00B07EF8"/>
    <w:rsid w:val="00B35F27"/>
    <w:rsid w:val="00B531E6"/>
    <w:rsid w:val="00BB3825"/>
    <w:rsid w:val="00C67E53"/>
    <w:rsid w:val="00D4779A"/>
    <w:rsid w:val="00E0222C"/>
    <w:rsid w:val="00E445EF"/>
    <w:rsid w:val="00E80E16"/>
    <w:rsid w:val="00F06CB1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4551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purl.org/dc/elements/1.1/"/>
    <ds:schemaRef ds:uri="db654c09-90c4-4df8-a6de-dce6f1145463"/>
    <ds:schemaRef ds:uri="http://schemas.microsoft.com/office/2006/metadata/properties"/>
    <ds:schemaRef ds:uri="b56fde35-8b97-41bb-9d42-10c2f97fa4f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0D8049-06B8-43BE-9D5B-4D21140C9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2018-05-02T14:21:00Z</cp:lastPrinted>
  <dcterms:created xsi:type="dcterms:W3CDTF">2024-05-03T08:22:00Z</dcterms:created>
  <dcterms:modified xsi:type="dcterms:W3CDTF">2024-05-03T08:22:00Z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