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1DAC" w14:textId="365AC3DD" w:rsidR="00EA033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2638B1">
        <w:rPr>
          <w:rFonts w:ascii="Calibri" w:hAnsi="Calibri"/>
          <w:b/>
          <w:sz w:val="32"/>
          <w:szCs w:val="32"/>
        </w:rPr>
        <w:t>bakalá</w:t>
      </w:r>
      <w:r w:rsidR="004E396F">
        <w:rPr>
          <w:rFonts w:ascii="Calibri" w:hAnsi="Calibri"/>
          <w:b/>
          <w:sz w:val="32"/>
          <w:szCs w:val="32"/>
        </w:rPr>
        <w:t>ř</w:t>
      </w:r>
      <w:r w:rsidR="002638B1">
        <w:rPr>
          <w:rFonts w:ascii="Calibri" w:hAnsi="Calibri"/>
          <w:b/>
          <w:sz w:val="32"/>
          <w:szCs w:val="32"/>
        </w:rPr>
        <w:t>ské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672C9C9" w:rsidR="00515A76" w:rsidRPr="0013588D" w:rsidRDefault="004E396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Ivana Eignerová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7B70B51" w:rsidR="00515A76" w:rsidRPr="0013588D" w:rsidRDefault="004E396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Důvody</w:t>
            </w:r>
            <w:r w:rsidR="002638B1">
              <w:rPr>
                <w:rFonts w:ascii="Calibri" w:hAnsi="Calibri" w:cs="Calibri"/>
                <w:b/>
                <w:sz w:val="24"/>
                <w:szCs w:val="24"/>
              </w:rPr>
              <w:t xml:space="preserve"> nedokončeného nákupu ve vybrané síti prodejen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DCCF32F" w:rsidR="00303FEA" w:rsidRPr="00303FEA" w:rsidRDefault="00F4101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Blandína Šramová,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08452E76" w:rsidR="00515A76" w:rsidRPr="0013588D" w:rsidRDefault="009018A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46" w:dyaOrig="3321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2pt;height:157.75pt" o:ole="">
            <v:imagedata r:id="rId7" o:title=""/>
          </v:shape>
          <o:OLEObject Type="Embed" ProgID="Excel.Sheet.8" ShapeID="_x0000_i1025" DrawAspect="Content" ObjectID="_1776499230" r:id="rId8"/>
        </w:object>
      </w:r>
    </w:p>
    <w:p w14:paraId="72BDC085" w14:textId="2800A18C" w:rsidR="003760EF" w:rsidRPr="00B0363F" w:rsidRDefault="00303FEA" w:rsidP="00B0363F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4985BDB" w14:textId="6AB9B647" w:rsidR="00DE71E8" w:rsidRPr="00650DED" w:rsidRDefault="006345CB" w:rsidP="00DE71E8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Práca je </w:t>
      </w:r>
      <w:r w:rsidR="004372DA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prakticky orientovaná a rozdelená na teoretickú a </w:t>
      </w:r>
      <w:r w:rsidR="00C95D3C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výskumnú časť. </w:t>
      </w:r>
      <w:r w:rsidR="003D577F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Formálna úprava má viaceré nedostatky </w:t>
      </w:r>
      <w:r w:rsidR="005D5487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týkajúce sa formátovania, preklepov či </w:t>
      </w:r>
      <w:r w:rsidR="00FA0181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5 </w:t>
      </w:r>
      <w:r w:rsidR="008B3DE0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prázdnych strán</w:t>
      </w:r>
      <w:r w:rsidR="00FA0181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v strede textu. </w:t>
      </w:r>
      <w:r w:rsidR="009E1032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V práci chýba uvedený počet znakov</w:t>
      </w:r>
      <w:r w:rsidR="0043232D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práce. </w:t>
      </w:r>
      <w:r w:rsidR="00146053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Prosím predložiť </w:t>
      </w:r>
      <w:r w:rsidR="00650DED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pri</w:t>
      </w:r>
      <w:r w:rsidR="00146053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obhajobe.</w:t>
      </w:r>
    </w:p>
    <w:p w14:paraId="6DC1AD18" w14:textId="77777777" w:rsidR="00DA69E7" w:rsidRPr="00650DED" w:rsidRDefault="00C95D3C" w:rsidP="00DE71E8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V teoretickej časti autorka vysokou mierou</w:t>
      </w:r>
      <w:r w:rsidR="005F547B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používala </w:t>
      </w:r>
      <w:r w:rsidR="007F6413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doslovné citácie</w:t>
      </w:r>
      <w:r w:rsidR="00B87D32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na úkor parafráz</w:t>
      </w:r>
      <w:r w:rsidR="007F6413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.</w:t>
      </w:r>
      <w:r w:rsidR="00DF4208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5077E7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Internetové popularizačné zdroje nie sú vhodné pre </w:t>
      </w:r>
      <w:r w:rsidR="004D787E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akademickú prácu. </w:t>
      </w:r>
    </w:p>
    <w:p w14:paraId="36D68025" w14:textId="7FE8184F" w:rsidR="00B87D32" w:rsidRPr="00650DED" w:rsidRDefault="00DA69E7" w:rsidP="00DE71E8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Slabou stránkou je tiež to, že ú</w:t>
      </w:r>
      <w:r w:rsidR="0043232D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vod je písaný v budúcom čase, </w:t>
      </w:r>
      <w:r w:rsidR="00A777B8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čo budí dojem projektu, nie záverečnej práce. Kapitola 2. a 2.1 majú rovnaký názov.</w:t>
      </w:r>
      <w:r w:rsidR="00820444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274081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Model AIDA je v kap. </w:t>
      </w:r>
      <w:r w:rsidR="00705AB7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s</w:t>
      </w:r>
      <w:r w:rsidR="00274081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potrebiteľského chování </w:t>
      </w:r>
      <w:r w:rsidR="003D3C19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vzhľadom na tému práce nadbytočný. Nosnou témou </w:t>
      </w:r>
      <w:r w:rsidR="00924484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práce je osobný predaj na B</w:t>
      </w:r>
      <w:r w:rsidR="005E6D1F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2C </w:t>
      </w:r>
      <w:r w:rsidR="00113B21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trhu, avšak v danej kapitole </w:t>
      </w:r>
      <w:r w:rsidR="00C91BBA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mu je venovaný malý priestor. </w:t>
      </w:r>
      <w:r w:rsidR="00A777B8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501AC3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Kapitola 4.1 nie je ozdrojovaná, </w:t>
      </w:r>
      <w:r w:rsidR="00925321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rovnako tak aj informácie na str. 25. </w:t>
      </w:r>
    </w:p>
    <w:p w14:paraId="5863C419" w14:textId="632A9AB7" w:rsidR="0003690A" w:rsidRPr="00650DED" w:rsidRDefault="008D6D8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color w:val="000000" w:themeColor="text1"/>
          <w:sz w:val="24"/>
          <w:szCs w:val="24"/>
          <w:lang w:val="sk-SK"/>
        </w:rPr>
      </w:pPr>
      <w:r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Kapitola venovaná kvalitatívnemu </w:t>
      </w:r>
      <w:r w:rsidR="00ED32D2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výskumu</w:t>
      </w:r>
      <w:r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DD26F2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nie je doplnená o charakteristiku použitej výskumnej metódy. V kap. 6.3 sa čitateľ dozvie, že sa robil rozhovor, ale konkrétny </w:t>
      </w:r>
      <w:r w:rsidR="00494467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popis </w:t>
      </w:r>
      <w:r w:rsidR="00061315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danej metódy absentuje. </w:t>
      </w:r>
    </w:p>
    <w:p w14:paraId="708AEDF7" w14:textId="4429DD1C" w:rsidR="008D6D80" w:rsidRPr="00650DED" w:rsidRDefault="00964ACC" w:rsidP="00CA108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color w:val="000000" w:themeColor="text1"/>
          <w:sz w:val="24"/>
          <w:szCs w:val="24"/>
          <w:lang w:val="sk-SK"/>
        </w:rPr>
      </w:pPr>
      <w:r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VO2 je </w:t>
      </w:r>
      <w:r w:rsidR="00C27B72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konštatovanie, nie vo forme otázky. Chýba VO venovaná komparácii sledovaných </w:t>
      </w:r>
      <w:r w:rsidR="00A46D73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konkurenčných sietí predajní. </w:t>
      </w:r>
      <w:r w:rsidR="00247B21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Čitateľovi nie je jasné, prečo sa sledovali tieto siete.</w:t>
      </w:r>
      <w:r w:rsidR="00EB695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Chýba zdôvodnenie.</w:t>
      </w:r>
    </w:p>
    <w:p w14:paraId="0F40F0FC" w14:textId="6CF78A49" w:rsidR="007E5FE4" w:rsidRPr="00650DED" w:rsidRDefault="007E5FE4" w:rsidP="00CA108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color w:val="000000" w:themeColor="text1"/>
          <w:sz w:val="24"/>
          <w:szCs w:val="24"/>
          <w:lang w:val="sk-SK"/>
        </w:rPr>
      </w:pPr>
      <w:r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Analýza výskumných zistení miestami budí dojem prepisu odpovedí participantov výskumu. </w:t>
      </w:r>
      <w:r w:rsidR="007C7E07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Keďže nebola uvedená metóda analýzy, tak nie je jasné, aký postup aut</w:t>
      </w:r>
      <w:r w:rsidR="00A816E3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orka v tejto fáze výskumu použila. Prosím uviesť pri obhajobe. </w:t>
      </w:r>
      <w:r w:rsidR="009B089D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Je pozitívne, že v závere odpovedí na stanované otázky rozhovor</w:t>
      </w:r>
      <w:r w:rsidR="00672072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u </w:t>
      </w:r>
      <w:r w:rsidR="0068580F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je zaradené tzv. zhrnutie výsledkov. </w:t>
      </w:r>
    </w:p>
    <w:p w14:paraId="441A2794" w14:textId="455BF326" w:rsidR="0068580F" w:rsidRDefault="0068580F" w:rsidP="00CA108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color w:val="000000" w:themeColor="text1"/>
          <w:sz w:val="24"/>
          <w:szCs w:val="24"/>
          <w:lang w:val="sk-SK"/>
        </w:rPr>
      </w:pPr>
      <w:r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Chýba vstupný popis k navrhovaným opatreniam (k</w:t>
      </w:r>
      <w:r w:rsidR="00765C41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ap. 10</w:t>
      </w:r>
      <w:r w:rsidR="00DB22DE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), ako aj diskusia s teoretický</w:t>
      </w:r>
      <w:r w:rsidR="00E17FF8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m</w:t>
      </w:r>
      <w:r w:rsidR="00DB22DE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rámcom záverečnej práce</w:t>
      </w:r>
      <w:r w:rsidR="00381CB0">
        <w:rPr>
          <w:rFonts w:ascii="Calibri" w:hAnsi="Calibri" w:cs="Calibri"/>
          <w:color w:val="000000" w:themeColor="text1"/>
          <w:sz w:val="24"/>
          <w:szCs w:val="24"/>
          <w:lang w:val="sk-SK"/>
        </w:rPr>
        <w:t>, analýza rozhovorov s</w:t>
      </w:r>
      <w:r w:rsidR="001F2D01">
        <w:rPr>
          <w:rFonts w:ascii="Calibri" w:hAnsi="Calibri" w:cs="Calibri"/>
          <w:color w:val="000000" w:themeColor="text1"/>
          <w:sz w:val="24"/>
          <w:szCs w:val="24"/>
          <w:lang w:val="sk-SK"/>
        </w:rPr>
        <w:t> </w:t>
      </w:r>
      <w:r w:rsidR="00381CB0">
        <w:rPr>
          <w:rFonts w:ascii="Calibri" w:hAnsi="Calibri" w:cs="Calibri"/>
          <w:color w:val="000000" w:themeColor="text1"/>
          <w:sz w:val="24"/>
          <w:szCs w:val="24"/>
          <w:lang w:val="sk-SK"/>
        </w:rPr>
        <w:t>predajcami</w:t>
      </w:r>
      <w:r w:rsidR="001F2D0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(</w:t>
      </w:r>
      <w:r w:rsidR="00C6780B">
        <w:rPr>
          <w:rFonts w:ascii="Calibri" w:hAnsi="Calibri" w:cs="Calibri"/>
          <w:color w:val="000000" w:themeColor="text1"/>
          <w:sz w:val="24"/>
          <w:szCs w:val="24"/>
          <w:lang w:val="sk-SK"/>
        </w:rPr>
        <w:t>nie</w:t>
      </w:r>
      <w:r w:rsidR="001F2D01">
        <w:rPr>
          <w:rFonts w:ascii="Calibri" w:hAnsi="Calibri" w:cs="Calibri"/>
          <w:color w:val="000000" w:themeColor="text1"/>
          <w:sz w:val="24"/>
          <w:szCs w:val="24"/>
          <w:lang w:val="sk-SK"/>
        </w:rPr>
        <w:t> prepis dát)</w:t>
      </w:r>
      <w:r w:rsidR="00DB22DE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</w:t>
      </w:r>
      <w:r w:rsidR="002F277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 závere práce autorka píše o dotazníku, hoci takáto metóda nebola použitá. </w:t>
      </w:r>
    </w:p>
    <w:p w14:paraId="6E37DFA0" w14:textId="77777777" w:rsidR="008D6D80" w:rsidRPr="00650DED" w:rsidRDefault="008D6D80" w:rsidP="008D6D80">
      <w:pPr>
        <w:jc w:val="both"/>
        <w:rPr>
          <w:rFonts w:ascii="Calibri" w:hAnsi="Calibri" w:cs="Calibri"/>
          <w:color w:val="000000" w:themeColor="text1"/>
          <w:sz w:val="24"/>
          <w:szCs w:val="24"/>
          <w:lang w:val="sk-SK"/>
        </w:rPr>
      </w:pPr>
    </w:p>
    <w:p w14:paraId="07B31914" w14:textId="77777777" w:rsidR="008242D2" w:rsidRPr="00ED3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ED32D2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D5BDB3" w14:textId="6EE066E1" w:rsidR="008242D2" w:rsidRPr="00ED32D2" w:rsidRDefault="0084111E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D32D2">
        <w:rPr>
          <w:rFonts w:ascii="Calibri" w:hAnsi="Calibri" w:cs="Calibri"/>
          <w:color w:val="000000" w:themeColor="text1"/>
          <w:sz w:val="24"/>
          <w:szCs w:val="24"/>
        </w:rPr>
        <w:t xml:space="preserve">Je komunikace v místě prodeje </w:t>
      </w:r>
      <w:r w:rsidR="00481F3E">
        <w:rPr>
          <w:rFonts w:ascii="Calibri" w:hAnsi="Calibri" w:cs="Calibri"/>
          <w:color w:val="000000" w:themeColor="text1"/>
          <w:sz w:val="24"/>
          <w:szCs w:val="24"/>
        </w:rPr>
        <w:t>nástrojom</w:t>
      </w:r>
      <w:r w:rsidRPr="00ED32D2">
        <w:rPr>
          <w:rFonts w:ascii="Calibri" w:hAnsi="Calibri" w:cs="Calibri"/>
          <w:color w:val="000000" w:themeColor="text1"/>
          <w:sz w:val="24"/>
          <w:szCs w:val="24"/>
        </w:rPr>
        <w:t xml:space="preserve"> komunikačního mixu</w:t>
      </w:r>
      <w:r w:rsidR="00C767F7" w:rsidRPr="00ED32D2">
        <w:rPr>
          <w:rFonts w:ascii="Calibri" w:hAnsi="Calibri" w:cs="Calibri"/>
          <w:sz w:val="24"/>
          <w:szCs w:val="24"/>
        </w:rPr>
        <w:t>?</w:t>
      </w:r>
    </w:p>
    <w:p w14:paraId="69C25D39" w14:textId="3662470B" w:rsidR="00772702" w:rsidRPr="00650DED" w:rsidRDefault="00772702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Aký typ výskumnej metódy a </w:t>
      </w:r>
      <w:r w:rsidR="00CD5B6F">
        <w:rPr>
          <w:rFonts w:ascii="Calibri" w:hAnsi="Calibri" w:cs="Calibri"/>
          <w:color w:val="000000" w:themeColor="text1"/>
          <w:sz w:val="24"/>
          <w:szCs w:val="24"/>
          <w:lang w:val="sk-SK"/>
        </w:rPr>
        <w:t>typ</w:t>
      </w:r>
      <w:r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analýzy </w:t>
      </w:r>
      <w:r w:rsidR="00CD5B6F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dát </w:t>
      </w:r>
      <w:r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boli v práci použité</w:t>
      </w:r>
      <w:r w:rsidRPr="00650DED">
        <w:rPr>
          <w:rFonts w:ascii="Calibri" w:hAnsi="Calibri" w:cs="Calibri"/>
          <w:sz w:val="24"/>
          <w:szCs w:val="24"/>
          <w:lang w:val="sk-SK"/>
        </w:rPr>
        <w:t>?</w:t>
      </w:r>
    </w:p>
    <w:p w14:paraId="5CC07304" w14:textId="78118B3E" w:rsidR="00362C6E" w:rsidRPr="004B374E" w:rsidRDefault="00A01B71" w:rsidP="00820649">
      <w:pPr>
        <w:numPr>
          <w:ilvl w:val="0"/>
          <w:numId w:val="5"/>
        </w:numPr>
        <w:spacing w:before="120" w:after="60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4B374E">
        <w:rPr>
          <w:rFonts w:ascii="Calibri" w:hAnsi="Calibri" w:cs="Calibri"/>
          <w:color w:val="000000" w:themeColor="text1"/>
          <w:sz w:val="24"/>
          <w:szCs w:val="24"/>
          <w:lang w:val="sk-SK"/>
        </w:rPr>
        <w:lastRenderedPageBreak/>
        <w:t>Odporúča</w:t>
      </w:r>
      <w:r w:rsidR="00B01168" w:rsidRPr="004B374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te využiť všetky </w:t>
      </w:r>
      <w:r w:rsidR="005C2D56" w:rsidRPr="004B374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„části </w:t>
      </w:r>
      <w:r w:rsidR="004B374E">
        <w:rPr>
          <w:rFonts w:ascii="Calibri" w:hAnsi="Calibri" w:cs="Calibri"/>
          <w:color w:val="000000" w:themeColor="text1"/>
          <w:sz w:val="24"/>
          <w:szCs w:val="24"/>
          <w:lang w:val="sk-SK"/>
        </w:rPr>
        <w:t>komunikačnéh</w:t>
      </w:r>
      <w:r w:rsidR="005C2D56" w:rsidRPr="004B374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o mixu“. Konkretizujte to prosím aj s rozložením </w:t>
      </w:r>
      <w:r w:rsidR="004B374E" w:rsidRPr="004B374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%. </w:t>
      </w:r>
    </w:p>
    <w:p w14:paraId="2F8317AB" w14:textId="1434F1F4" w:rsidR="004B374E" w:rsidRDefault="002D46D9" w:rsidP="002D46D9">
      <w:pPr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Kontrola originality ukázala </w:t>
      </w:r>
      <w:r w:rsidR="00DD5C46"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</w:rPr>
        <w:t xml:space="preserve">% zhodu. </w:t>
      </w:r>
    </w:p>
    <w:p w14:paraId="030F6EC6" w14:textId="77777777" w:rsidR="002D46D9" w:rsidRPr="004B374E" w:rsidRDefault="002D46D9" w:rsidP="002D46D9">
      <w:pPr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2FD4AAB6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519A3">
        <w:rPr>
          <w:rFonts w:ascii="Calibri" w:hAnsi="Calibri" w:cs="Calibri"/>
          <w:sz w:val="24"/>
          <w:szCs w:val="24"/>
        </w:rPr>
        <w:t>3</w:t>
      </w:r>
      <w:r w:rsidR="00362C6E">
        <w:rPr>
          <w:rFonts w:ascii="Calibri" w:hAnsi="Calibri" w:cs="Calibri"/>
          <w:sz w:val="24"/>
          <w:szCs w:val="24"/>
        </w:rPr>
        <w:t>.</w:t>
      </w:r>
      <w:r w:rsidR="004519A3">
        <w:rPr>
          <w:rFonts w:ascii="Calibri" w:hAnsi="Calibri" w:cs="Calibri"/>
          <w:sz w:val="24"/>
          <w:szCs w:val="24"/>
        </w:rPr>
        <w:t>5</w:t>
      </w:r>
      <w:r w:rsidR="00362C6E">
        <w:rPr>
          <w:rFonts w:ascii="Calibri" w:hAnsi="Calibri" w:cs="Calibri"/>
          <w:sz w:val="24"/>
          <w:szCs w:val="24"/>
        </w:rPr>
        <w:t>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9287" w14:textId="77777777" w:rsidR="001D475A" w:rsidRDefault="001D475A">
      <w:r>
        <w:separator/>
      </w:r>
    </w:p>
  </w:endnote>
  <w:endnote w:type="continuationSeparator" w:id="0">
    <w:p w14:paraId="35300BC7" w14:textId="77777777" w:rsidR="001D475A" w:rsidRDefault="001D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570F94" w14:textId="77777777"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F377" w14:textId="77777777" w:rsidR="001D475A" w:rsidRDefault="001D475A">
      <w:r>
        <w:separator/>
      </w:r>
    </w:p>
  </w:footnote>
  <w:footnote w:type="continuationSeparator" w:id="0">
    <w:p w14:paraId="30E6CE63" w14:textId="77777777" w:rsidR="001D475A" w:rsidRDefault="001D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Hlavika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038957">
    <w:abstractNumId w:val="0"/>
  </w:num>
  <w:num w:numId="2" w16cid:durableId="1241410049">
    <w:abstractNumId w:val="3"/>
  </w:num>
  <w:num w:numId="3" w16cid:durableId="1672641910">
    <w:abstractNumId w:val="1"/>
  </w:num>
  <w:num w:numId="4" w16cid:durableId="697051259">
    <w:abstractNumId w:val="4"/>
  </w:num>
  <w:num w:numId="5" w16cid:durableId="397023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269D"/>
    <w:rsid w:val="000110C5"/>
    <w:rsid w:val="00014274"/>
    <w:rsid w:val="00016B37"/>
    <w:rsid w:val="00024E78"/>
    <w:rsid w:val="0002590F"/>
    <w:rsid w:val="00031A6C"/>
    <w:rsid w:val="00031BE1"/>
    <w:rsid w:val="0003690A"/>
    <w:rsid w:val="000402A0"/>
    <w:rsid w:val="000418AC"/>
    <w:rsid w:val="000524FE"/>
    <w:rsid w:val="00052AC8"/>
    <w:rsid w:val="00052BAB"/>
    <w:rsid w:val="000553BA"/>
    <w:rsid w:val="00061315"/>
    <w:rsid w:val="00071FF1"/>
    <w:rsid w:val="00082523"/>
    <w:rsid w:val="00085B76"/>
    <w:rsid w:val="000977DC"/>
    <w:rsid w:val="000B3F5D"/>
    <w:rsid w:val="000B6070"/>
    <w:rsid w:val="000B6D9A"/>
    <w:rsid w:val="000C0456"/>
    <w:rsid w:val="000D7E23"/>
    <w:rsid w:val="000E0C99"/>
    <w:rsid w:val="000E1F09"/>
    <w:rsid w:val="000E410E"/>
    <w:rsid w:val="000E44F6"/>
    <w:rsid w:val="000F2627"/>
    <w:rsid w:val="00100095"/>
    <w:rsid w:val="00113B21"/>
    <w:rsid w:val="0012179B"/>
    <w:rsid w:val="00131982"/>
    <w:rsid w:val="0013588D"/>
    <w:rsid w:val="0014316C"/>
    <w:rsid w:val="00146053"/>
    <w:rsid w:val="00147C9F"/>
    <w:rsid w:val="0015568F"/>
    <w:rsid w:val="00171E88"/>
    <w:rsid w:val="001A0981"/>
    <w:rsid w:val="001B0706"/>
    <w:rsid w:val="001B4A0E"/>
    <w:rsid w:val="001B66AE"/>
    <w:rsid w:val="001C504C"/>
    <w:rsid w:val="001D475A"/>
    <w:rsid w:val="001F125B"/>
    <w:rsid w:val="001F2D01"/>
    <w:rsid w:val="001F63CC"/>
    <w:rsid w:val="00201765"/>
    <w:rsid w:val="00201C13"/>
    <w:rsid w:val="00205E15"/>
    <w:rsid w:val="002076CD"/>
    <w:rsid w:val="002169EE"/>
    <w:rsid w:val="00224DFA"/>
    <w:rsid w:val="0023276F"/>
    <w:rsid w:val="002343C9"/>
    <w:rsid w:val="00244BC9"/>
    <w:rsid w:val="00246339"/>
    <w:rsid w:val="00247B21"/>
    <w:rsid w:val="00250D9A"/>
    <w:rsid w:val="00252ECC"/>
    <w:rsid w:val="0026323D"/>
    <w:rsid w:val="0026381D"/>
    <w:rsid w:val="002638B1"/>
    <w:rsid w:val="00272131"/>
    <w:rsid w:val="0027357F"/>
    <w:rsid w:val="00274081"/>
    <w:rsid w:val="00275E4F"/>
    <w:rsid w:val="00276CE0"/>
    <w:rsid w:val="00277CCC"/>
    <w:rsid w:val="0028399C"/>
    <w:rsid w:val="002A2209"/>
    <w:rsid w:val="002A6B01"/>
    <w:rsid w:val="002A7D36"/>
    <w:rsid w:val="002B07FF"/>
    <w:rsid w:val="002B2FE4"/>
    <w:rsid w:val="002B3967"/>
    <w:rsid w:val="002B6C22"/>
    <w:rsid w:val="002B786A"/>
    <w:rsid w:val="002C44EF"/>
    <w:rsid w:val="002D04DC"/>
    <w:rsid w:val="002D19D1"/>
    <w:rsid w:val="002D393B"/>
    <w:rsid w:val="002D46D9"/>
    <w:rsid w:val="002E29B1"/>
    <w:rsid w:val="002F24B7"/>
    <w:rsid w:val="002F2779"/>
    <w:rsid w:val="00303FEA"/>
    <w:rsid w:val="0030406D"/>
    <w:rsid w:val="00305DC2"/>
    <w:rsid w:val="00307976"/>
    <w:rsid w:val="003101C9"/>
    <w:rsid w:val="00313E2B"/>
    <w:rsid w:val="003173DD"/>
    <w:rsid w:val="00321322"/>
    <w:rsid w:val="00362C6E"/>
    <w:rsid w:val="00365D46"/>
    <w:rsid w:val="00370576"/>
    <w:rsid w:val="003760EF"/>
    <w:rsid w:val="003775FA"/>
    <w:rsid w:val="00380CCA"/>
    <w:rsid w:val="00381CB0"/>
    <w:rsid w:val="00383E5D"/>
    <w:rsid w:val="003868F7"/>
    <w:rsid w:val="0039468B"/>
    <w:rsid w:val="00395D72"/>
    <w:rsid w:val="003A3F42"/>
    <w:rsid w:val="003B33D3"/>
    <w:rsid w:val="003B6F1E"/>
    <w:rsid w:val="003D1AA1"/>
    <w:rsid w:val="003D3C19"/>
    <w:rsid w:val="003D577F"/>
    <w:rsid w:val="003F2A25"/>
    <w:rsid w:val="00406A5C"/>
    <w:rsid w:val="00407767"/>
    <w:rsid w:val="004108F6"/>
    <w:rsid w:val="0042394D"/>
    <w:rsid w:val="0043232D"/>
    <w:rsid w:val="004372DA"/>
    <w:rsid w:val="00446C90"/>
    <w:rsid w:val="004519A3"/>
    <w:rsid w:val="00464666"/>
    <w:rsid w:val="00470EE9"/>
    <w:rsid w:val="0047576C"/>
    <w:rsid w:val="0047669B"/>
    <w:rsid w:val="00476CB0"/>
    <w:rsid w:val="00481F3E"/>
    <w:rsid w:val="00484267"/>
    <w:rsid w:val="0048773E"/>
    <w:rsid w:val="0049420A"/>
    <w:rsid w:val="00494467"/>
    <w:rsid w:val="00494841"/>
    <w:rsid w:val="00495425"/>
    <w:rsid w:val="004A0EC7"/>
    <w:rsid w:val="004B153D"/>
    <w:rsid w:val="004B374E"/>
    <w:rsid w:val="004B49CA"/>
    <w:rsid w:val="004B74D0"/>
    <w:rsid w:val="004C1E75"/>
    <w:rsid w:val="004D02B3"/>
    <w:rsid w:val="004D043F"/>
    <w:rsid w:val="004D187D"/>
    <w:rsid w:val="004D6C3D"/>
    <w:rsid w:val="004D72F4"/>
    <w:rsid w:val="004D787E"/>
    <w:rsid w:val="004E396F"/>
    <w:rsid w:val="00501AC3"/>
    <w:rsid w:val="00502910"/>
    <w:rsid w:val="005077E7"/>
    <w:rsid w:val="00507C7B"/>
    <w:rsid w:val="00511645"/>
    <w:rsid w:val="00515A76"/>
    <w:rsid w:val="00516452"/>
    <w:rsid w:val="00520C6A"/>
    <w:rsid w:val="00521837"/>
    <w:rsid w:val="005317DB"/>
    <w:rsid w:val="005352DE"/>
    <w:rsid w:val="005572E9"/>
    <w:rsid w:val="00581EDF"/>
    <w:rsid w:val="005820B2"/>
    <w:rsid w:val="005934FB"/>
    <w:rsid w:val="00595345"/>
    <w:rsid w:val="005B2CF0"/>
    <w:rsid w:val="005C2D56"/>
    <w:rsid w:val="005C41C5"/>
    <w:rsid w:val="005D5487"/>
    <w:rsid w:val="005D6260"/>
    <w:rsid w:val="005E1DEF"/>
    <w:rsid w:val="005E6D1F"/>
    <w:rsid w:val="005E78E0"/>
    <w:rsid w:val="005F547B"/>
    <w:rsid w:val="005F65E0"/>
    <w:rsid w:val="00600872"/>
    <w:rsid w:val="00621FE1"/>
    <w:rsid w:val="0062665E"/>
    <w:rsid w:val="00627031"/>
    <w:rsid w:val="006303CC"/>
    <w:rsid w:val="006345CB"/>
    <w:rsid w:val="006357A7"/>
    <w:rsid w:val="006372C6"/>
    <w:rsid w:val="00650DED"/>
    <w:rsid w:val="0065496E"/>
    <w:rsid w:val="00657703"/>
    <w:rsid w:val="00657F7B"/>
    <w:rsid w:val="00672072"/>
    <w:rsid w:val="00681CB6"/>
    <w:rsid w:val="0068580F"/>
    <w:rsid w:val="006A14D7"/>
    <w:rsid w:val="006A4B26"/>
    <w:rsid w:val="006B540B"/>
    <w:rsid w:val="006C7F09"/>
    <w:rsid w:val="006E31A7"/>
    <w:rsid w:val="006E3EF6"/>
    <w:rsid w:val="006E5E3E"/>
    <w:rsid w:val="006F494A"/>
    <w:rsid w:val="00705AB7"/>
    <w:rsid w:val="007066BC"/>
    <w:rsid w:val="00707AE0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5C41"/>
    <w:rsid w:val="00766DB7"/>
    <w:rsid w:val="00766FD3"/>
    <w:rsid w:val="00770B81"/>
    <w:rsid w:val="00772702"/>
    <w:rsid w:val="007834E5"/>
    <w:rsid w:val="0078615E"/>
    <w:rsid w:val="007A7155"/>
    <w:rsid w:val="007A7D7A"/>
    <w:rsid w:val="007B6504"/>
    <w:rsid w:val="007C104C"/>
    <w:rsid w:val="007C29F5"/>
    <w:rsid w:val="007C6BF0"/>
    <w:rsid w:val="007C7E07"/>
    <w:rsid w:val="007D31B4"/>
    <w:rsid w:val="007E1CB9"/>
    <w:rsid w:val="007E5FE4"/>
    <w:rsid w:val="007F6413"/>
    <w:rsid w:val="00803F20"/>
    <w:rsid w:val="00817E54"/>
    <w:rsid w:val="00820444"/>
    <w:rsid w:val="008222F2"/>
    <w:rsid w:val="008242D2"/>
    <w:rsid w:val="00836538"/>
    <w:rsid w:val="0084111E"/>
    <w:rsid w:val="00841242"/>
    <w:rsid w:val="00845234"/>
    <w:rsid w:val="00847D4F"/>
    <w:rsid w:val="0085026C"/>
    <w:rsid w:val="00854A44"/>
    <w:rsid w:val="00856C0C"/>
    <w:rsid w:val="0086496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B3DE0"/>
    <w:rsid w:val="008C0E42"/>
    <w:rsid w:val="008C30D5"/>
    <w:rsid w:val="008C3E97"/>
    <w:rsid w:val="008D6261"/>
    <w:rsid w:val="008D6D80"/>
    <w:rsid w:val="008F3361"/>
    <w:rsid w:val="008F54B9"/>
    <w:rsid w:val="009018AF"/>
    <w:rsid w:val="00907B9A"/>
    <w:rsid w:val="009109F6"/>
    <w:rsid w:val="00922C12"/>
    <w:rsid w:val="00924484"/>
    <w:rsid w:val="009249A5"/>
    <w:rsid w:val="00925321"/>
    <w:rsid w:val="00931B48"/>
    <w:rsid w:val="009378F2"/>
    <w:rsid w:val="009558C7"/>
    <w:rsid w:val="00964ACC"/>
    <w:rsid w:val="00973462"/>
    <w:rsid w:val="009748BA"/>
    <w:rsid w:val="0097664E"/>
    <w:rsid w:val="0098065D"/>
    <w:rsid w:val="009837AF"/>
    <w:rsid w:val="009903E3"/>
    <w:rsid w:val="00992281"/>
    <w:rsid w:val="00993DFE"/>
    <w:rsid w:val="009B089D"/>
    <w:rsid w:val="009B3F58"/>
    <w:rsid w:val="009C1B54"/>
    <w:rsid w:val="009C2D1F"/>
    <w:rsid w:val="009D67D5"/>
    <w:rsid w:val="009D7FA3"/>
    <w:rsid w:val="009E0253"/>
    <w:rsid w:val="009E1032"/>
    <w:rsid w:val="009E706E"/>
    <w:rsid w:val="009E7C7A"/>
    <w:rsid w:val="009F3CF9"/>
    <w:rsid w:val="009F6C9F"/>
    <w:rsid w:val="00A01B71"/>
    <w:rsid w:val="00A01C5D"/>
    <w:rsid w:val="00A03920"/>
    <w:rsid w:val="00A127ED"/>
    <w:rsid w:val="00A226D7"/>
    <w:rsid w:val="00A2665F"/>
    <w:rsid w:val="00A319A8"/>
    <w:rsid w:val="00A3370F"/>
    <w:rsid w:val="00A46D73"/>
    <w:rsid w:val="00A53EB6"/>
    <w:rsid w:val="00A6102C"/>
    <w:rsid w:val="00A627D5"/>
    <w:rsid w:val="00A734B8"/>
    <w:rsid w:val="00A7396E"/>
    <w:rsid w:val="00A777B8"/>
    <w:rsid w:val="00A80566"/>
    <w:rsid w:val="00A80A38"/>
    <w:rsid w:val="00A811EC"/>
    <w:rsid w:val="00A816E3"/>
    <w:rsid w:val="00A937FC"/>
    <w:rsid w:val="00AA09BC"/>
    <w:rsid w:val="00AA6575"/>
    <w:rsid w:val="00AC0287"/>
    <w:rsid w:val="00AE5F6C"/>
    <w:rsid w:val="00AF23F4"/>
    <w:rsid w:val="00AF5110"/>
    <w:rsid w:val="00B01168"/>
    <w:rsid w:val="00B01F32"/>
    <w:rsid w:val="00B0363F"/>
    <w:rsid w:val="00B05225"/>
    <w:rsid w:val="00B0625F"/>
    <w:rsid w:val="00B10BCB"/>
    <w:rsid w:val="00B2031F"/>
    <w:rsid w:val="00B221FC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5392"/>
    <w:rsid w:val="00B8715C"/>
    <w:rsid w:val="00B87D32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7B72"/>
    <w:rsid w:val="00C35105"/>
    <w:rsid w:val="00C47F7E"/>
    <w:rsid w:val="00C6091C"/>
    <w:rsid w:val="00C6780B"/>
    <w:rsid w:val="00C7046F"/>
    <w:rsid w:val="00C75DA8"/>
    <w:rsid w:val="00C767F7"/>
    <w:rsid w:val="00C83B7F"/>
    <w:rsid w:val="00C91BBA"/>
    <w:rsid w:val="00C95D3C"/>
    <w:rsid w:val="00CB5F99"/>
    <w:rsid w:val="00CC72DF"/>
    <w:rsid w:val="00CD06B9"/>
    <w:rsid w:val="00CD4487"/>
    <w:rsid w:val="00CD44EE"/>
    <w:rsid w:val="00CD5B6F"/>
    <w:rsid w:val="00CF477B"/>
    <w:rsid w:val="00CF6F04"/>
    <w:rsid w:val="00D02B3B"/>
    <w:rsid w:val="00D13CBD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69E7"/>
    <w:rsid w:val="00DB0151"/>
    <w:rsid w:val="00DB22DE"/>
    <w:rsid w:val="00DC00B4"/>
    <w:rsid w:val="00DC13C6"/>
    <w:rsid w:val="00DD11C4"/>
    <w:rsid w:val="00DD1937"/>
    <w:rsid w:val="00DD26F2"/>
    <w:rsid w:val="00DD4794"/>
    <w:rsid w:val="00DD4815"/>
    <w:rsid w:val="00DD58A5"/>
    <w:rsid w:val="00DD5C46"/>
    <w:rsid w:val="00DE0EAD"/>
    <w:rsid w:val="00DE6D23"/>
    <w:rsid w:val="00DE71E8"/>
    <w:rsid w:val="00DF3122"/>
    <w:rsid w:val="00DF4208"/>
    <w:rsid w:val="00E02960"/>
    <w:rsid w:val="00E02E9C"/>
    <w:rsid w:val="00E1071B"/>
    <w:rsid w:val="00E17FF8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551E"/>
    <w:rsid w:val="00EA033D"/>
    <w:rsid w:val="00EA044B"/>
    <w:rsid w:val="00EA13D2"/>
    <w:rsid w:val="00EB5BBF"/>
    <w:rsid w:val="00EB6954"/>
    <w:rsid w:val="00EC3D50"/>
    <w:rsid w:val="00ED32D2"/>
    <w:rsid w:val="00ED7C64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1013"/>
    <w:rsid w:val="00F45044"/>
    <w:rsid w:val="00F52FB6"/>
    <w:rsid w:val="00F86541"/>
    <w:rsid w:val="00F92ED5"/>
    <w:rsid w:val="00FA0181"/>
    <w:rsid w:val="00FA6194"/>
    <w:rsid w:val="00FA7A3E"/>
    <w:rsid w:val="00FB6238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  <w:style w:type="paragraph" w:styleId="Odsekzoznamu">
    <w:name w:val="List Paragraph"/>
    <w:basedOn w:val="Normlny"/>
    <w:uiPriority w:val="34"/>
    <w:qFormat/>
    <w:rsid w:val="00D13CBD"/>
    <w:pPr>
      <w:ind w:left="720"/>
      <w:contextualSpacing/>
    </w:pPr>
  </w:style>
  <w:style w:type="paragraph" w:customStyle="1" w:styleId="Default">
    <w:name w:val="Default"/>
    <w:rsid w:val="003760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2024</Characters>
  <Application>Microsoft Office Word</Application>
  <DocSecurity>0</DocSecurity>
  <Lines>43</Lines>
  <Paragraphs>26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UNIVERZITA TOMÁŠE BATI VE ZLÍNĚ</vt:lpstr>
      <vt:lpstr>UNIVERZITA TOMÁŠE BATI VE ZLÍNĚ</vt:lpstr>
      <vt:lpstr>UNIVERZITA TOMÁŠE BATI VE ZLÍNĚ</vt:lpstr>
    </vt:vector>
  </TitlesOfParts>
  <Company>FMK UTB Zlín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Šramová Blandína</cp:lastModifiedBy>
  <cp:revision>4</cp:revision>
  <cp:lastPrinted>2010-04-15T13:27:00Z</cp:lastPrinted>
  <dcterms:created xsi:type="dcterms:W3CDTF">2024-05-04T07:51:00Z</dcterms:created>
  <dcterms:modified xsi:type="dcterms:W3CDTF">2024-05-06T09:08:00Z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243844a7bffb988301cc2de951aa40b94f37adb360b5453c67abe9393db3ad82</vt:lpwstr>
  </property>
</Properties>
</file>