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268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Šenkeříková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268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vychovatelek v dětském domově ke školní přípravě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268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268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268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77C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77C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D7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D7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D7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D7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938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938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938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938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381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38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38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D7487" w:rsidRDefault="002268D3" w:rsidP="00362AB0">
            <w:pPr>
              <w:rPr>
                <w:b/>
                <w:sz w:val="20"/>
                <w:szCs w:val="20"/>
              </w:rPr>
            </w:pPr>
            <w:r w:rsidRPr="005D7487">
              <w:rPr>
                <w:b/>
                <w:sz w:val="20"/>
                <w:szCs w:val="20"/>
              </w:rPr>
              <w:t>S</w:t>
            </w:r>
            <w:r w:rsidR="00B411DB" w:rsidRPr="005D7487">
              <w:rPr>
                <w:b/>
                <w:sz w:val="20"/>
                <w:szCs w:val="20"/>
              </w:rPr>
              <w:t xml:space="preserve">ilné </w:t>
            </w:r>
            <w:r w:rsidRPr="005D7487">
              <w:rPr>
                <w:b/>
                <w:sz w:val="20"/>
                <w:szCs w:val="20"/>
              </w:rPr>
              <w:t>stránky práce:</w:t>
            </w:r>
          </w:p>
          <w:p w:rsidR="002268D3" w:rsidRPr="005D7487" w:rsidRDefault="008C19A5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Originální</w:t>
            </w:r>
            <w:r w:rsidR="007F0092" w:rsidRPr="005D7487">
              <w:rPr>
                <w:sz w:val="20"/>
                <w:szCs w:val="20"/>
              </w:rPr>
              <w:t xml:space="preserve">, </w:t>
            </w:r>
            <w:r w:rsidRPr="005D7487">
              <w:rPr>
                <w:sz w:val="20"/>
                <w:szCs w:val="20"/>
              </w:rPr>
              <w:t xml:space="preserve">méně frekventované, </w:t>
            </w:r>
            <w:r w:rsidR="007F0092" w:rsidRPr="005D7487">
              <w:rPr>
                <w:sz w:val="20"/>
                <w:szCs w:val="20"/>
              </w:rPr>
              <w:t xml:space="preserve">ale </w:t>
            </w:r>
            <w:r w:rsidR="00EE64D0" w:rsidRPr="005D7487">
              <w:rPr>
                <w:sz w:val="20"/>
                <w:szCs w:val="20"/>
              </w:rPr>
              <w:t xml:space="preserve">v běžném životě </w:t>
            </w:r>
            <w:r w:rsidR="007F0092" w:rsidRPr="005D7487">
              <w:rPr>
                <w:sz w:val="20"/>
                <w:szCs w:val="20"/>
              </w:rPr>
              <w:t>velmi potřebné téma</w:t>
            </w:r>
            <w:r w:rsidR="00770B5E" w:rsidRPr="005D7487">
              <w:rPr>
                <w:sz w:val="20"/>
                <w:szCs w:val="20"/>
              </w:rPr>
              <w:t>, reálné</w:t>
            </w:r>
            <w:r w:rsidR="00D53E9C" w:rsidRPr="005D7487">
              <w:rPr>
                <w:sz w:val="20"/>
                <w:szCs w:val="20"/>
              </w:rPr>
              <w:t xml:space="preserve"> propojení se </w:t>
            </w:r>
            <w:r w:rsidR="00EE64D0" w:rsidRPr="005D7487">
              <w:rPr>
                <w:sz w:val="20"/>
                <w:szCs w:val="20"/>
              </w:rPr>
              <w:t xml:space="preserve">sociální </w:t>
            </w:r>
            <w:r w:rsidR="00D53E9C" w:rsidRPr="005D7487">
              <w:rPr>
                <w:sz w:val="20"/>
                <w:szCs w:val="20"/>
              </w:rPr>
              <w:t>pedagogikou</w:t>
            </w:r>
          </w:p>
          <w:p w:rsidR="007F0092" w:rsidRPr="005D7487" w:rsidRDefault="007F0092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V teoretické části práce se autorka zabývá většinou oblastí, které jsou nutné pro realizaci výzkumu v praktické části práce</w:t>
            </w:r>
          </w:p>
          <w:p w:rsidR="002268D3" w:rsidRPr="005D7487" w:rsidRDefault="007F0092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Práce je podložena dostatečným množstvím tuzemských zdrojů</w:t>
            </w:r>
          </w:p>
          <w:p w:rsidR="00D53E9C" w:rsidRPr="005D7487" w:rsidRDefault="00E9089F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C</w:t>
            </w:r>
            <w:r w:rsidR="00D53E9C" w:rsidRPr="005D7487">
              <w:rPr>
                <w:sz w:val="20"/>
                <w:szCs w:val="20"/>
              </w:rPr>
              <w:t>íle kvantitativního výzkumu byly poměrně srozumitelně formulovány</w:t>
            </w:r>
            <w:r w:rsidRPr="005D7487">
              <w:rPr>
                <w:sz w:val="20"/>
                <w:szCs w:val="20"/>
              </w:rPr>
              <w:t xml:space="preserve">, autorka se správně zabývá základními etickými principy výzkumu, </w:t>
            </w:r>
            <w:r w:rsidR="005F5263" w:rsidRPr="005D7487">
              <w:rPr>
                <w:sz w:val="20"/>
                <w:szCs w:val="20"/>
              </w:rPr>
              <w:t>realizovala vlastní konstrukci</w:t>
            </w:r>
            <w:r w:rsidR="008C19A5" w:rsidRPr="005D7487">
              <w:rPr>
                <w:sz w:val="20"/>
                <w:szCs w:val="20"/>
              </w:rPr>
              <w:t xml:space="preserve"> dotazníku</w:t>
            </w:r>
            <w:r w:rsidR="003F40C7">
              <w:rPr>
                <w:sz w:val="20"/>
                <w:szCs w:val="20"/>
              </w:rPr>
              <w:t xml:space="preserve"> </w:t>
            </w:r>
          </w:p>
          <w:p w:rsidR="00B245C8" w:rsidRPr="005D7487" w:rsidRDefault="00B245C8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Vztahový charakter hlavního výzkumného cíle x popisná analýza dat</w:t>
            </w:r>
          </w:p>
          <w:p w:rsidR="005F5263" w:rsidRPr="005D7487" w:rsidRDefault="00B245C8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Částečné splnění výzkumných cílů</w:t>
            </w:r>
          </w:p>
          <w:p w:rsidR="002B6FA4" w:rsidRDefault="002B6FA4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Závěrečné shrnutí bez propojení s odbornými publikacemi</w:t>
            </w:r>
          </w:p>
          <w:p w:rsidR="00CD4DB4" w:rsidRPr="005D7487" w:rsidRDefault="00CD4DB4" w:rsidP="00362AB0">
            <w:pPr>
              <w:rPr>
                <w:sz w:val="20"/>
                <w:szCs w:val="20"/>
              </w:rPr>
            </w:pPr>
          </w:p>
          <w:p w:rsidR="002268D3" w:rsidRPr="005D7487" w:rsidRDefault="002268D3" w:rsidP="00362AB0">
            <w:pPr>
              <w:rPr>
                <w:b/>
                <w:sz w:val="20"/>
                <w:szCs w:val="20"/>
              </w:rPr>
            </w:pPr>
            <w:r w:rsidRPr="005D7487">
              <w:rPr>
                <w:b/>
                <w:sz w:val="20"/>
                <w:szCs w:val="20"/>
              </w:rPr>
              <w:t>Slabé stránky práce:</w:t>
            </w:r>
          </w:p>
          <w:p w:rsidR="002268D3" w:rsidRPr="005D7487" w:rsidRDefault="002268D3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 xml:space="preserve">Autorka nevysvětluje propojení námětu se sociální pedagogikou, přestože na toto byla upozorňována </w:t>
            </w:r>
            <w:r w:rsidR="000718B0" w:rsidRPr="005D7487">
              <w:rPr>
                <w:sz w:val="20"/>
                <w:szCs w:val="20"/>
              </w:rPr>
              <w:t xml:space="preserve">(např. </w:t>
            </w:r>
            <w:r w:rsidR="00B91D60" w:rsidRPr="005D7487">
              <w:rPr>
                <w:sz w:val="20"/>
                <w:szCs w:val="20"/>
              </w:rPr>
              <w:t xml:space="preserve">prostřednictvím e-mailové konzultace dne </w:t>
            </w:r>
            <w:proofErr w:type="gramStart"/>
            <w:r w:rsidRPr="005D7487">
              <w:rPr>
                <w:sz w:val="20"/>
                <w:szCs w:val="20"/>
              </w:rPr>
              <w:t>10.4.2024</w:t>
            </w:r>
            <w:proofErr w:type="gramEnd"/>
            <w:r w:rsidR="000718B0" w:rsidRPr="005D7487">
              <w:rPr>
                <w:sz w:val="20"/>
                <w:szCs w:val="20"/>
              </w:rPr>
              <w:t>)</w:t>
            </w:r>
          </w:p>
          <w:p w:rsidR="007F0092" w:rsidRPr="005D7487" w:rsidRDefault="007F0092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Méně srozumitelné uspořádání kapitol teoretické části práce</w:t>
            </w:r>
          </w:p>
          <w:p w:rsidR="007F0092" w:rsidRPr="005D7487" w:rsidRDefault="007F0092" w:rsidP="007F0092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Minimální zastoupení cizojazyčných zdrojů</w:t>
            </w:r>
          </w:p>
          <w:p w:rsidR="00B411DB" w:rsidRDefault="00D53E9C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 xml:space="preserve">Formulace výzkumných cílů – u některých položek bylo autorce práce doporučeno zahrnout vysvětlení ze strany respondentek, </w:t>
            </w:r>
            <w:r w:rsidR="007A5204" w:rsidRPr="005D7487">
              <w:rPr>
                <w:sz w:val="20"/>
                <w:szCs w:val="20"/>
              </w:rPr>
              <w:t>což autorka práce bohužel nerealizovala</w:t>
            </w:r>
            <w:r w:rsidR="008C19A5" w:rsidRPr="005D7487">
              <w:rPr>
                <w:sz w:val="20"/>
                <w:szCs w:val="20"/>
              </w:rPr>
              <w:t>, absence předvýzkumu</w:t>
            </w:r>
            <w:r w:rsidR="00845D4F" w:rsidRPr="005D7487">
              <w:rPr>
                <w:sz w:val="20"/>
                <w:szCs w:val="20"/>
              </w:rPr>
              <w:t>, menší počet respondentů</w:t>
            </w:r>
          </w:p>
          <w:p w:rsidR="00CD4DB4" w:rsidRPr="005D7487" w:rsidRDefault="00CD4DB4" w:rsidP="00362AB0">
            <w:pPr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0"/>
                <w:szCs w:val="20"/>
              </w:rPr>
            </w:pPr>
            <w:r w:rsidRPr="005D7487">
              <w:rPr>
                <w:b/>
                <w:sz w:val="20"/>
                <w:szCs w:val="20"/>
              </w:rPr>
              <w:t>Otázky k obhajobě:</w:t>
            </w:r>
          </w:p>
          <w:p w:rsidR="00CD4DB4" w:rsidRPr="005D7487" w:rsidRDefault="00CD4DB4" w:rsidP="00362AB0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C77CE2" w:rsidRPr="005D7487" w:rsidRDefault="00C77CE2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Jak je možné, že ve 3. položce máte 53 respondentů?</w:t>
            </w:r>
          </w:p>
          <w:p w:rsidR="008C19A5" w:rsidRPr="005D7487" w:rsidRDefault="008C19A5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Položka 12:</w:t>
            </w:r>
            <w:r w:rsidR="00D87E8B" w:rsidRPr="005D7487">
              <w:rPr>
                <w:sz w:val="20"/>
                <w:szCs w:val="20"/>
              </w:rPr>
              <w:t xml:space="preserve"> </w:t>
            </w:r>
            <w:r w:rsidRPr="005D7487">
              <w:rPr>
                <w:sz w:val="20"/>
                <w:szCs w:val="20"/>
              </w:rPr>
              <w:t>Zjiš</w:t>
            </w:r>
            <w:r w:rsidR="0055021E" w:rsidRPr="005D7487">
              <w:rPr>
                <w:sz w:val="20"/>
                <w:szCs w:val="20"/>
              </w:rPr>
              <w:t xml:space="preserve">ťujete, zda vychovatelky cítily </w:t>
            </w:r>
            <w:r w:rsidRPr="005D7487">
              <w:rPr>
                <w:sz w:val="20"/>
                <w:szCs w:val="20"/>
              </w:rPr>
              <w:t xml:space="preserve">při školní přípravě vztek na učitele. </w:t>
            </w:r>
            <w:r w:rsidR="00D87E8B" w:rsidRPr="005D7487">
              <w:rPr>
                <w:sz w:val="20"/>
                <w:szCs w:val="20"/>
              </w:rPr>
              <w:t>Respondenty výzkumu jste nežádala o vysvětlení –</w:t>
            </w:r>
            <w:r w:rsidR="00A2120F" w:rsidRPr="005D7487">
              <w:rPr>
                <w:sz w:val="20"/>
                <w:szCs w:val="20"/>
              </w:rPr>
              <w:t xml:space="preserve"> jak jste tedy získané výsledky interpretovala?</w:t>
            </w:r>
          </w:p>
          <w:p w:rsidR="00C77CE2" w:rsidRPr="005D7487" w:rsidRDefault="00C77CE2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Jak jste při zpracování dat využila informace o respondentech, kteří pracují jako vychovatelé méně než rok? Jak tito vychovatelé mohou posoudit minulost a současnost? Hodnotila jste jejich odpovědi jiným způsobem než odpovědi respondentů, kteří pracují více než šest let?</w:t>
            </w:r>
          </w:p>
          <w:p w:rsidR="00DD064A" w:rsidRPr="005D7487" w:rsidRDefault="00BD4AA2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t>Lze na základě Vašich výsledků hovořit o statisticky významných rozdílech?</w:t>
            </w:r>
          </w:p>
          <w:p w:rsidR="00B411DB" w:rsidRPr="005D7487" w:rsidRDefault="00BD4AA2" w:rsidP="00362AB0">
            <w:pPr>
              <w:rPr>
                <w:sz w:val="20"/>
                <w:szCs w:val="20"/>
              </w:rPr>
            </w:pPr>
            <w:r w:rsidRPr="005D7487">
              <w:rPr>
                <w:sz w:val="20"/>
                <w:szCs w:val="20"/>
              </w:rPr>
              <w:lastRenderedPageBreak/>
              <w:t>Uveďte limity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5D7487" w:rsidRDefault="005D7487" w:rsidP="00C50B27">
            <w:pPr>
              <w:jc w:val="center"/>
              <w:rPr>
                <w:b/>
                <w:sz w:val="22"/>
                <w:szCs w:val="22"/>
              </w:rPr>
            </w:pPr>
            <w:r w:rsidRPr="005D748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5D748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D7487">
              <w:rPr>
                <w:sz w:val="22"/>
                <w:szCs w:val="22"/>
              </w:rPr>
              <w:t xml:space="preserve"> 6.</w:t>
            </w:r>
            <w:r w:rsidR="003F40C7">
              <w:rPr>
                <w:sz w:val="22"/>
                <w:szCs w:val="22"/>
              </w:rPr>
              <w:t xml:space="preserve"> </w:t>
            </w:r>
            <w:r w:rsidR="005D7487">
              <w:rPr>
                <w:sz w:val="22"/>
                <w:szCs w:val="22"/>
              </w:rPr>
              <w:t>5.</w:t>
            </w:r>
            <w:r w:rsidR="003F40C7">
              <w:rPr>
                <w:sz w:val="22"/>
                <w:szCs w:val="22"/>
              </w:rPr>
              <w:t xml:space="preserve"> </w:t>
            </w:r>
            <w:r w:rsidR="005D7487">
              <w:rPr>
                <w:sz w:val="22"/>
                <w:szCs w:val="22"/>
              </w:rPr>
              <w:t>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D748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29" w:rsidRDefault="00213929">
      <w:r>
        <w:separator/>
      </w:r>
    </w:p>
  </w:endnote>
  <w:endnote w:type="continuationSeparator" w:id="0">
    <w:p w:rsidR="00213929" w:rsidRDefault="0021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29" w:rsidRDefault="00213929">
      <w:r>
        <w:separator/>
      </w:r>
    </w:p>
  </w:footnote>
  <w:footnote w:type="continuationSeparator" w:id="0">
    <w:p w:rsidR="00213929" w:rsidRDefault="0021392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38"/>
    <w:rsid w:val="000718B0"/>
    <w:rsid w:val="000E2C47"/>
    <w:rsid w:val="00213929"/>
    <w:rsid w:val="002268D3"/>
    <w:rsid w:val="002B6FA4"/>
    <w:rsid w:val="00362AB0"/>
    <w:rsid w:val="003F40C7"/>
    <w:rsid w:val="003F5DA2"/>
    <w:rsid w:val="00512982"/>
    <w:rsid w:val="00514664"/>
    <w:rsid w:val="00526D47"/>
    <w:rsid w:val="0055021E"/>
    <w:rsid w:val="0055255D"/>
    <w:rsid w:val="00562493"/>
    <w:rsid w:val="005C219A"/>
    <w:rsid w:val="005D7487"/>
    <w:rsid w:val="005F5263"/>
    <w:rsid w:val="006847E2"/>
    <w:rsid w:val="00730C1A"/>
    <w:rsid w:val="0076431A"/>
    <w:rsid w:val="00770B5E"/>
    <w:rsid w:val="007A5204"/>
    <w:rsid w:val="007F0092"/>
    <w:rsid w:val="0080273C"/>
    <w:rsid w:val="00834807"/>
    <w:rsid w:val="00845D4F"/>
    <w:rsid w:val="008948C0"/>
    <w:rsid w:val="008C19A5"/>
    <w:rsid w:val="00A2120F"/>
    <w:rsid w:val="00B245C8"/>
    <w:rsid w:val="00B411DB"/>
    <w:rsid w:val="00B91D60"/>
    <w:rsid w:val="00B93813"/>
    <w:rsid w:val="00BA3203"/>
    <w:rsid w:val="00BD4AA2"/>
    <w:rsid w:val="00C03D7D"/>
    <w:rsid w:val="00C50B27"/>
    <w:rsid w:val="00C77CE2"/>
    <w:rsid w:val="00CD4DB4"/>
    <w:rsid w:val="00D53E9C"/>
    <w:rsid w:val="00D62416"/>
    <w:rsid w:val="00D76558"/>
    <w:rsid w:val="00D87E8B"/>
    <w:rsid w:val="00DC1BF5"/>
    <w:rsid w:val="00DD064A"/>
    <w:rsid w:val="00E010FC"/>
    <w:rsid w:val="00E709EA"/>
    <w:rsid w:val="00E87FCF"/>
    <w:rsid w:val="00E9089F"/>
    <w:rsid w:val="00EE64D0"/>
    <w:rsid w:val="00F30838"/>
    <w:rsid w:val="00FA2F19"/>
    <w:rsid w:val="00F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05E7F"/>
  <w15:chartTrackingRefBased/>
  <w15:docId w15:val="{9C9B576C-D760-4A04-AF26-B187365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990E-8F00-4FDC-8AEF-FDD0CF8B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2024-05-06T13:18:00Z</dcterms:created>
  <dcterms:modified xsi:type="dcterms:W3CDTF">2024-05-07T06:46:00Z</dcterms:modified>
</cp:coreProperties>
</file>