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0EF4720B" w14:textId="6B40C895" w:rsidR="0043290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32903">
        <w:rPr>
          <w:rFonts w:asciiTheme="minorHAnsi" w:hAnsiTheme="minorHAnsi" w:cstheme="minorHAnsi"/>
          <w:sz w:val="22"/>
          <w:szCs w:val="22"/>
        </w:rPr>
        <w:t>Kristýna Götzova</w:t>
      </w:r>
    </w:p>
    <w:p w14:paraId="7BEB1D07" w14:textId="73AF71E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32903">
        <w:rPr>
          <w:rFonts w:asciiTheme="minorHAnsi" w:hAnsiTheme="minorHAnsi" w:cstheme="minorHAnsi"/>
          <w:sz w:val="22"/>
          <w:szCs w:val="22"/>
        </w:rPr>
        <w:t>doc. Ing. Petr Novák, Ph.D.</w:t>
      </w:r>
    </w:p>
    <w:p w14:paraId="05C5954D" w14:textId="0E78130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32903">
        <w:rPr>
          <w:rFonts w:cstheme="minorHAnsi"/>
        </w:rPr>
        <w:t>Podnikatelský záměr – založení kosmetického salónu</w:t>
      </w:r>
    </w:p>
    <w:p w14:paraId="07FD52EA" w14:textId="108AF47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3290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6DF1FB6" w:rsidR="000E094A" w:rsidRDefault="004329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CDBA285" w:rsidR="000E094A" w:rsidRPr="000E094A" w:rsidRDefault="004329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v práci je stanoven poměrně obecně, pouze jako vytvořit podnikatelský </w:t>
            </w:r>
            <w:r w:rsidR="007E5F88">
              <w:rPr>
                <w:rFonts w:cstheme="minorHAnsi"/>
              </w:rPr>
              <w:t>plán</w:t>
            </w:r>
            <w:r>
              <w:rPr>
                <w:rFonts w:cstheme="minorHAnsi"/>
              </w:rPr>
              <w:t xml:space="preserve">. </w:t>
            </w:r>
            <w:r w:rsidR="00C06BAC">
              <w:rPr>
                <w:rFonts w:cstheme="minorHAnsi"/>
              </w:rPr>
              <w:t xml:space="preserve">Vedlejší cíl je ve své podstatě naprosto bezpředmětný, protože vytvořením reálného podnikatelského plánu znamená také </w:t>
            </w:r>
            <w:r w:rsidR="004112F3">
              <w:rPr>
                <w:rFonts w:cstheme="minorHAnsi"/>
              </w:rPr>
              <w:t>zjistit jeho uplatnitelnost. Zde tedy k žádnému posunu nedošlo</w:t>
            </w:r>
            <w:r w:rsidR="008129CB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F55228E" w:rsidR="000E094A" w:rsidRDefault="00E560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41BC13CE" w14:textId="565A3364" w:rsidR="008129CB" w:rsidRDefault="004329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povrchní, působí dojmem, že autorka se chtěla dotknout všech možných témat, ovšem žádné téma nemá rozepsáno do smysluplné podoby. Kapitola 1 je </w:t>
            </w:r>
            <w:r w:rsidR="008129CB">
              <w:rPr>
                <w:rFonts w:cstheme="minorHAnsi"/>
              </w:rPr>
              <w:t xml:space="preserve">nyní nazvaná Podnikání ve službách, no </w:t>
            </w:r>
            <w:r>
              <w:rPr>
                <w:rFonts w:cstheme="minorHAnsi"/>
              </w:rPr>
              <w:t xml:space="preserve">bohužel </w:t>
            </w:r>
            <w:r w:rsidR="008129CB">
              <w:rPr>
                <w:rFonts w:cstheme="minorHAnsi"/>
              </w:rPr>
              <w:t>se službám věnuje naprosto okrajově v podobě jednoho odstavečku</w:t>
            </w:r>
            <w:r w:rsidR="000C6C6E">
              <w:rPr>
                <w:rFonts w:cstheme="minorHAnsi"/>
              </w:rPr>
              <w:t>.</w:t>
            </w:r>
            <w:r w:rsidR="00A74BD3">
              <w:rPr>
                <w:rFonts w:cstheme="minorHAnsi"/>
              </w:rPr>
              <w:t xml:space="preserve"> A naprosto se nemohu ztotožnit s tvrzením v kap. 1.4, že v odborné literatuře jen stěží najdeme </w:t>
            </w:r>
            <w:r w:rsidR="008940A3">
              <w:rPr>
                <w:rFonts w:cstheme="minorHAnsi"/>
              </w:rPr>
              <w:t>jejich definici. To je samozřejmě úplný nesmysl, problematice</w:t>
            </w:r>
            <w:r w:rsidR="00337270">
              <w:rPr>
                <w:rFonts w:cstheme="minorHAnsi"/>
              </w:rPr>
              <w:t xml:space="preserve"> (a definici)</w:t>
            </w:r>
            <w:r w:rsidR="008940A3">
              <w:rPr>
                <w:rFonts w:cstheme="minorHAnsi"/>
              </w:rPr>
              <w:t xml:space="preserve"> služeb se věnuje celá oblast teorie i praxe.</w:t>
            </w:r>
          </w:p>
          <w:p w14:paraId="1A106CC6" w14:textId="3B0BA116" w:rsidR="008129CB" w:rsidRDefault="000949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Některé části kapitoly 2 jsou poněkud zvláštně a stručně zpracované, např. kapitola 2.1.2, která je pouhým konstatováním</w:t>
            </w:r>
            <w:r w:rsidR="0097605A">
              <w:rPr>
                <w:rFonts w:cstheme="minorHAnsi"/>
              </w:rPr>
              <w:t>, navíc poněkud nepřesným a zavádějícím z</w:t>
            </w:r>
            <w:r w:rsidR="008940A3">
              <w:rPr>
                <w:rFonts w:cstheme="minorHAnsi"/>
              </w:rPr>
              <w:t>p</w:t>
            </w:r>
            <w:r w:rsidR="0097605A">
              <w:rPr>
                <w:rFonts w:cstheme="minorHAnsi"/>
              </w:rPr>
              <w:t xml:space="preserve">ůsobem. </w:t>
            </w:r>
          </w:p>
          <w:p w14:paraId="2F195D88" w14:textId="798BA09F" w:rsidR="000E094A" w:rsidRPr="000E094A" w:rsidRDefault="00897C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lze </w:t>
            </w:r>
            <w:r w:rsidR="00E56043">
              <w:rPr>
                <w:rFonts w:cstheme="minorHAnsi"/>
              </w:rPr>
              <w:t>však teoretickou část považovat za dostatečně zpracovanou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3C19700" w:rsidR="000E094A" w:rsidRDefault="005841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3103B0" w14:textId="1D970205" w:rsidR="000E094A" w:rsidRPr="000E094A" w:rsidRDefault="00735C7F" w:rsidP="00F409A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jsou použity standardní nástroje a metody, bohužel však vše spíše povrchně a z analytické části tak vlastně neplynou žádné závěry, nejedná se tak o analýzu, spíše se jedná o jakýsi popis základních jevů. </w:t>
            </w:r>
            <w:r w:rsidR="00717AD6">
              <w:rPr>
                <w:rFonts w:cstheme="minorHAnsi"/>
              </w:rPr>
              <w:t>Autorka se měla zaměřit především na externí analýzu regionu v okolí Prostějova, což v analýzách absentuje. TO najdeme pouze v</w:t>
            </w:r>
            <w:r w:rsidR="00AA370A">
              <w:rPr>
                <w:rFonts w:cstheme="minorHAnsi"/>
              </w:rPr>
              <w:t> analýze konkurence. Bohužel stále zůstává konstatování, že v</w:t>
            </w:r>
            <w:r>
              <w:rPr>
                <w:rFonts w:cstheme="minorHAnsi"/>
              </w:rPr>
              <w:t>e své podstatě nejsou pořádně rozebráni ani konkurenti, což považuji za zřejmý nedostatek.</w:t>
            </w:r>
            <w:r w:rsidR="00AA370A">
              <w:rPr>
                <w:rFonts w:cstheme="minorHAnsi"/>
              </w:rPr>
              <w:t xml:space="preserve"> </w:t>
            </w:r>
            <w:r w:rsidR="000E247A">
              <w:rPr>
                <w:rFonts w:cstheme="minorHAnsi"/>
              </w:rPr>
              <w:t xml:space="preserve">Proč není provedeno srovnání toho, jaké produkty poskytují, za jakou cenu, co u kterého konkurenta např. nenajdeme atd. </w:t>
            </w:r>
            <w:r>
              <w:rPr>
                <w:rFonts w:cstheme="minorHAnsi"/>
              </w:rPr>
              <w:t xml:space="preserve"> </w:t>
            </w:r>
            <w:r w:rsidR="00BF04E8">
              <w:rPr>
                <w:rFonts w:cstheme="minorHAnsi"/>
              </w:rPr>
              <w:t xml:space="preserve">Stále mě analytická část nepřesvědčila o tom, že autorka definovala cílovou skupinu zákazníků, kteří by o tuto službu měli eminentní zájem. </w:t>
            </w:r>
            <w:r w:rsidR="00E51C7F">
              <w:rPr>
                <w:rFonts w:cstheme="minorHAnsi"/>
              </w:rPr>
              <w:t xml:space="preserve">Naprosto zcestné a nepodložené je pak tvrzení na str. </w:t>
            </w:r>
            <w:r w:rsidR="002A265A">
              <w:rPr>
                <w:rFonts w:cstheme="minorHAnsi"/>
              </w:rPr>
              <w:t xml:space="preserve">39, kdy autorka naprosto suše konstatuje, že vznik nových kosmetických salonů možný je. </w:t>
            </w:r>
            <w:r w:rsidR="00F409AE">
              <w:rPr>
                <w:rFonts w:cstheme="minorHAnsi"/>
              </w:rPr>
              <w:t xml:space="preserve">Ale na základě čeho to tvrdí? </w:t>
            </w:r>
            <w:r w:rsidR="00BF04E8">
              <w:rPr>
                <w:rFonts w:cstheme="minorHAnsi"/>
              </w:rPr>
              <w:t xml:space="preserve">Stále tak spatřuji založení nového kosmetického salonu ne jako odůvodněné, ale spíše jako </w:t>
            </w:r>
            <w:r w:rsidR="00E51C7F">
              <w:rPr>
                <w:rFonts w:cstheme="minorHAnsi"/>
              </w:rPr>
              <w:t xml:space="preserve">„sen a přání“ autorky. </w:t>
            </w:r>
            <w:r>
              <w:rPr>
                <w:rFonts w:cstheme="minorHAnsi"/>
              </w:rPr>
              <w:t xml:space="preserve"> </w:t>
            </w:r>
            <w:r w:rsidR="00BA67B0">
              <w:rPr>
                <w:rFonts w:cstheme="minorHAnsi"/>
              </w:rPr>
              <w:t>Zákazníkům jsou na str. 40 věnovány stále pouze 3 řádky</w:t>
            </w:r>
            <w:r w:rsidR="00677A7A">
              <w:rPr>
                <w:rFonts w:cstheme="minorHAnsi"/>
              </w:rPr>
              <w:t xml:space="preserve"> a nejedná se tak o žádnou jejich </w:t>
            </w:r>
            <w:r w:rsidR="00677A7A">
              <w:rPr>
                <w:rFonts w:cstheme="minorHAnsi"/>
              </w:rPr>
              <w:lastRenderedPageBreak/>
              <w:t>analýzu. Zde mělo být jasně definováno, jaké jsou zde zákaznické segmenty</w:t>
            </w:r>
            <w:r w:rsidR="009E2559">
              <w:rPr>
                <w:rFonts w:cstheme="minorHAnsi"/>
              </w:rPr>
              <w:t xml:space="preserve">, kdo by mohl tvořit cílovou skupinu, s jakými příjmy atd. Po Porterově analýze je navíc zařazena analýza rizik, která patří až na konec, až autorka vlastně nastaví možný </w:t>
            </w:r>
            <w:r w:rsidR="003C7611">
              <w:rPr>
                <w:rFonts w:cstheme="minorHAnsi"/>
              </w:rPr>
              <w:t xml:space="preserve">podnikatelský plán a definuje jeho slabiny. </w:t>
            </w:r>
            <w:r w:rsidR="003B3535">
              <w:rPr>
                <w:rFonts w:cstheme="minorHAnsi"/>
              </w:rPr>
              <w:t xml:space="preserve">Zde se navíc vyskytuje celá řada obecných a nespecifických ohledech, jako např. na str. </w:t>
            </w:r>
            <w:r w:rsidR="00F90728">
              <w:rPr>
                <w:rFonts w:cstheme="minorHAnsi"/>
              </w:rPr>
              <w:t>41 „…v jistých ohledech. “ V jakých ohledech? Ty přeci měly být definovány a anal</w:t>
            </w:r>
            <w:r w:rsidR="00141C9D">
              <w:rPr>
                <w:rFonts w:cstheme="minorHAnsi"/>
              </w:rPr>
              <w:t>yzovány. Celá práce je tak poněkud neurčitá.</w:t>
            </w:r>
            <w:r w:rsidR="00287137">
              <w:rPr>
                <w:rFonts w:cstheme="minorHAnsi"/>
              </w:rPr>
              <w:t xml:space="preserve"> V případě dotazníkového šetření je zajímavé, že nejvíce respondentů (více než polovina) je </w:t>
            </w:r>
            <w:r w:rsidR="00D4455C">
              <w:rPr>
                <w:rFonts w:cstheme="minorHAnsi"/>
              </w:rPr>
              <w:t xml:space="preserve">z věkové skupiny 19 – 30 let… je to snad toto cílová </w:t>
            </w:r>
            <w:r w:rsidR="00844395">
              <w:rPr>
                <w:rFonts w:cstheme="minorHAnsi"/>
              </w:rPr>
              <w:t xml:space="preserve">skupina zákazníků? </w:t>
            </w: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1564855" w:rsidR="000E094A" w:rsidRDefault="005841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49A84FF" w14:textId="25B2AA67" w:rsidR="006E0EDF" w:rsidRDefault="00735C7F" w:rsidP="00E94AB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Samotný podnikatelský záměr </w:t>
            </w:r>
            <w:r w:rsidR="00E94AB1">
              <w:rPr>
                <w:rFonts w:cstheme="minorHAnsi"/>
              </w:rPr>
              <w:t>Je nyní již propracovanější, nicméně stále z</w:t>
            </w:r>
            <w:r w:rsidR="00237402">
              <w:rPr>
                <w:rFonts w:cstheme="minorHAnsi"/>
              </w:rPr>
              <w:t>ůstává povrchní a v mnoha ohledech nepřesný. Autorka navrhla v tabulce 1 nějaký ceník, ale není zřejmé</w:t>
            </w:r>
            <w:r w:rsidR="008E4114">
              <w:rPr>
                <w:rFonts w:cstheme="minorHAnsi"/>
              </w:rPr>
              <w:t xml:space="preserve">, jak k těmto cenám došla. Navíc chce nabízet každou desátou proceduru zdarma. Má např. i toto zohledněno v cenách či výnosových výpočtech vzhledem k průměrnému počtu zákazníků? </w:t>
            </w:r>
            <w:r w:rsidR="006C06B3">
              <w:rPr>
                <w:rFonts w:cstheme="minorHAnsi"/>
              </w:rPr>
              <w:t>Určitě bych se více věnoval samotn</w:t>
            </w:r>
            <w:r w:rsidR="00365444">
              <w:rPr>
                <w:rFonts w:cstheme="minorHAnsi"/>
              </w:rPr>
              <w:t>ým poskytovaným službám, více bych rozebral prostředí, kde tyto služby budou poskytovány atd. Naprosto tristní je nastavení propagace, kde je pouze konstatování, že bude probíhat přes sociální sítě. Jak, v jakém rozsahu atd. není vůbec rozpracováno, přitom to může být klíčové pro oslovení nových zákazníků.</w:t>
            </w:r>
          </w:p>
          <w:p w14:paraId="563704FF" w14:textId="336F240F" w:rsidR="00CB5641" w:rsidRDefault="00566E47" w:rsidP="00E94AB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Stejně tak finanční plán je zpracovaný, ovšem v základní úrovni. Autorka v textu práce např. zmiňuje, že zákazníci si některé procedury nemohou udělat doma, neboť je potřeba speciálního vybavení. Bohužel nic takového jsem v práci a ve financích nenašel. </w:t>
            </w:r>
            <w:r w:rsidR="0028419A">
              <w:rPr>
                <w:rFonts w:cstheme="minorHAnsi"/>
              </w:rPr>
              <w:t xml:space="preserve">Základem kosmetického salonu je zřejmě používat kvalitní kosmetické přípravky. Zde se autorka opět pouze omezila na konstatování, že </w:t>
            </w:r>
            <w:r w:rsidR="00C94230">
              <w:rPr>
                <w:rFonts w:cstheme="minorHAnsi"/>
              </w:rPr>
              <w:t>bude něco objednávat z nějakého eshopu. Ale o jakou se bude jednat kosmetiku? Jaká je její kvalitativní úroveň? Jaká je její cena? To se prostě ne</w:t>
            </w:r>
            <w:r w:rsidR="007E5203">
              <w:rPr>
                <w:rFonts w:cstheme="minorHAnsi"/>
              </w:rPr>
              <w:t xml:space="preserve">dozvíme. Pouze zjistíme v tabulce 2, že budou jednorázově nakoupeny kosmetické produkty za 60 tis. Kč. </w:t>
            </w:r>
            <w:r w:rsidR="00E917D5">
              <w:rPr>
                <w:rFonts w:cstheme="minorHAnsi"/>
              </w:rPr>
              <w:t xml:space="preserve">Proč za takovou částku? Jaké produkty? Kdoví… </w:t>
            </w:r>
            <w:r w:rsidR="00451FD0">
              <w:rPr>
                <w:rFonts w:cstheme="minorHAnsi"/>
              </w:rPr>
              <w:t xml:space="preserve">Proč bude zaměstnávat salon 2 kosmetičky? </w:t>
            </w:r>
            <w:r w:rsidR="00683C1C">
              <w:rPr>
                <w:rFonts w:cstheme="minorHAnsi"/>
              </w:rPr>
              <w:t xml:space="preserve">Jakou roli bude hrát v salonu sama majitelka? To není vyjasněno. Nejsem úplně přesvědčen o tom, že za 26500 sežene autorka 2 pracovnice. </w:t>
            </w:r>
            <w:r w:rsidR="00252277">
              <w:rPr>
                <w:rFonts w:cstheme="minorHAnsi"/>
              </w:rPr>
              <w:t xml:space="preserve">Je sice pěkné, že autorka nezapomněla v tabulce 4 </w:t>
            </w:r>
            <w:r w:rsidR="007968DC">
              <w:rPr>
                <w:rFonts w:cstheme="minorHAnsi"/>
              </w:rPr>
              <w:t xml:space="preserve">v měsíčních výdajích na uklízecí prostředky za 500 Kč/měsíc, ale především ve výdajích nemá pravidelné nákupy kosmetických přípravků, kde předpokládám, že se bude jednat o </w:t>
            </w:r>
            <w:r w:rsidR="00D62AE3">
              <w:rPr>
                <w:rFonts w:cstheme="minorHAnsi"/>
              </w:rPr>
              <w:t xml:space="preserve">vyšší částky, pokud mají být kvalitní. Výdaj 91200 je tak naprosto nereálný. </w:t>
            </w:r>
            <w:r w:rsidR="000014D4">
              <w:rPr>
                <w:rFonts w:cstheme="minorHAnsi"/>
              </w:rPr>
              <w:t>Jak bude probíhat provoz v sobotu a v neděli? Kdo jej bude zajišťovat?</w:t>
            </w:r>
            <w:r w:rsidR="00D16D9C">
              <w:rPr>
                <w:rFonts w:cstheme="minorHAnsi"/>
              </w:rPr>
              <w:t xml:space="preserve"> Zmiňované 2 kosmetičky? Bude jim pak vyplácen nějaký příplatek? Plán vyvolává celou řadu nezodpovězených otázek.</w:t>
            </w:r>
            <w:r w:rsidR="00C20CAB">
              <w:rPr>
                <w:rFonts w:cstheme="minorHAnsi"/>
              </w:rPr>
              <w:t xml:space="preserve"> Otázkou je také nastavení průměrné útraty ve výši 800 Kč. Jak k tomuto autorka dospěla?</w:t>
            </w:r>
          </w:p>
          <w:p w14:paraId="49DF7138" w14:textId="54840602" w:rsidR="00D91B08" w:rsidRPr="000E094A" w:rsidRDefault="00D91B08" w:rsidP="00E94AB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Výsledek hospodaření autorka počítá z paušálních výdajů. Nicméně prostými selskými výpočty je zřejmé, že pro toto podnikání tak jak je nastaveno, budou ekonomicky nejvýhodnější </w:t>
            </w:r>
            <w:r w:rsidR="0005330F">
              <w:rPr>
                <w:rFonts w:cstheme="minorHAnsi"/>
              </w:rPr>
              <w:t xml:space="preserve">skutečné výdaje, které budou min. v prvním roce prakticky na stejné úrovni jako příjmy (vzhledem k prvotním výdajům) a v dalších letech to bude velmi podobné. Navíc autorka nikde nekalkuluje se svojí podnikatelskou mzdou, alespoň na úrovni oportunitních nákladů. </w:t>
            </w:r>
            <w:r w:rsidR="00584179">
              <w:rPr>
                <w:rFonts w:cstheme="minorHAnsi"/>
              </w:rPr>
              <w:t>Celkově by si praktická část zasloužila hlubšího rozpracování.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F024BDC" w:rsidR="000E094A" w:rsidRDefault="006E0E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BCE1551" w:rsidR="000E094A" w:rsidRDefault="006E0E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lze hodnotit jako průměrnou, jazykově a stylisticky je práce na průměrné úrovni, pochybnosti lze spatřovat v od</w:t>
            </w:r>
            <w:r w:rsidR="000E0982">
              <w:rPr>
                <w:rFonts w:cstheme="minorHAnsi"/>
              </w:rPr>
              <w:t>b</w:t>
            </w:r>
            <w:r>
              <w:rPr>
                <w:rFonts w:cstheme="minorHAnsi"/>
              </w:rPr>
              <w:t>orném vyjadřování</w:t>
            </w:r>
            <w:r w:rsidR="000E0982">
              <w:rPr>
                <w:rFonts w:cstheme="minorHAnsi"/>
              </w:rPr>
              <w:t xml:space="preserve">, mnoha vágních až zavádějících tvrzeních </w:t>
            </w:r>
            <w:r>
              <w:rPr>
                <w:rFonts w:cstheme="minorHAnsi"/>
              </w:rPr>
              <w:t xml:space="preserve">a úrovni práce. </w:t>
            </w:r>
          </w:p>
          <w:p w14:paraId="1CBFD397" w14:textId="77777777" w:rsidR="000E094A" w:rsidRPr="000E094A" w:rsidRDefault="000E094A" w:rsidP="006E0E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C71D86B" w:rsidR="009C7318" w:rsidRDefault="008158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003915BD" w:rsidR="00F92C79" w:rsidRPr="000E094A" w:rsidRDefault="006E0ED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Celkově je z práce patrné, že </w:t>
            </w:r>
            <w:r w:rsidR="00EE4BAB">
              <w:rPr>
                <w:rFonts w:cstheme="minorHAnsi"/>
              </w:rPr>
              <w:t xml:space="preserve">došlo k mírnému zlepšení a posunu oproti předchozí verzi. Nicméně stále se jedná spíše o základní verzi bez hlubšího a smysluplnějšího rozpracování, promyšlení a propočítání. </w:t>
            </w:r>
            <w:r w:rsidR="00815828">
              <w:rPr>
                <w:rFonts w:cstheme="minorHAnsi"/>
              </w:rPr>
              <w:t xml:space="preserve">Celkově však práci považuji za obhajitelnou.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02137044" w14:textId="4423D0B8" w:rsidR="004D16E5" w:rsidRDefault="004D16E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Jasně definujte a vysvětlete zákaznickou orientaci a segmentaci… kdo bude pro vás cílovým zákazníkem a jak ho získáte?</w:t>
      </w:r>
    </w:p>
    <w:p w14:paraId="715FE631" w14:textId="115B9944" w:rsidR="009C7318" w:rsidRDefault="0081582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Prosím vysvětlete situaci ohledně kosmetických přípravků, tzn. jaká to bude kvalitní kosmetika, </w:t>
      </w:r>
      <w:r w:rsidR="00BE3203">
        <w:rPr>
          <w:rFonts w:cstheme="minorHAnsi"/>
        </w:rPr>
        <w:t xml:space="preserve">kolik stojí, zda opravdu je běžnou praxí, že si takovéto salony objednávají přes eshopy a samozřejmě se věnujte prosím </w:t>
      </w:r>
      <w:r w:rsidR="00287815">
        <w:rPr>
          <w:rFonts w:cstheme="minorHAnsi"/>
        </w:rPr>
        <w:t xml:space="preserve">vyčíslení výdajů za tuto kosmetiku na pravidelné měsíční bázi vzhledem k plánovaným poskytovaným službám. </w:t>
      </w:r>
    </w:p>
    <w:p w14:paraId="55DA52BC" w14:textId="50B843E9" w:rsidR="005C4ACA" w:rsidRDefault="0028781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Představte prosím srovnání </w:t>
      </w:r>
      <w:r w:rsidR="008E4DCD">
        <w:rPr>
          <w:rFonts w:cstheme="minorHAnsi"/>
        </w:rPr>
        <w:t xml:space="preserve">relevantních výpočtů výsledku hospodaření ve variantě: 1) uplatňování skutečných výdajů, 2) uplatňování </w:t>
      </w:r>
      <w:r w:rsidR="00C06FB8">
        <w:rPr>
          <w:rFonts w:cstheme="minorHAnsi"/>
        </w:rPr>
        <w:t>paušálních výdajů, 3) režim daňového paušálu</w:t>
      </w:r>
    </w:p>
    <w:p w14:paraId="1991DEDB" w14:textId="2D0B09DF" w:rsidR="005C4ACA" w:rsidRPr="005C4ACA" w:rsidRDefault="005C4ACA" w:rsidP="00C06FB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93F330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040C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040C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1FBF20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D16E5">
            <w:rPr>
              <w:rFonts w:cstheme="minorHAnsi"/>
            </w:rPr>
            <w:t>21.08.2023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0DA7C" w14:textId="77777777" w:rsidR="001650DB" w:rsidRDefault="001650DB" w:rsidP="00A40E93">
      <w:pPr>
        <w:spacing w:after="0" w:line="240" w:lineRule="auto"/>
      </w:pPr>
      <w:r>
        <w:separator/>
      </w:r>
    </w:p>
  </w:endnote>
  <w:endnote w:type="continuationSeparator" w:id="0">
    <w:p w14:paraId="6BAFF308" w14:textId="77777777" w:rsidR="001650DB" w:rsidRDefault="001650D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531CC" w14:textId="77777777" w:rsidR="001650DB" w:rsidRDefault="001650DB" w:rsidP="00A40E93">
      <w:pPr>
        <w:spacing w:after="0" w:line="240" w:lineRule="auto"/>
      </w:pPr>
      <w:r>
        <w:separator/>
      </w:r>
    </w:p>
  </w:footnote>
  <w:footnote w:type="continuationSeparator" w:id="0">
    <w:p w14:paraId="67094D7B" w14:textId="77777777" w:rsidR="001650DB" w:rsidRDefault="001650D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14D4"/>
    <w:rsid w:val="00025BF3"/>
    <w:rsid w:val="0005330F"/>
    <w:rsid w:val="000949A6"/>
    <w:rsid w:val="000C6C6E"/>
    <w:rsid w:val="000E094A"/>
    <w:rsid w:val="000E0982"/>
    <w:rsid w:val="000E247A"/>
    <w:rsid w:val="00141C9D"/>
    <w:rsid w:val="001650DB"/>
    <w:rsid w:val="00237402"/>
    <w:rsid w:val="0024258E"/>
    <w:rsid w:val="00252277"/>
    <w:rsid w:val="0028419A"/>
    <w:rsid w:val="00287137"/>
    <w:rsid w:val="00287815"/>
    <w:rsid w:val="0029651C"/>
    <w:rsid w:val="002A265A"/>
    <w:rsid w:val="0031352D"/>
    <w:rsid w:val="00337270"/>
    <w:rsid w:val="00365444"/>
    <w:rsid w:val="003B3535"/>
    <w:rsid w:val="003C7611"/>
    <w:rsid w:val="004112F3"/>
    <w:rsid w:val="00432903"/>
    <w:rsid w:val="00451FD0"/>
    <w:rsid w:val="004D16E5"/>
    <w:rsid w:val="004D378C"/>
    <w:rsid w:val="00566E47"/>
    <w:rsid w:val="00584179"/>
    <w:rsid w:val="005A3B4A"/>
    <w:rsid w:val="005C4ACA"/>
    <w:rsid w:val="00625F27"/>
    <w:rsid w:val="0067082B"/>
    <w:rsid w:val="00677A7A"/>
    <w:rsid w:val="00683C1C"/>
    <w:rsid w:val="00694399"/>
    <w:rsid w:val="006C06B3"/>
    <w:rsid w:val="006E0EDF"/>
    <w:rsid w:val="00717AD6"/>
    <w:rsid w:val="00735C7F"/>
    <w:rsid w:val="0073639B"/>
    <w:rsid w:val="007553A6"/>
    <w:rsid w:val="007817BE"/>
    <w:rsid w:val="007968DC"/>
    <w:rsid w:val="007E5203"/>
    <w:rsid w:val="007E5F88"/>
    <w:rsid w:val="008129CB"/>
    <w:rsid w:val="00815828"/>
    <w:rsid w:val="00844395"/>
    <w:rsid w:val="0085398A"/>
    <w:rsid w:val="008940A3"/>
    <w:rsid w:val="00897CA6"/>
    <w:rsid w:val="008B781B"/>
    <w:rsid w:val="008E4114"/>
    <w:rsid w:val="008E4DCD"/>
    <w:rsid w:val="009040C4"/>
    <w:rsid w:val="00974EA2"/>
    <w:rsid w:val="0097605A"/>
    <w:rsid w:val="00987B93"/>
    <w:rsid w:val="009C322A"/>
    <w:rsid w:val="009C7318"/>
    <w:rsid w:val="009E2559"/>
    <w:rsid w:val="00A40E93"/>
    <w:rsid w:val="00A74BD3"/>
    <w:rsid w:val="00A7527E"/>
    <w:rsid w:val="00AA370A"/>
    <w:rsid w:val="00B14451"/>
    <w:rsid w:val="00BA16DD"/>
    <w:rsid w:val="00BA67B0"/>
    <w:rsid w:val="00BE3203"/>
    <w:rsid w:val="00BF04E8"/>
    <w:rsid w:val="00C06BAC"/>
    <w:rsid w:val="00C06FB8"/>
    <w:rsid w:val="00C20CAB"/>
    <w:rsid w:val="00C94230"/>
    <w:rsid w:val="00CA34A9"/>
    <w:rsid w:val="00CB5641"/>
    <w:rsid w:val="00CD12C3"/>
    <w:rsid w:val="00CE55BD"/>
    <w:rsid w:val="00D16D9C"/>
    <w:rsid w:val="00D4455C"/>
    <w:rsid w:val="00D62AE3"/>
    <w:rsid w:val="00D91B08"/>
    <w:rsid w:val="00DC7D52"/>
    <w:rsid w:val="00E22423"/>
    <w:rsid w:val="00E51C7F"/>
    <w:rsid w:val="00E56043"/>
    <w:rsid w:val="00E7633F"/>
    <w:rsid w:val="00E917D5"/>
    <w:rsid w:val="00E94AB1"/>
    <w:rsid w:val="00EE4BAB"/>
    <w:rsid w:val="00EF1720"/>
    <w:rsid w:val="00F409AE"/>
    <w:rsid w:val="00F90728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4C08D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7F3"/>
    <w:rsid w:val="004C08D7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1269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61</cp:revision>
  <cp:lastPrinted>2022-03-14T11:55:00Z</cp:lastPrinted>
  <dcterms:created xsi:type="dcterms:W3CDTF">2023-08-21T19:14:00Z</dcterms:created>
  <dcterms:modified xsi:type="dcterms:W3CDTF">2023-08-21T20:02:00Z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6a2046869acd381291088e7379c18e90705240e10bc768dd0737152d996f60d0</vt:lpwstr>
  </property>
</Properties>
</file>