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7C800289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2043C0">
        <w:t>Bc. Filip Jakub</w:t>
      </w:r>
    </w:p>
    <w:p w14:paraId="00D6BB86" w14:textId="3AC05436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2043C0">
        <w:t>Ing. Karel Slinták, Ph.D.</w:t>
      </w:r>
    </w:p>
    <w:p w14:paraId="06F26E54" w14:textId="77777777" w:rsidR="002043C0" w:rsidRDefault="0073639B" w:rsidP="002043C0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2043C0">
        <w:t>Tvorba business modelu fitness centra</w:t>
      </w:r>
    </w:p>
    <w:p w14:paraId="09E4DE65" w14:textId="1D7F45C3" w:rsidR="0073639B" w:rsidRDefault="0073639B" w:rsidP="0073639B">
      <w:pPr>
        <w:spacing w:after="120" w:line="240" w:lineRule="auto"/>
        <w:rPr>
          <w:rFonts w:cstheme="minorHAnsi"/>
        </w:rPr>
      </w:pPr>
    </w:p>
    <w:p w14:paraId="35028D0F" w14:textId="5771E797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2043C0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26A96246" w:rsidR="000E094A" w:rsidRDefault="00732B7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8DC6CC" w14:textId="0CB59CF5" w:rsidR="000E094A" w:rsidRPr="00FC25A6" w:rsidRDefault="008E6C95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="008B781B"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7ED3E311" w14:textId="5FAD0C16" w:rsidR="000E094A" w:rsidRPr="000E094A" w:rsidRDefault="0003596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 a metody práce jsou popsány srozumitelně a odpovídají zaměření práce. </w:t>
            </w:r>
            <w:r w:rsidR="00732B7E">
              <w:rPr>
                <w:rFonts w:cstheme="minorHAnsi"/>
              </w:rPr>
              <w:t>V práci jsou využity tradiční</w:t>
            </w:r>
            <w:r>
              <w:rPr>
                <w:rFonts w:cstheme="minorHAnsi"/>
              </w:rPr>
              <w:t xml:space="preserve"> analytick</w:t>
            </w:r>
            <w:r w:rsidR="00732B7E">
              <w:rPr>
                <w:rFonts w:cstheme="minorHAnsi"/>
              </w:rPr>
              <w:t>é</w:t>
            </w:r>
            <w:r>
              <w:rPr>
                <w:rFonts w:cstheme="minorHAnsi"/>
              </w:rPr>
              <w:t xml:space="preserve"> nástroj</w:t>
            </w:r>
            <w:r w:rsidR="00732B7E">
              <w:rPr>
                <w:rFonts w:cstheme="minorHAnsi"/>
              </w:rPr>
              <w:t>e</w:t>
            </w:r>
            <w:r>
              <w:rPr>
                <w:rFonts w:cstheme="minorHAnsi"/>
              </w:rPr>
              <w:t xml:space="preserve"> pro rozbor trhu a</w:t>
            </w:r>
            <w:r w:rsidR="00732B7E">
              <w:rPr>
                <w:rFonts w:cstheme="minorHAnsi"/>
              </w:rPr>
              <w:t xml:space="preserve"> rovněž nástroje</w:t>
            </w:r>
            <w:r>
              <w:rPr>
                <w:rFonts w:cstheme="minorHAnsi"/>
              </w:rPr>
              <w:t xml:space="preserve"> pro rozbor a tvorbu business modelu</w:t>
            </w:r>
            <w:r w:rsidR="00732B7E">
              <w:rPr>
                <w:rFonts w:cstheme="minorHAnsi"/>
              </w:rPr>
              <w:t xml:space="preserve"> v podobě plátna lean Canvas, VPC a jiné</w:t>
            </w:r>
            <w:r>
              <w:rPr>
                <w:rFonts w:cstheme="minorHAnsi"/>
              </w:rPr>
              <w:t xml:space="preserve">. </w:t>
            </w: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CC235E3" w:rsidR="000E094A" w:rsidRDefault="007D742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CF0C76" w14:textId="4139C0FA" w:rsidR="000E094A" w:rsidRPr="00FC25A6" w:rsidRDefault="008E6C95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7B260597" w14:textId="6322984E" w:rsidR="000E094A" w:rsidRPr="000E094A" w:rsidRDefault="00732B7E" w:rsidP="00FC25A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Teorie obsahuje výčet základních pojmů, na kterých staví praktická část práce. V tomto výčtu jsou zohledněny zejména pojmy podnikání</w:t>
            </w:r>
            <w:r w:rsidR="007D742E">
              <w:rPr>
                <w:rFonts w:cstheme="minorHAnsi"/>
              </w:rPr>
              <w:t>, služeb</w:t>
            </w:r>
            <w:r>
              <w:rPr>
                <w:rFonts w:cstheme="minorHAnsi"/>
              </w:rPr>
              <w:t xml:space="preserve"> a marketing</w:t>
            </w:r>
            <w:r w:rsidR="007D742E">
              <w:rPr>
                <w:rFonts w:cstheme="minorHAnsi"/>
              </w:rPr>
              <w:t>u</w:t>
            </w:r>
            <w:r>
              <w:rPr>
                <w:rFonts w:cstheme="minorHAnsi"/>
              </w:rPr>
              <w:t xml:space="preserve">, který je esenciální součástí </w:t>
            </w:r>
            <w:r w:rsidR="007D742E">
              <w:rPr>
                <w:rFonts w:cstheme="minorHAnsi"/>
              </w:rPr>
              <w:t xml:space="preserve">problematiky business modelů a metodologie lean startup.  V práci se objevují odkazy na významné autority z uvedených oborů. Teorie je zpracována standardně včetně shrnutí základních teoretických východisek práce. </w:t>
            </w: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43423A0" w:rsidR="000E094A" w:rsidRDefault="00347F9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9BD76E" w14:textId="2E532B3C" w:rsidR="000E094A" w:rsidRPr="00FC25A6" w:rsidRDefault="008E6C95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303103B0" w14:textId="040F89B5" w:rsidR="000E094A" w:rsidRPr="000E094A" w:rsidRDefault="00AC368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analytické části práce se autor zaměřil na rozbor trhu, konkurence a zákazníků. Využil při tom standardních strategických nástrojů k rozboru vnitřního i vnějšího podnikatelského prostředí. Každý z použitých nástrojů je vhodně doplněn o popis metodiky a způsob sběru dat. Výsledné analýzy jsou rovněž shrnuty do přehledných tabulek. V této části postrádám celkový pohled na trhu ze </w:t>
            </w:r>
            <w:r w:rsidR="00CD0F65">
              <w:rPr>
                <w:rFonts w:cstheme="minorHAnsi"/>
              </w:rPr>
              <w:t>tří</w:t>
            </w:r>
            <w:r>
              <w:rPr>
                <w:rFonts w:cstheme="minorHAnsi"/>
              </w:rPr>
              <w:t xml:space="preserve"> základních hledisek, jimiž jsou velikost</w:t>
            </w:r>
            <w:r w:rsidR="00CD0F65">
              <w:rPr>
                <w:rFonts w:cstheme="minorHAnsi"/>
              </w:rPr>
              <w:t>, bariéry</w:t>
            </w:r>
            <w:r>
              <w:rPr>
                <w:rFonts w:cstheme="minorHAnsi"/>
              </w:rPr>
              <w:t xml:space="preserve"> a atraktivita trhu. K těmto se následně váže dvojí pojetí konkurence, a to tradiční fitness centra (lokalita Nový Jičín) a jejich alternativa v podobě online aplikací (celosvětový trh fitness)</w:t>
            </w:r>
            <w:r w:rsidR="00CD0F65">
              <w:rPr>
                <w:rFonts w:cstheme="minorHAnsi"/>
              </w:rPr>
              <w:t>, které ovšem autor trefně zmiňuje v jedné ze svých analýz.</w:t>
            </w:r>
            <w:r w:rsidR="008116D2">
              <w:rPr>
                <w:rFonts w:cstheme="minorHAnsi"/>
              </w:rPr>
              <w:t xml:space="preserve"> V rámci této části práce je využita hodnotová analýza, která poskytuje zajímavý náhled na pojetí hodnoty z pohledů definovaných segmentů zákazníků. 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7B4DFAF4" w:rsidR="000E094A" w:rsidRDefault="00FC25A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47E1B3" w14:textId="47AE7A88" w:rsidR="000E094A" w:rsidRPr="00FC25A6" w:rsidRDefault="008E6C95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08191F52" w14:textId="6C27A1DC" w:rsidR="000E094A" w:rsidRPr="000E094A" w:rsidRDefault="008116D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Návrhová část </w:t>
            </w:r>
            <w:r w:rsidR="00ED1A2B">
              <w:rPr>
                <w:rFonts w:cstheme="minorHAnsi"/>
              </w:rPr>
              <w:t xml:space="preserve">nevymezuje zcela jasně tržní příležitost, o kterou se opírá vytvořený business model. Tento impuls k podnikání je popsán dosti obecně a nemá zřetelnou návaznost na analytickou část práce. Samotný návrh vychází z tvorby hodnotové nabídky (VPC), kterou považuji za velmi zajímavou a užitečnou vzhledem k návrhu finální podoby business modelu. </w:t>
            </w:r>
            <w:r w:rsidR="00FC25A6">
              <w:rPr>
                <w:rFonts w:cstheme="minorHAnsi"/>
              </w:rPr>
              <w:t>Prezentovaný business model je čtvrtou verzí, přičemž aktuální verzi považuji za zajímavou a vhodnou k otestování. Obsahuje dobře popsané vazby mezi jednotlivými prvky modelu, má jasně vydefinované zákaznické segmenty a s nimi spojené problémy</w:t>
            </w:r>
            <w:r w:rsidR="00351CCF">
              <w:rPr>
                <w:rFonts w:cstheme="minorHAnsi"/>
              </w:rPr>
              <w:t>, řešení a hodnotovou nabídku. Ekonomické zhodnocení projektu považuji za příliš optimistické zejména s ohledem na predikci výnosů, neboť zcela výjimečně dochází u nových podnikatelských projektů k tvorbě zisku v počáteční fázi podnikání.  To se týká rovněž odhadované doby návratnosti, která v případě optimistické varianty činí tři roky, což je z mého úhlu pohledu zcela nereálné. Z uvedeného důvodu považuji pesimistickou variantu jako realistickou.</w:t>
            </w: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3DCD1C10" w:rsidR="000E094A" w:rsidRDefault="00FC25A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998C67" w14:textId="1208A74D" w:rsidR="000E094A" w:rsidRPr="003E5793" w:rsidRDefault="008E6C95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1CBFD397" w14:textId="5A0BCEC8" w:rsidR="000E094A" w:rsidRPr="000E094A" w:rsidRDefault="003E5793" w:rsidP="003E579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má logickou strukturu. Obsahuje vhodně zvolené termíny a je citována dle požadované normy. Rovněž nemám výhrady k jazykové a grafické úrovni práce.</w:t>
            </w: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0ABAF79A" w:rsidR="009C7318" w:rsidRDefault="00FC25A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2B5DCCA9" w:rsidR="00386EEB" w:rsidRPr="000E094A" w:rsidRDefault="003E5793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Považuji tuto práci za velmi dobře zpracovanou s ohledem na zaměření </w:t>
            </w:r>
            <w:r w:rsidR="00901BFD">
              <w:rPr>
                <w:rFonts w:cstheme="minorHAnsi"/>
              </w:rPr>
              <w:t>práce, volbu vhodných analytický nástrojů k rozboru tržního prostředí a aplikaci moderních nástrojů k rozvoji nového podnikatelského projektu.</w:t>
            </w:r>
            <w:r>
              <w:rPr>
                <w:rFonts w:cstheme="minorHAnsi"/>
              </w:rPr>
              <w:t xml:space="preserve"> </w:t>
            </w:r>
          </w:p>
        </w:tc>
      </w:tr>
    </w:tbl>
    <w:p w14:paraId="00B15EF1" w14:textId="17E4C33C" w:rsidR="0024258E" w:rsidRPr="00901BFD" w:rsidRDefault="009C7318" w:rsidP="00A40E93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6D0A5AD4" w:rsidR="009C7318" w:rsidRDefault="00532EAC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 by vypadal systém čtyř aktivních opatření v případně vašeho business modelu ve srovnání s nejlepšími konkurenty? Tento načrtněte a popište pomocí jednoduché tabulky o čtyřech kvadrantech. </w:t>
      </w:r>
    </w:p>
    <w:p w14:paraId="55DA52BC" w14:textId="49357209" w:rsidR="005C4ACA" w:rsidRDefault="00ED1A2B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Který faktor z rozborové části považujete za zcela klíčový v kontextu identifikace tržní příležitosti</w:t>
      </w:r>
      <w:r w:rsidR="008116D2">
        <w:rPr>
          <w:rFonts w:cstheme="minorHAnsi"/>
        </w:rPr>
        <w:t>?</w:t>
      </w:r>
    </w:p>
    <w:p w14:paraId="1991DEDB" w14:textId="60446980" w:rsidR="005C4ACA" w:rsidRPr="005C4ACA" w:rsidRDefault="00ED1A2B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Jedním z navrhovaných řešení Vašeho business modelu jsou skupinové tréninky, které se jeví jako diskutabilní vzhledem k</w:t>
      </w:r>
      <w:r w:rsidR="00127CA4">
        <w:rPr>
          <w:rFonts w:cstheme="minorHAnsi"/>
        </w:rPr>
        <w:t>e</w:t>
      </w:r>
      <w:r>
        <w:rPr>
          <w:rFonts w:cstheme="minorHAnsi"/>
        </w:rPr>
        <w:t> </w:t>
      </w:r>
      <w:r w:rsidR="00127CA4">
        <w:rPr>
          <w:rFonts w:cstheme="minorHAnsi"/>
        </w:rPr>
        <w:t>zjištěním</w:t>
      </w:r>
      <w:r>
        <w:rPr>
          <w:rFonts w:cstheme="minorHAnsi"/>
        </w:rPr>
        <w:t xml:space="preserve"> dotazníkového šetření. </w:t>
      </w:r>
      <w:r w:rsidR="00127CA4">
        <w:rPr>
          <w:rFonts w:cstheme="minorHAnsi"/>
        </w:rPr>
        <w:t>Zdůvodněte, proč jste se rozhodl pro toto řešení a jaké přínosy od něj očekáváte.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1F623D92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901BFD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901BFD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4A87D7F2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901BFD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00CB7218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901BFD">
            <w:rPr>
              <w:rFonts w:cstheme="minorHAnsi"/>
            </w:rPr>
            <w:t>11.05.2023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1649510">
    <w:abstractNumId w:val="0"/>
  </w:num>
  <w:num w:numId="2" w16cid:durableId="985596577">
    <w:abstractNumId w:val="3"/>
  </w:num>
  <w:num w:numId="3" w16cid:durableId="679477514">
    <w:abstractNumId w:val="2"/>
  </w:num>
  <w:num w:numId="4" w16cid:durableId="1323894">
    <w:abstractNumId w:val="1"/>
  </w:num>
  <w:num w:numId="5" w16cid:durableId="16826595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3596A"/>
    <w:rsid w:val="000C0458"/>
    <w:rsid w:val="000E094A"/>
    <w:rsid w:val="00127CA4"/>
    <w:rsid w:val="00144F5B"/>
    <w:rsid w:val="001A3F0F"/>
    <w:rsid w:val="002043C0"/>
    <w:rsid w:val="0024258E"/>
    <w:rsid w:val="0029651C"/>
    <w:rsid w:val="00347F91"/>
    <w:rsid w:val="00351CCF"/>
    <w:rsid w:val="00366C75"/>
    <w:rsid w:val="00386EEB"/>
    <w:rsid w:val="003A2041"/>
    <w:rsid w:val="003E5793"/>
    <w:rsid w:val="004D378C"/>
    <w:rsid w:val="00532EAC"/>
    <w:rsid w:val="005C4ACA"/>
    <w:rsid w:val="0067082B"/>
    <w:rsid w:val="00694399"/>
    <w:rsid w:val="006C4198"/>
    <w:rsid w:val="00732B7E"/>
    <w:rsid w:val="0073639B"/>
    <w:rsid w:val="007553A6"/>
    <w:rsid w:val="007D742E"/>
    <w:rsid w:val="008116D2"/>
    <w:rsid w:val="0085398A"/>
    <w:rsid w:val="008B781B"/>
    <w:rsid w:val="008E2072"/>
    <w:rsid w:val="008E6C95"/>
    <w:rsid w:val="00901BFD"/>
    <w:rsid w:val="00974EA2"/>
    <w:rsid w:val="0097798F"/>
    <w:rsid w:val="00987B93"/>
    <w:rsid w:val="009C322A"/>
    <w:rsid w:val="009C7318"/>
    <w:rsid w:val="00A40E93"/>
    <w:rsid w:val="00A7527E"/>
    <w:rsid w:val="00AC3686"/>
    <w:rsid w:val="00B14451"/>
    <w:rsid w:val="00BA16DD"/>
    <w:rsid w:val="00C02883"/>
    <w:rsid w:val="00CA34A9"/>
    <w:rsid w:val="00CC5272"/>
    <w:rsid w:val="00CD0F65"/>
    <w:rsid w:val="00CD12C3"/>
    <w:rsid w:val="00DC7D52"/>
    <w:rsid w:val="00E22423"/>
    <w:rsid w:val="00ED1A2B"/>
    <w:rsid w:val="00EF1720"/>
    <w:rsid w:val="00FC25A6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documentManagement/types"/>
    <ds:schemaRef ds:uri="http://purl.org/dc/terms/"/>
    <ds:schemaRef ds:uri="581cfee2-c630-4554-92b2-68787b9159cf"/>
    <ds:schemaRef ds:uri="91f26e49-f70c-446a-af9a-0186764ea1fa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839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Karel Slinták</cp:lastModifiedBy>
  <cp:revision>9</cp:revision>
  <cp:lastPrinted>2022-03-14T11:55:00Z</cp:lastPrinted>
  <dcterms:created xsi:type="dcterms:W3CDTF">2023-05-11T07:41:00Z</dcterms:created>
  <dcterms:modified xsi:type="dcterms:W3CDTF">2023-05-11T10:00:00Z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