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64C7CBA4" w:rsidR="0073639B" w:rsidRPr="00981CB2" w:rsidRDefault="00A40E93" w:rsidP="00981CB2">
      <w:pPr>
        <w:pStyle w:val="Default"/>
        <w:spacing w:after="120"/>
      </w:pPr>
      <w:r w:rsidRPr="009C322A">
        <w:rPr>
          <w:rFonts w:asciiTheme="minorHAnsi" w:hAnsiTheme="minorHAnsi" w:cstheme="minorHAnsi"/>
          <w:sz w:val="22"/>
          <w:szCs w:val="22"/>
        </w:rPr>
        <w:t>Jméno studenta:</w:t>
      </w:r>
      <w:r w:rsidR="00981CB2">
        <w:rPr>
          <w:rFonts w:asciiTheme="minorHAnsi" w:hAnsiTheme="minorHAnsi" w:cstheme="minorHAnsi"/>
          <w:sz w:val="22"/>
          <w:szCs w:val="22"/>
        </w:rPr>
        <w:tab/>
      </w:r>
      <w:r w:rsidR="00981CB2">
        <w:rPr>
          <w:rFonts w:asciiTheme="minorHAnsi" w:hAnsiTheme="minorHAnsi" w:cstheme="minorHAnsi"/>
          <w:sz w:val="22"/>
          <w:szCs w:val="22"/>
        </w:rPr>
        <w:tab/>
      </w:r>
      <w:r w:rsidR="00981CB2">
        <w:rPr>
          <w:rFonts w:asciiTheme="minorHAnsi" w:hAnsiTheme="minorHAnsi" w:cstheme="minorHAnsi"/>
          <w:sz w:val="22"/>
          <w:szCs w:val="22"/>
        </w:rPr>
        <w:tab/>
      </w:r>
      <w:r w:rsidR="00981CB2" w:rsidRPr="00981CB2">
        <w:rPr>
          <w:rFonts w:asciiTheme="minorHAnsi" w:hAnsiTheme="minorHAnsi" w:cstheme="minorHAnsi"/>
          <w:sz w:val="22"/>
          <w:szCs w:val="22"/>
        </w:rPr>
        <w:t xml:space="preserve">Bc. Filip </w:t>
      </w:r>
      <w:r w:rsidR="00981CB2" w:rsidRPr="00981CB2">
        <w:rPr>
          <w:rFonts w:asciiTheme="minorHAnsi" w:hAnsiTheme="minorHAnsi" w:cstheme="minorHAnsi"/>
          <w:smallCaps/>
          <w:sz w:val="22"/>
          <w:szCs w:val="22"/>
        </w:rPr>
        <w:t>Jakub</w:t>
      </w:r>
    </w:p>
    <w:p w14:paraId="00D6BB86" w14:textId="2AB09D3C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D960BC">
        <w:rPr>
          <w:rFonts w:asciiTheme="minorHAnsi" w:hAnsiTheme="minorHAnsi" w:cstheme="minorHAnsi"/>
          <w:sz w:val="22"/>
          <w:szCs w:val="22"/>
        </w:rPr>
        <w:tab/>
      </w:r>
      <w:r w:rsidR="00D960BC">
        <w:rPr>
          <w:rFonts w:asciiTheme="minorHAnsi" w:hAnsiTheme="minorHAnsi" w:cstheme="minorHAnsi"/>
          <w:sz w:val="22"/>
          <w:szCs w:val="22"/>
        </w:rPr>
        <w:tab/>
        <w:t xml:space="preserve">Ing. </w:t>
      </w:r>
      <w:r w:rsidR="00D960BC" w:rsidRPr="00CA3F7D">
        <w:rPr>
          <w:rFonts w:asciiTheme="minorHAnsi" w:hAnsiTheme="minorHAnsi" w:cstheme="minorHAnsi"/>
          <w:sz w:val="22"/>
          <w:szCs w:val="22"/>
        </w:rPr>
        <w:t xml:space="preserve">Jiří </w:t>
      </w:r>
      <w:r w:rsidR="00D960BC" w:rsidRPr="00CA3F7D">
        <w:rPr>
          <w:rFonts w:asciiTheme="minorHAnsi" w:hAnsiTheme="minorHAnsi" w:cstheme="minorHAnsi"/>
          <w:smallCaps/>
          <w:sz w:val="22"/>
          <w:szCs w:val="22"/>
        </w:rPr>
        <w:t>Bejtkovský</w:t>
      </w:r>
      <w:r w:rsidR="00D960BC">
        <w:rPr>
          <w:rFonts w:asciiTheme="minorHAnsi" w:hAnsiTheme="minorHAnsi" w:cstheme="minorHAnsi"/>
          <w:sz w:val="22"/>
          <w:szCs w:val="22"/>
        </w:rPr>
        <w:t>, Ph.D.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9E4DE65" w14:textId="072F56EE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 w:rsidR="00981CB2">
        <w:rPr>
          <w:rFonts w:cstheme="minorHAnsi"/>
        </w:rPr>
        <w:tab/>
      </w:r>
      <w:r w:rsidR="00981CB2">
        <w:rPr>
          <w:rFonts w:cstheme="minorHAnsi"/>
        </w:rPr>
        <w:tab/>
      </w:r>
      <w:r w:rsidR="00981CB2">
        <w:rPr>
          <w:rFonts w:cstheme="minorHAnsi"/>
        </w:rPr>
        <w:tab/>
      </w:r>
      <w:r w:rsidR="00981CB2">
        <w:rPr>
          <w:rFonts w:cstheme="minorHAnsi"/>
        </w:rPr>
        <w:tab/>
      </w:r>
      <w:r w:rsidR="00981CB2" w:rsidRPr="00981CB2">
        <w:rPr>
          <w:rFonts w:cstheme="minorHAnsi"/>
          <w:color w:val="000000"/>
        </w:rPr>
        <w:t>Tvorba business modelu fitness centra</w:t>
      </w:r>
      <w:r>
        <w:rPr>
          <w:rFonts w:cstheme="minorHAnsi"/>
        </w:rPr>
        <w:t xml:space="preserve"> </w:t>
      </w:r>
    </w:p>
    <w:p w14:paraId="35028D0F" w14:textId="36DB5534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D960BC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D960BC">
        <w:rPr>
          <w:rFonts w:cstheme="minorHAnsi"/>
          <w:i/>
          <w:sz w:val="20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50B59839" w:rsidR="000E094A" w:rsidRDefault="007E65E0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0A2044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0A2044">
              <w:rPr>
                <w:rFonts w:cstheme="minorHAnsi"/>
                <w:i/>
                <w:color w:val="00B0F0"/>
                <w:sz w:val="20"/>
              </w:rPr>
              <w:t xml:space="preserve">Komentář se zaměří na: 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7E65E0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306C838B" w:rsidR="000E094A" w:rsidRPr="007E65E0" w:rsidRDefault="0098630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7E65E0">
              <w:rPr>
                <w:rFonts w:cstheme="minorHAnsi"/>
              </w:rPr>
              <w:t>Cíle diplomové práce jsou formulovány v souladu s tématem DP. Aplikované výzkumné postupy, metody a techniky vedoucí k naplnění definovaných cílů mohly být realizovány</w:t>
            </w:r>
            <w:r w:rsidR="007E65E0">
              <w:rPr>
                <w:rFonts w:cstheme="minorHAnsi"/>
              </w:rPr>
              <w:t xml:space="preserve"> </w:t>
            </w:r>
            <w:r w:rsidRPr="007E65E0">
              <w:rPr>
                <w:rFonts w:cstheme="minorHAnsi"/>
              </w:rPr>
              <w:t>pečlivěji.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392C4B3E" w:rsidR="000E094A" w:rsidRDefault="0098630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0A2044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0A2044">
              <w:rPr>
                <w:rFonts w:cstheme="minorHAnsi"/>
                <w:i/>
                <w:color w:val="00B0F0"/>
                <w:sz w:val="20"/>
              </w:rPr>
              <w:t>Komentář se zaměří na: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18FCAF6" w14:textId="6B38B6EE" w:rsidR="0098630A" w:rsidRPr="000E094A" w:rsidRDefault="00981CB2" w:rsidP="00981CB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Literární rešerše je zpracována </w:t>
            </w:r>
            <w:r w:rsidR="0098630A">
              <w:rPr>
                <w:rFonts w:cstheme="minorHAnsi"/>
              </w:rPr>
              <w:t xml:space="preserve">poměrně </w:t>
            </w:r>
            <w:r>
              <w:rPr>
                <w:rFonts w:cstheme="minorHAnsi"/>
              </w:rPr>
              <w:t>důkladně. Jsou zde představeny základní pojmy, které souvisejí s tématem DP. Propojenost a provázanost jednotlivých kapitol je provedena vhodně.</w:t>
            </w:r>
            <w:r w:rsidR="0098630A">
              <w:rPr>
                <w:rFonts w:cstheme="minorHAnsi"/>
              </w:rPr>
              <w:t xml:space="preserve"> Nicméně, v rámci kapitoly 4 Analýza podnikatelského prostředí bych uvítal také analýzy vnitřního mikroprostředí (mikroprostředí) a vnějšího mikroprostředí (mezoprostředí). Teoretická část DP má být prezentována v trpném rodě, což zde není vždy realizováno. </w:t>
            </w:r>
            <w:r w:rsidR="0098630A" w:rsidRPr="00EA2F40">
              <w:rPr>
                <w:rFonts w:cstheme="minorHAnsi"/>
              </w:rPr>
              <w:t>Pozitivně lze hodnotit kapitolu zaměřenou na shrnutí</w:t>
            </w:r>
            <w:r w:rsidR="0098630A">
              <w:rPr>
                <w:rFonts w:cstheme="minorHAnsi"/>
              </w:rPr>
              <w:t xml:space="preserve"> </w:t>
            </w:r>
            <w:r w:rsidR="0098630A" w:rsidRPr="00EA2F40">
              <w:rPr>
                <w:rFonts w:cstheme="minorHAnsi"/>
              </w:rPr>
              <w:t>teoretické části DP.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7540E767" w:rsidR="000E094A" w:rsidRDefault="007E65E0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Pr="000A2044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0A2044">
              <w:rPr>
                <w:rFonts w:cstheme="minorHAnsi"/>
                <w:i/>
                <w:color w:val="00B0F0"/>
                <w:sz w:val="20"/>
              </w:rPr>
              <w:t>Komentář se zaměří na: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56FDAE70" w:rsidR="00B87462" w:rsidRPr="000E094A" w:rsidRDefault="00C179E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Praktická část DP, analýza, začíná analýzou zaměřenou na makroprostředí. V závěru této analýzy by bylo žádoucí prezentovat její hlavní výstupy relevantní pro tvorbu </w:t>
            </w:r>
            <w:r w:rsidRPr="00981CB2">
              <w:rPr>
                <w:rFonts w:cstheme="minorHAnsi"/>
                <w:color w:val="000000"/>
              </w:rPr>
              <w:t>business modelu fitness centra</w:t>
            </w:r>
            <w:r>
              <w:rPr>
                <w:rFonts w:cstheme="minorHAnsi"/>
                <w:color w:val="000000"/>
              </w:rPr>
              <w:t>. Pozitivně hodnotím tvorbu hodnotové analýzy. Nicméně hodnotící škála od 0 do 10 je poměrně široká</w:t>
            </w:r>
            <w:r w:rsidR="00815F8F">
              <w:rPr>
                <w:rFonts w:cstheme="minorHAnsi"/>
                <w:color w:val="000000"/>
              </w:rPr>
              <w:t xml:space="preserve">, a dále by bylo vhodné lépe definovat hodnocení jednotlivých analyzovaných kritérií včetně interpretace obrázku (Obrázek 9), kdy z něho není patrné, odkud byl vytvořeni návrh nového podnikání (červená barva). </w:t>
            </w:r>
            <w:r w:rsidRPr="005F07A0">
              <w:rPr>
                <w:rFonts w:cstheme="minorHAnsi"/>
              </w:rPr>
              <w:t>SWOT</w:t>
            </w:r>
            <w:r>
              <w:rPr>
                <w:rFonts w:cstheme="minorHAnsi"/>
              </w:rPr>
              <w:t>-</w:t>
            </w:r>
            <w:r w:rsidRPr="005F07A0">
              <w:rPr>
                <w:rFonts w:cstheme="minorHAnsi"/>
              </w:rPr>
              <w:t>analýza je analýza sumarizující veškeré realizované analýzy a </w:t>
            </w:r>
            <w:r w:rsidR="00815F8F">
              <w:rPr>
                <w:rFonts w:cstheme="minorHAnsi"/>
              </w:rPr>
              <w:t>průzkumy</w:t>
            </w:r>
            <w:r w:rsidRPr="005F07A0">
              <w:rPr>
                <w:rFonts w:cstheme="minorHAnsi"/>
              </w:rPr>
              <w:t xml:space="preserve">, proto by měla být </w:t>
            </w:r>
            <w:r>
              <w:rPr>
                <w:rFonts w:cstheme="minorHAnsi"/>
              </w:rPr>
              <w:t xml:space="preserve">uvedena </w:t>
            </w:r>
            <w:r w:rsidRPr="005F07A0">
              <w:rPr>
                <w:rFonts w:cstheme="minorHAnsi"/>
              </w:rPr>
              <w:t>na konci</w:t>
            </w:r>
            <w:r>
              <w:rPr>
                <w:rFonts w:cstheme="minorHAnsi"/>
              </w:rPr>
              <w:t xml:space="preserve"> </w:t>
            </w:r>
            <w:r w:rsidRPr="005F07A0">
              <w:rPr>
                <w:rFonts w:cstheme="minorHAnsi"/>
              </w:rPr>
              <w:t>analytické</w:t>
            </w:r>
            <w:r>
              <w:rPr>
                <w:rFonts w:cstheme="minorHAnsi"/>
              </w:rPr>
              <w:t xml:space="preserve"> </w:t>
            </w:r>
            <w:r w:rsidRPr="005F07A0">
              <w:rPr>
                <w:rFonts w:cstheme="minorHAnsi"/>
              </w:rPr>
              <w:t>části</w:t>
            </w:r>
            <w:r>
              <w:rPr>
                <w:rFonts w:cstheme="minorHAnsi"/>
              </w:rPr>
              <w:t xml:space="preserve"> DP.</w:t>
            </w:r>
            <w:r w:rsidR="00F56583">
              <w:rPr>
                <w:rFonts w:cstheme="minorHAnsi"/>
              </w:rPr>
              <w:t xml:space="preserve"> V rámci představení dotazníkového šetření bych uvítal informaci, jak dlouho bylo šetření realizováno. Diskutabilní se může zdát počet výzkumných hypotéz a dále rozličné počty odpovědí u jednotlivých otázek. Otázkou tak zůstává, zda nevyplněná dotazníková šetření neměla být z marketingového průzkumu z důvodu neúplnosti sesbíraných výzkumných dat, vyřazena. </w:t>
            </w:r>
            <w:r w:rsidR="00F56583" w:rsidRPr="00F56583">
              <w:rPr>
                <w:rFonts w:cstheme="minorHAnsi"/>
              </w:rPr>
              <w:t xml:space="preserve">Kvalitu dotazníkového šetření by dále </w:t>
            </w:r>
            <w:r w:rsidR="00F56583">
              <w:rPr>
                <w:rFonts w:cstheme="minorHAnsi"/>
              </w:rPr>
              <w:t xml:space="preserve">zvýšila </w:t>
            </w:r>
            <w:r w:rsidR="00F56583" w:rsidRPr="00F56583">
              <w:rPr>
                <w:rFonts w:cstheme="minorHAnsi"/>
              </w:rPr>
              <w:t xml:space="preserve">verifikace </w:t>
            </w:r>
            <w:r w:rsidR="00F56583">
              <w:rPr>
                <w:rFonts w:cstheme="minorHAnsi"/>
              </w:rPr>
              <w:t xml:space="preserve">stanových výzkumných hypotéz </w:t>
            </w:r>
            <w:r w:rsidR="00F56583" w:rsidRPr="00F56583">
              <w:rPr>
                <w:rFonts w:cstheme="minorHAnsi"/>
              </w:rPr>
              <w:t>prostřednictvím využití matematicko-statistických metod</w:t>
            </w:r>
            <w:r w:rsidR="00F56583">
              <w:rPr>
                <w:rFonts w:cstheme="minorHAnsi"/>
              </w:rPr>
              <w:t>.</w:t>
            </w:r>
            <w:r w:rsidR="00B87462">
              <w:rPr>
                <w:rFonts w:cstheme="minorHAnsi"/>
              </w:rPr>
              <w:t xml:space="preserve"> V praktické části, analýze, dále postrádám podložení či argumentaci pro založení </w:t>
            </w:r>
            <w:r w:rsidR="00B87462" w:rsidRPr="00B87462">
              <w:rPr>
                <w:rFonts w:cstheme="minorHAnsi"/>
              </w:rPr>
              <w:t>nov</w:t>
            </w:r>
            <w:r w:rsidR="00B87462" w:rsidRPr="00B87462">
              <w:rPr>
                <w:rFonts w:cstheme="minorHAnsi" w:hint="eastAsia"/>
              </w:rPr>
              <w:t>é</w:t>
            </w:r>
            <w:r w:rsidR="00B87462" w:rsidRPr="00B87462">
              <w:rPr>
                <w:rFonts w:cstheme="minorHAnsi"/>
              </w:rPr>
              <w:t>ho fitness centra v Nov</w:t>
            </w:r>
            <w:r w:rsidR="00B87462" w:rsidRPr="00B87462">
              <w:rPr>
                <w:rFonts w:cstheme="minorHAnsi" w:hint="eastAsia"/>
              </w:rPr>
              <w:t>é</w:t>
            </w:r>
            <w:r w:rsidR="00B87462" w:rsidRPr="00B87462">
              <w:rPr>
                <w:rFonts w:cstheme="minorHAnsi"/>
              </w:rPr>
              <w:t>m Ji</w:t>
            </w:r>
            <w:r w:rsidR="00B87462" w:rsidRPr="00B87462">
              <w:rPr>
                <w:rFonts w:cstheme="minorHAnsi" w:hint="eastAsia"/>
              </w:rPr>
              <w:t>čí</w:t>
            </w:r>
            <w:r w:rsidR="00B87462" w:rsidRPr="00B87462">
              <w:rPr>
                <w:rFonts w:cstheme="minorHAnsi"/>
              </w:rPr>
              <w:t>n</w:t>
            </w:r>
            <w:r w:rsidR="00B87462" w:rsidRPr="00B87462">
              <w:rPr>
                <w:rFonts w:cstheme="minorHAnsi" w:hint="eastAsia"/>
              </w:rPr>
              <w:t>ě</w:t>
            </w:r>
            <w:r w:rsidR="00B87462">
              <w:rPr>
                <w:rFonts w:cstheme="minorHAnsi"/>
              </w:rPr>
              <w:t xml:space="preserve"> na základě primárního sběru výzkumných dat a informací.</w:t>
            </w:r>
          </w:p>
        </w:tc>
      </w:tr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44E57B48" w:rsidR="000E094A" w:rsidRDefault="0073639B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lastRenderedPageBreak/>
              <w:br w:type="page"/>
            </w:r>
            <w:r w:rsidR="007E17F3"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3961C987" w:rsidR="000E094A" w:rsidRDefault="00BA438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0A2044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0A2044">
              <w:rPr>
                <w:rFonts w:cstheme="minorHAnsi"/>
                <w:i/>
                <w:color w:val="00B0F0"/>
                <w:sz w:val="20"/>
              </w:rPr>
              <w:t xml:space="preserve">Komentář se zaměří na: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2D2A14E" w14:textId="3B4EAF26" w:rsidR="004B1FA0" w:rsidRDefault="00F56583" w:rsidP="009F11B0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F56583">
              <w:rPr>
                <w:rFonts w:cstheme="minorHAnsi"/>
              </w:rPr>
              <w:t>Projektov</w:t>
            </w:r>
            <w:r w:rsidR="007E65E0">
              <w:rPr>
                <w:rFonts w:cstheme="minorHAnsi"/>
              </w:rPr>
              <w:t xml:space="preserve">á </w:t>
            </w:r>
            <w:r w:rsidRPr="00F56583">
              <w:rPr>
                <w:rFonts w:cstheme="minorHAnsi" w:hint="eastAsia"/>
              </w:rPr>
              <w:t>čá</w:t>
            </w:r>
            <w:r w:rsidRPr="00F56583">
              <w:rPr>
                <w:rFonts w:cstheme="minorHAnsi"/>
              </w:rPr>
              <w:t>st</w:t>
            </w:r>
            <w:r w:rsidR="007E65E0">
              <w:rPr>
                <w:rFonts w:cstheme="minorHAnsi"/>
              </w:rPr>
              <w:t xml:space="preserve"> DP </w:t>
            </w:r>
            <w:r w:rsidRPr="00F56583">
              <w:rPr>
                <w:rFonts w:cstheme="minorHAnsi"/>
              </w:rPr>
              <w:t xml:space="preserve">je </w:t>
            </w:r>
            <w:r w:rsidR="007E65E0">
              <w:rPr>
                <w:rFonts w:cstheme="minorHAnsi"/>
              </w:rPr>
              <w:t xml:space="preserve">zaměřena na </w:t>
            </w:r>
            <w:r w:rsidRPr="00F56583">
              <w:rPr>
                <w:rFonts w:cstheme="minorHAnsi"/>
              </w:rPr>
              <w:t>vytvo</w:t>
            </w:r>
            <w:r w:rsidRPr="00F56583">
              <w:rPr>
                <w:rFonts w:cstheme="minorHAnsi" w:hint="eastAsia"/>
              </w:rPr>
              <w:t>ř</w:t>
            </w:r>
            <w:r w:rsidRPr="00F56583">
              <w:rPr>
                <w:rFonts w:cstheme="minorHAnsi"/>
              </w:rPr>
              <w:t>en</w:t>
            </w:r>
            <w:r w:rsidRPr="00F56583">
              <w:rPr>
                <w:rFonts w:cstheme="minorHAnsi" w:hint="eastAsia"/>
              </w:rPr>
              <w:t>í</w:t>
            </w:r>
            <w:r w:rsidRPr="00F56583">
              <w:rPr>
                <w:rFonts w:cstheme="minorHAnsi"/>
              </w:rPr>
              <w:t xml:space="preserve"> business modelu pro zalo</w:t>
            </w:r>
            <w:r w:rsidRPr="00F56583">
              <w:rPr>
                <w:rFonts w:cstheme="minorHAnsi" w:hint="eastAsia"/>
              </w:rPr>
              <w:t>ž</w:t>
            </w:r>
            <w:r w:rsidRPr="00F56583">
              <w:rPr>
                <w:rFonts w:cstheme="minorHAnsi"/>
              </w:rPr>
              <w:t>en</w:t>
            </w:r>
            <w:r w:rsidRPr="00F56583">
              <w:rPr>
                <w:rFonts w:cstheme="minorHAnsi" w:hint="eastAsia"/>
              </w:rPr>
              <w:t>í</w:t>
            </w:r>
            <w:r w:rsidRPr="00F56583">
              <w:rPr>
                <w:rFonts w:cstheme="minorHAnsi"/>
              </w:rPr>
              <w:t xml:space="preserve"> fitness centra</w:t>
            </w:r>
            <w:r w:rsidR="007E65E0">
              <w:rPr>
                <w:rFonts w:cstheme="minorHAnsi"/>
              </w:rPr>
              <w:t xml:space="preserve"> v </w:t>
            </w:r>
            <w:r w:rsidR="007E65E0" w:rsidRPr="007E65E0">
              <w:rPr>
                <w:rFonts w:cstheme="minorHAnsi"/>
              </w:rPr>
              <w:t>Nov</w:t>
            </w:r>
            <w:r w:rsidR="007E65E0" w:rsidRPr="007E65E0">
              <w:rPr>
                <w:rFonts w:cstheme="minorHAnsi" w:hint="eastAsia"/>
              </w:rPr>
              <w:t>é</w:t>
            </w:r>
            <w:r w:rsidR="007E65E0" w:rsidRPr="007E65E0">
              <w:rPr>
                <w:rFonts w:cstheme="minorHAnsi"/>
              </w:rPr>
              <w:t>m Ji</w:t>
            </w:r>
            <w:r w:rsidR="007E65E0" w:rsidRPr="007E65E0">
              <w:rPr>
                <w:rFonts w:cstheme="minorHAnsi" w:hint="eastAsia"/>
              </w:rPr>
              <w:t>čí</w:t>
            </w:r>
            <w:r w:rsidR="007E65E0" w:rsidRPr="007E65E0">
              <w:rPr>
                <w:rFonts w:cstheme="minorHAnsi"/>
              </w:rPr>
              <w:t>n</w:t>
            </w:r>
            <w:r w:rsidR="007E65E0" w:rsidRPr="007E65E0">
              <w:rPr>
                <w:rFonts w:cstheme="minorHAnsi" w:hint="eastAsia"/>
              </w:rPr>
              <w:t>ě</w:t>
            </w:r>
            <w:r w:rsidR="007E65E0">
              <w:rPr>
                <w:rFonts w:cstheme="minorHAnsi"/>
              </w:rPr>
              <w:t xml:space="preserve"> </w:t>
            </w:r>
            <w:r w:rsidRPr="00F56583">
              <w:rPr>
                <w:rFonts w:cstheme="minorHAnsi"/>
              </w:rPr>
              <w:t>v</w:t>
            </w:r>
            <w:r w:rsidRPr="00F56583">
              <w:rPr>
                <w:rFonts w:cstheme="minorHAnsi" w:hint="eastAsia"/>
              </w:rPr>
              <w:t>č</w:t>
            </w:r>
            <w:r w:rsidRPr="00F56583">
              <w:rPr>
                <w:rFonts w:cstheme="minorHAnsi"/>
              </w:rPr>
              <w:t>etn</w:t>
            </w:r>
            <w:r w:rsidRPr="00F56583">
              <w:rPr>
                <w:rFonts w:cstheme="minorHAnsi" w:hint="eastAsia"/>
              </w:rPr>
              <w:t>ě</w:t>
            </w:r>
            <w:r w:rsidR="007E65E0">
              <w:rPr>
                <w:rFonts w:cstheme="minorHAnsi"/>
              </w:rPr>
              <w:t xml:space="preserve"> </w:t>
            </w:r>
            <w:r w:rsidRPr="00F56583">
              <w:rPr>
                <w:rFonts w:cstheme="minorHAnsi"/>
              </w:rPr>
              <w:t>ekonomick</w:t>
            </w:r>
            <w:r w:rsidRPr="00F56583">
              <w:rPr>
                <w:rFonts w:cstheme="minorHAnsi" w:hint="eastAsia"/>
              </w:rPr>
              <w:t>é</w:t>
            </w:r>
            <w:r w:rsidRPr="00F56583">
              <w:rPr>
                <w:rFonts w:cstheme="minorHAnsi"/>
              </w:rPr>
              <w:t>ho zhodnocen</w:t>
            </w:r>
            <w:r w:rsidRPr="00F56583">
              <w:rPr>
                <w:rFonts w:cstheme="minorHAnsi" w:hint="eastAsia"/>
              </w:rPr>
              <w:t>í</w:t>
            </w:r>
            <w:r w:rsidRPr="00F56583">
              <w:rPr>
                <w:rFonts w:cstheme="minorHAnsi"/>
              </w:rPr>
              <w:t xml:space="preserve"> modelu a anal</w:t>
            </w:r>
            <w:r w:rsidRPr="00F56583">
              <w:rPr>
                <w:rFonts w:cstheme="minorHAnsi" w:hint="eastAsia"/>
              </w:rPr>
              <w:t>ý</w:t>
            </w:r>
            <w:r w:rsidRPr="00F56583">
              <w:rPr>
                <w:rFonts w:cstheme="minorHAnsi"/>
              </w:rPr>
              <w:t xml:space="preserve">zy </w:t>
            </w:r>
            <w:r w:rsidR="007E65E0">
              <w:rPr>
                <w:rFonts w:cstheme="minorHAnsi"/>
              </w:rPr>
              <w:t xml:space="preserve">možných </w:t>
            </w:r>
            <w:r w:rsidRPr="00F56583">
              <w:rPr>
                <w:rFonts w:cstheme="minorHAnsi"/>
              </w:rPr>
              <w:t>rizik</w:t>
            </w:r>
            <w:r w:rsidR="007E65E0">
              <w:rPr>
                <w:rFonts w:cstheme="minorHAnsi"/>
              </w:rPr>
              <w:t xml:space="preserve">. V rámci podkapitoly 13.2 Náklady projektu se jeví diskutabilní </w:t>
            </w:r>
            <w:r w:rsidR="00B87462">
              <w:rPr>
                <w:rFonts w:cstheme="minorHAnsi"/>
              </w:rPr>
              <w:t xml:space="preserve">právě </w:t>
            </w:r>
            <w:r w:rsidR="007E65E0">
              <w:rPr>
                <w:rFonts w:cstheme="minorHAnsi"/>
              </w:rPr>
              <w:t xml:space="preserve">některé prezentované náklady </w:t>
            </w:r>
            <w:r w:rsidR="00B87462">
              <w:rPr>
                <w:rFonts w:cstheme="minorHAnsi"/>
              </w:rPr>
              <w:t xml:space="preserve">uvedené </w:t>
            </w:r>
            <w:r w:rsidR="007E65E0">
              <w:rPr>
                <w:rFonts w:cstheme="minorHAnsi"/>
              </w:rPr>
              <w:t xml:space="preserve">v tabulce (Tabulka </w:t>
            </w:r>
            <w:r w:rsidR="00B87462">
              <w:rPr>
                <w:rFonts w:cstheme="minorHAnsi"/>
              </w:rPr>
              <w:t>11</w:t>
            </w:r>
            <w:r w:rsidR="007E65E0">
              <w:rPr>
                <w:rFonts w:cstheme="minorHAnsi"/>
              </w:rPr>
              <w:t>)</w:t>
            </w:r>
            <w:r w:rsidR="009F11B0">
              <w:rPr>
                <w:rFonts w:cstheme="minorHAnsi"/>
              </w:rPr>
              <w:t xml:space="preserve"> a v tabulce (Tabulka 12)</w:t>
            </w:r>
            <w:r w:rsidR="007E65E0">
              <w:rPr>
                <w:rFonts w:cstheme="minorHAnsi"/>
              </w:rPr>
              <w:t>.</w:t>
            </w:r>
            <w:r w:rsidR="004B1FA0">
              <w:rPr>
                <w:rFonts w:cstheme="minorHAnsi"/>
              </w:rPr>
              <w:t xml:space="preserve"> Riziková analýza projektu je zpracována poměrně kvalitně včetně</w:t>
            </w:r>
            <w:r w:rsidR="009F11B0">
              <w:rPr>
                <w:rFonts w:cstheme="minorHAnsi"/>
              </w:rPr>
              <w:t xml:space="preserve"> uvedení </w:t>
            </w:r>
            <w:r w:rsidR="004B1FA0" w:rsidRPr="009F11B0">
              <w:rPr>
                <w:rFonts w:cstheme="minorHAnsi"/>
              </w:rPr>
              <w:t>opat</w:t>
            </w:r>
            <w:r w:rsidR="004B1FA0" w:rsidRPr="009F11B0">
              <w:rPr>
                <w:rFonts w:cstheme="minorHAnsi" w:hint="eastAsia"/>
              </w:rPr>
              <w:t>ř</w:t>
            </w:r>
            <w:r w:rsidR="004B1FA0" w:rsidRPr="009F11B0">
              <w:rPr>
                <w:rFonts w:cstheme="minorHAnsi"/>
              </w:rPr>
              <w:t>en</w:t>
            </w:r>
            <w:r w:rsidR="004B1FA0" w:rsidRPr="009F11B0">
              <w:rPr>
                <w:rFonts w:cstheme="minorHAnsi" w:hint="eastAsia"/>
              </w:rPr>
              <w:t>í</w:t>
            </w:r>
            <w:r w:rsidR="009F11B0">
              <w:rPr>
                <w:rFonts w:cstheme="minorHAnsi"/>
              </w:rPr>
              <w:t xml:space="preserve"> </w:t>
            </w:r>
            <w:r w:rsidR="004B1FA0" w:rsidRPr="009F11B0">
              <w:rPr>
                <w:rFonts w:cstheme="minorHAnsi"/>
              </w:rPr>
              <w:t>pro sn</w:t>
            </w:r>
            <w:r w:rsidR="004B1FA0" w:rsidRPr="009F11B0">
              <w:rPr>
                <w:rFonts w:cstheme="minorHAnsi" w:hint="eastAsia"/>
              </w:rPr>
              <w:t>íž</w:t>
            </w:r>
            <w:r w:rsidR="004B1FA0" w:rsidRPr="009F11B0">
              <w:rPr>
                <w:rFonts w:cstheme="minorHAnsi"/>
              </w:rPr>
              <w:t>en</w:t>
            </w:r>
            <w:r w:rsidR="004B1FA0" w:rsidRPr="009F11B0">
              <w:rPr>
                <w:rFonts w:cstheme="minorHAnsi" w:hint="eastAsia"/>
              </w:rPr>
              <w:t>í</w:t>
            </w:r>
            <w:r w:rsidR="004B1FA0" w:rsidRPr="009F11B0">
              <w:rPr>
                <w:rFonts w:cstheme="minorHAnsi"/>
              </w:rPr>
              <w:t xml:space="preserve"> d</w:t>
            </w:r>
            <w:r w:rsidR="004B1FA0" w:rsidRPr="009F11B0">
              <w:rPr>
                <w:rFonts w:cstheme="minorHAnsi" w:hint="eastAsia"/>
              </w:rPr>
              <w:t>ů</w:t>
            </w:r>
            <w:r w:rsidR="004B1FA0" w:rsidRPr="009F11B0">
              <w:rPr>
                <w:rFonts w:cstheme="minorHAnsi"/>
              </w:rPr>
              <w:t>sledk</w:t>
            </w:r>
            <w:r w:rsidR="004B1FA0" w:rsidRPr="009F11B0">
              <w:rPr>
                <w:rFonts w:cstheme="minorHAnsi" w:hint="eastAsia"/>
              </w:rPr>
              <w:t>ů</w:t>
            </w:r>
            <w:r w:rsidR="004B1FA0" w:rsidRPr="009F11B0">
              <w:rPr>
                <w:rFonts w:cstheme="minorHAnsi"/>
              </w:rPr>
              <w:t xml:space="preserve"> </w:t>
            </w:r>
            <w:r w:rsidR="009F11B0">
              <w:rPr>
                <w:rFonts w:cstheme="minorHAnsi"/>
              </w:rPr>
              <w:t xml:space="preserve">možných </w:t>
            </w:r>
            <w:r w:rsidR="004B1FA0" w:rsidRPr="009F11B0">
              <w:rPr>
                <w:rFonts w:cstheme="minorHAnsi"/>
              </w:rPr>
              <w:t>rizik</w:t>
            </w:r>
            <w:r w:rsidR="009F11B0">
              <w:rPr>
                <w:rFonts w:cstheme="minorHAnsi"/>
              </w:rPr>
              <w:t>.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6650DBA8" w:rsidR="000E094A" w:rsidRDefault="00BA438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0A2044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0A2044">
              <w:rPr>
                <w:rFonts w:cstheme="minorHAnsi"/>
                <w:i/>
                <w:color w:val="00B0F0"/>
                <w:sz w:val="20"/>
              </w:rPr>
              <w:t>Komentář se zaměří na: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673A32" w14:textId="0BE33FD6" w:rsidR="009F11B0" w:rsidRDefault="009F11B0" w:rsidP="009F11B0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DD60FC">
              <w:rPr>
                <w:rFonts w:cstheme="minorHAnsi"/>
              </w:rPr>
              <w:t>Formálně lze DP vytknout nepřesné či chybné označení popisků obrázků</w:t>
            </w:r>
            <w:r>
              <w:rPr>
                <w:rFonts w:cstheme="minorHAnsi"/>
              </w:rPr>
              <w:t xml:space="preserve"> či tabulek. Seznam použité literatury není správně prezentován a dále měl být seřazen podle abecedy. Nicméně, </w:t>
            </w:r>
            <w:r w:rsidRPr="00DD60FC">
              <w:rPr>
                <w:rFonts w:cstheme="minorHAnsi"/>
              </w:rPr>
              <w:t>po stránce grafické</w:t>
            </w:r>
            <w:r>
              <w:rPr>
                <w:rFonts w:cstheme="minorHAnsi"/>
              </w:rPr>
              <w:t xml:space="preserve">, je DP zpracována </w:t>
            </w:r>
            <w:r w:rsidRPr="00DD60FC">
              <w:rPr>
                <w:rFonts w:cstheme="minorHAnsi"/>
              </w:rPr>
              <w:t>poměrně dobře.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1576635B" w:rsidR="009C7318" w:rsidRDefault="00BA438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D6308A" w:rsidRPr="000E094A" w14:paraId="045E2215" w14:textId="77777777" w:rsidTr="000A2044">
        <w:trPr>
          <w:trHeight w:val="81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E7822F" w14:textId="70B8B0DF" w:rsidR="006D280A" w:rsidRDefault="006D280A" w:rsidP="006D280A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 xml:space="preserve">Diplomová práce je zpracována na zajímavé téma a je z ní </w:t>
            </w:r>
            <w:r w:rsidRPr="00DE2417">
              <w:rPr>
                <w:rFonts w:cstheme="minorHAnsi"/>
              </w:rPr>
              <w:t xml:space="preserve">patrný aktivní zájem </w:t>
            </w:r>
            <w:r>
              <w:rPr>
                <w:rFonts w:cstheme="minorHAnsi"/>
              </w:rPr>
              <w:t xml:space="preserve">studenta o tuto </w:t>
            </w:r>
            <w:r w:rsidR="00BA4389">
              <w:rPr>
                <w:rFonts w:cstheme="minorHAnsi"/>
              </w:rPr>
              <w:t xml:space="preserve">výzkumnou </w:t>
            </w:r>
            <w:r>
              <w:rPr>
                <w:rFonts w:cstheme="minorHAnsi"/>
              </w:rPr>
              <w:t>oblast.</w:t>
            </w:r>
          </w:p>
          <w:p w14:paraId="165635E4" w14:textId="3F771CE9" w:rsidR="00D6308A" w:rsidRPr="000E094A" w:rsidRDefault="006D280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D135C8">
              <w:rPr>
                <w:rFonts w:cstheme="minorHAnsi"/>
              </w:rPr>
              <w:t>I přes výše uvedené nedostatky doporučuji DP k</w:t>
            </w:r>
            <w:r>
              <w:rPr>
                <w:rFonts w:cstheme="minorHAnsi"/>
              </w:rPr>
              <w:t> </w:t>
            </w:r>
            <w:r w:rsidRPr="00D135C8">
              <w:rPr>
                <w:rFonts w:cstheme="minorHAnsi"/>
              </w:rPr>
              <w:t>obhajobě</w:t>
            </w:r>
            <w:r>
              <w:rPr>
                <w:rFonts w:cstheme="minorHAnsi"/>
              </w:rPr>
              <w:t>.</w:t>
            </w: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4662BB4B" w14:textId="6F90908A" w:rsidR="006D280A" w:rsidRPr="006D280A" w:rsidRDefault="006D280A" w:rsidP="006D280A">
      <w:pPr>
        <w:pStyle w:val="Odstavecseseznamem"/>
        <w:numPr>
          <w:ilvl w:val="0"/>
          <w:numId w:val="4"/>
        </w:numPr>
        <w:spacing w:after="120" w:line="240" w:lineRule="auto"/>
        <w:contextualSpacing w:val="0"/>
        <w:jc w:val="both"/>
        <w:rPr>
          <w:rFonts w:cstheme="minorHAnsi"/>
        </w:rPr>
      </w:pPr>
      <w:r>
        <w:rPr>
          <w:rFonts w:cstheme="minorHAnsi"/>
        </w:rPr>
        <w:t>Na základě, jakých primárních výzkumných dat a skutečností bylo podloženo a je dále argumentováno založení nového fitness centra v Novém Jičíně (i v kontextu provedené Porterovy analýzy konkurenčních sil</w:t>
      </w:r>
      <w:r w:rsidR="00BA4389">
        <w:rPr>
          <w:rFonts w:cstheme="minorHAnsi"/>
        </w:rPr>
        <w:t>, zejména pak stávající konkurence či konkurence v odvětví</w:t>
      </w:r>
      <w:r>
        <w:rPr>
          <w:rFonts w:cstheme="minorHAnsi"/>
        </w:rPr>
        <w:t>)?</w:t>
      </w:r>
    </w:p>
    <w:p w14:paraId="68849140" w14:textId="1F45A818" w:rsidR="006D280A" w:rsidRPr="006E5820" w:rsidRDefault="006D280A" w:rsidP="006D280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Na základě, jakých dat a skutečností byla provedena nákladová analýza projektu zaměřeného na tvorbu business modelu fitness centra?</w:t>
      </w:r>
      <w:bookmarkStart w:id="1" w:name="_GoBack"/>
      <w:bookmarkEnd w:id="1"/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62C3DB46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D960BC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D960BC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3A8F2BF7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D960BC">
            <w:rPr>
              <w:rFonts w:cstheme="minorHAnsi"/>
            </w:rPr>
            <w:t>18.05.2023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625FD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EB63EA"/>
    <w:multiLevelType w:val="hybridMultilevel"/>
    <w:tmpl w:val="C78CFC6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A2044"/>
    <w:rsid w:val="000C0458"/>
    <w:rsid w:val="000E094A"/>
    <w:rsid w:val="00144F5B"/>
    <w:rsid w:val="0024258E"/>
    <w:rsid w:val="0029651C"/>
    <w:rsid w:val="002C5ED6"/>
    <w:rsid w:val="004B1FA0"/>
    <w:rsid w:val="004D378C"/>
    <w:rsid w:val="005C4ACA"/>
    <w:rsid w:val="0067082B"/>
    <w:rsid w:val="00694399"/>
    <w:rsid w:val="006D280A"/>
    <w:rsid w:val="0073639B"/>
    <w:rsid w:val="007539AC"/>
    <w:rsid w:val="007553A6"/>
    <w:rsid w:val="007E17F3"/>
    <w:rsid w:val="007E65E0"/>
    <w:rsid w:val="00815F8F"/>
    <w:rsid w:val="0085398A"/>
    <w:rsid w:val="008B781B"/>
    <w:rsid w:val="008E2072"/>
    <w:rsid w:val="00974EA2"/>
    <w:rsid w:val="00981CB2"/>
    <w:rsid w:val="0098630A"/>
    <w:rsid w:val="00987B93"/>
    <w:rsid w:val="009C322A"/>
    <w:rsid w:val="009C7318"/>
    <w:rsid w:val="009F11B0"/>
    <w:rsid w:val="00A40E93"/>
    <w:rsid w:val="00A7527E"/>
    <w:rsid w:val="00B14451"/>
    <w:rsid w:val="00B87462"/>
    <w:rsid w:val="00BA16DD"/>
    <w:rsid w:val="00BA4389"/>
    <w:rsid w:val="00C179E3"/>
    <w:rsid w:val="00C44CDF"/>
    <w:rsid w:val="00CA34A9"/>
    <w:rsid w:val="00CD12C3"/>
    <w:rsid w:val="00D6308A"/>
    <w:rsid w:val="00D960BC"/>
    <w:rsid w:val="00DC7D52"/>
    <w:rsid w:val="00E22423"/>
    <w:rsid w:val="00EF1720"/>
    <w:rsid w:val="00F56583"/>
    <w:rsid w:val="00F8043E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49277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  <w:style w:type="paragraph" w:styleId="Prosttext">
    <w:name w:val="Plain Text"/>
    <w:basedOn w:val="Normln"/>
    <w:link w:val="ProsttextChar"/>
    <w:uiPriority w:val="99"/>
    <w:unhideWhenUsed/>
    <w:rsid w:val="00981CB2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ProsttextChar">
    <w:name w:val="Prostý text Char"/>
    <w:basedOn w:val="Standardnpsmoodstavce"/>
    <w:link w:val="Prosttext"/>
    <w:uiPriority w:val="99"/>
    <w:rsid w:val="00981CB2"/>
    <w:rPr>
      <w:rFonts w:ascii="Calibri" w:eastAsia="Calibri" w:hAnsi="Calibri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794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2023-05-18T18:28:00Z</dcterms:created>
  <dcterms:modified xsi:type="dcterms:W3CDTF">2023-05-18T18:28:00Z</dcterms:modified>
</cp:coreProperties>
</file>