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4027A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5696">
        <w:rPr>
          <w:rFonts w:asciiTheme="minorHAnsi" w:hAnsiTheme="minorHAnsi" w:cstheme="minorHAnsi"/>
          <w:sz w:val="22"/>
          <w:szCs w:val="22"/>
        </w:rPr>
        <w:t xml:space="preserve">Bc. </w:t>
      </w:r>
      <w:r w:rsidR="00033DE0">
        <w:rPr>
          <w:rFonts w:asciiTheme="minorHAnsi" w:hAnsiTheme="minorHAnsi" w:cstheme="minorHAnsi"/>
          <w:sz w:val="22"/>
          <w:szCs w:val="22"/>
        </w:rPr>
        <w:t xml:space="preserve">Eliška </w:t>
      </w:r>
      <w:proofErr w:type="spellStart"/>
      <w:r w:rsidR="00033DE0">
        <w:rPr>
          <w:rFonts w:asciiTheme="minorHAnsi" w:hAnsiTheme="minorHAnsi" w:cstheme="minorHAnsi"/>
          <w:sz w:val="22"/>
          <w:szCs w:val="22"/>
        </w:rPr>
        <w:t>Ostroborodová</w:t>
      </w:r>
      <w:proofErr w:type="spellEnd"/>
    </w:p>
    <w:p w14:paraId="00D6BB86" w14:textId="7736E58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B65FF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9E4DE65" w14:textId="392EFCE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46118">
        <w:rPr>
          <w:rFonts w:cstheme="minorHAnsi"/>
        </w:rPr>
        <w:t xml:space="preserve">Projekt </w:t>
      </w:r>
      <w:r w:rsidR="00033DE0">
        <w:rPr>
          <w:rFonts w:cstheme="minorHAnsi"/>
        </w:rPr>
        <w:t>na podporu interní komunikace mezi zaměstnanci ve vybrané organizaci</w:t>
      </w:r>
    </w:p>
    <w:p w14:paraId="35028D0F" w14:textId="118CAB4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65F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B171F" w:rsidR="000E094A" w:rsidRDefault="00DC05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41B87DBE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3DB22019" w:rsidR="000E094A" w:rsidRPr="000E094A" w:rsidRDefault="00910437" w:rsidP="00DC05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C23813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práce byl</w:t>
            </w:r>
            <w:r w:rsidR="00C23813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formulovan</w:t>
            </w:r>
            <w:r w:rsidR="00C23813">
              <w:rPr>
                <w:rFonts w:cstheme="minorHAnsi"/>
              </w:rPr>
              <w:t xml:space="preserve">é </w:t>
            </w:r>
            <w:r w:rsidR="00796511">
              <w:rPr>
                <w:rFonts w:cstheme="minorHAnsi"/>
              </w:rPr>
              <w:t>jasně – to, co trochu chybí, je uvedení problému, který autorka pravděpodobně řešila – tedy zdůvodnění, proč řešila to, co řešila. Výzkumné otázky jsou formulovány správně. Autorka se rozhodla pro jedinou metodu a techniku, kterou doslova zmiňuje v práci. Zřejmě ale použila i jiné, jak naznačují určitá fakta uvedené v praktické části. Jedinou informací je věta v kap. Cíle a metody zpracování práce.</w:t>
            </w:r>
            <w:r w:rsidR="00C23813">
              <w:rPr>
                <w:rFonts w:cstheme="minorHAnsi"/>
              </w:rPr>
              <w:t xml:space="preserve"> Cíle práce byly naplněny.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BCDF23" w:rsidR="000E094A" w:rsidRDefault="00EA06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E2DDFB" w14:textId="60B2FBDE" w:rsidR="00663EA9" w:rsidRDefault="00BC686B" w:rsidP="00BC68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není skutečnou kritickou literární rešerší. </w:t>
            </w:r>
            <w:r w:rsidR="00796511">
              <w:rPr>
                <w:rFonts w:cstheme="minorHAnsi"/>
              </w:rPr>
              <w:t>Jde spíše o výpis některých poznatků ohledně komunikace a interní komunikace, přičemž ve dvou případech není provázaný text mezi 2 kapitolami – 1.4 a 2.4 (komunikační bariéry) a 1.3 a kap. 2 v textu týkajícího se komunikační</w:t>
            </w:r>
            <w:r w:rsidR="00185B54">
              <w:rPr>
                <w:rFonts w:cstheme="minorHAnsi"/>
              </w:rPr>
              <w:t>ch</w:t>
            </w:r>
            <w:r w:rsidR="00796511">
              <w:rPr>
                <w:rFonts w:cstheme="minorHAnsi"/>
              </w:rPr>
              <w:t xml:space="preserve"> nástroj</w:t>
            </w:r>
            <w:r w:rsidR="00185B54">
              <w:rPr>
                <w:rFonts w:cstheme="minorHAnsi"/>
              </w:rPr>
              <w:t>ů. Autorka téměř vůbec nevyužila kvalitní zahraniční zdroje včetně akademických článků, které by mohly výrazně obohatit poznatky ohledně interní komunikace, bariér a nástrojů.</w:t>
            </w:r>
            <w:r w:rsidR="00796511">
              <w:rPr>
                <w:rFonts w:cstheme="minorHAnsi"/>
              </w:rPr>
              <w:t xml:space="preserve"> </w:t>
            </w:r>
            <w:r w:rsidR="00EA06F0">
              <w:rPr>
                <w:rFonts w:cstheme="minorHAnsi"/>
              </w:rPr>
              <w:t xml:space="preserve">Využití jednoho zdroje pro dlouhé části textu není dobrý přístup pro rešerši. </w:t>
            </w:r>
            <w:r w:rsidR="00185B54">
              <w:rPr>
                <w:rFonts w:cstheme="minorHAnsi"/>
              </w:rPr>
              <w:t>P</w:t>
            </w:r>
            <w:r w:rsidR="00D109F4">
              <w:rPr>
                <w:rFonts w:cstheme="minorHAnsi"/>
              </w:rPr>
              <w:t xml:space="preserve">oužít jako zdroj </w:t>
            </w:r>
            <w:proofErr w:type="spellStart"/>
            <w:r w:rsidR="00D109F4">
              <w:rPr>
                <w:rFonts w:cstheme="minorHAnsi"/>
              </w:rPr>
              <w:t>ManagementMania</w:t>
            </w:r>
            <w:proofErr w:type="spellEnd"/>
            <w:r w:rsidR="00D109F4">
              <w:rPr>
                <w:rFonts w:cstheme="minorHAnsi"/>
              </w:rPr>
              <w:t xml:space="preserve"> je zcela nevhodné.</w:t>
            </w:r>
          </w:p>
          <w:p w14:paraId="00BC6FB1" w14:textId="77777777" w:rsidR="00185B54" w:rsidRDefault="00185B54" w:rsidP="00BC68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DB7CD4" w14:textId="4D956129" w:rsidR="00EF0A97" w:rsidRDefault="00EF0A97" w:rsidP="00BC68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Některé pasáže této části nejsou relevantní – např. 3.1. </w:t>
            </w:r>
            <w:r w:rsidR="00581F86">
              <w:rPr>
                <w:rFonts w:cstheme="minorHAnsi"/>
              </w:rPr>
              <w:t>Nevyužitý byl text kap. 2.4.</w:t>
            </w:r>
          </w:p>
          <w:p w14:paraId="05003727" w14:textId="77777777" w:rsidR="00EF0A97" w:rsidRDefault="00EF0A97" w:rsidP="00BC68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58158C67" w:rsidR="000E094A" w:rsidRPr="000E094A" w:rsidRDefault="00DC050D" w:rsidP="00BC68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Zdroje autorka cituje správně</w:t>
            </w:r>
            <w:r w:rsidR="00E24953">
              <w:rPr>
                <w:rFonts w:cstheme="minorHAnsi"/>
              </w:rPr>
              <w:t xml:space="preserve"> až na </w:t>
            </w:r>
            <w:r w:rsidR="00796511">
              <w:rPr>
                <w:rFonts w:cstheme="minorHAnsi"/>
              </w:rPr>
              <w:t>opomenutí zdroje Horváthová,</w:t>
            </w:r>
            <w:r w:rsidR="00185B54">
              <w:rPr>
                <w:rFonts w:cstheme="minorHAnsi"/>
              </w:rPr>
              <w:t xml:space="preserve"> </w:t>
            </w:r>
            <w:r w:rsidR="00796511">
              <w:rPr>
                <w:rFonts w:cstheme="minorHAnsi"/>
              </w:rPr>
              <w:t xml:space="preserve">Bláha, </w:t>
            </w:r>
            <w:proofErr w:type="spellStart"/>
            <w:r w:rsidR="00796511">
              <w:rPr>
                <w:rFonts w:cstheme="minorHAnsi"/>
              </w:rPr>
              <w:t>Čopíková</w:t>
            </w:r>
            <w:proofErr w:type="spellEnd"/>
            <w:r w:rsidR="00796511">
              <w:rPr>
                <w:rFonts w:cstheme="minorHAnsi"/>
              </w:rPr>
              <w:t>, 2016 (s. 42), který není uvedený v Seznamu.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17F59F" w:rsidR="000E094A" w:rsidRDefault="00ED08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1947FD49" w:rsidR="000E094A" w:rsidRPr="000E094A" w:rsidRDefault="00EA06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práce začíná popisem stávající situace, která vyplývá zřejmě z rozhovorů se zaměstnanci a manažery – zde velmi postrádám metodiku. Pozornost autorka soustředila na prezentaci dotazníkového šetření – i zde ovšem není uvedeno mnohé z toho, co by mělo </w:t>
            </w:r>
            <w:proofErr w:type="gramStart"/>
            <w:r>
              <w:rPr>
                <w:rFonts w:cstheme="minorHAnsi"/>
              </w:rPr>
              <w:t>být….</w:t>
            </w:r>
            <w:proofErr w:type="gramEnd"/>
            <w:r>
              <w:rPr>
                <w:rFonts w:cstheme="minorHAnsi"/>
              </w:rPr>
              <w:t>zejména, na základě čeho a proč byly do dotazníku zařazeny dané otázky. Mimochodem, některé otázky nejsou formulovány správně. V této části se tedy ukázalo, že kdyby byla rešerše udělána lépe, zřejmě i výsledky analýz by přinesly mnohem více důležitých informací. Přitom by</w:t>
            </w:r>
            <w:bookmarkStart w:id="0" w:name="_GoBack"/>
            <w:bookmarkEnd w:id="0"/>
            <w:r>
              <w:rPr>
                <w:rFonts w:cstheme="minorHAnsi"/>
              </w:rPr>
              <w:t xml:space="preserve"> nešlo o nic náročného.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BC2355E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4126D05" w:rsidR="000E094A" w:rsidRDefault="00DC05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B916A44" w14:textId="77777777" w:rsidR="00BC686B" w:rsidRDefault="00BC68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21295530" w:rsidR="000E094A" w:rsidRPr="000E094A" w:rsidRDefault="00D109F4" w:rsidP="00EA06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09F4">
              <w:rPr>
                <w:rFonts w:cstheme="minorHAnsi"/>
              </w:rPr>
              <w:t>P</w:t>
            </w:r>
            <w:r w:rsidR="00291E41" w:rsidRPr="00D109F4">
              <w:rPr>
                <w:rFonts w:cstheme="minorHAnsi"/>
              </w:rPr>
              <w:t xml:space="preserve">rovázanost mezi teoretickou a praktickou částí je </w:t>
            </w:r>
            <w:r w:rsidR="00EA06F0">
              <w:rPr>
                <w:rFonts w:cstheme="minorHAnsi"/>
              </w:rPr>
              <w:t>průměrná</w:t>
            </w:r>
            <w:r w:rsidR="00291E41" w:rsidRPr="00D109F4">
              <w:rPr>
                <w:rFonts w:cstheme="minorHAnsi"/>
              </w:rPr>
              <w:t>. V</w:t>
            </w:r>
            <w:r w:rsidR="00EA06F0">
              <w:rPr>
                <w:rFonts w:cstheme="minorHAnsi"/>
              </w:rPr>
              <w:t>zhledem k dost chudým výsledkům analýz nešlo do návrhové projektové části moc zařadit. Autorka se ale snažila využít maximum. Návrhy jsou logické a realizovatelné.</w:t>
            </w:r>
            <w:r w:rsidR="0051066E">
              <w:rPr>
                <w:rFonts w:cstheme="minorHAnsi"/>
              </w:rPr>
              <w:t xml:space="preserve"> </w:t>
            </w:r>
            <w:r w:rsidR="00EA06F0">
              <w:rPr>
                <w:rFonts w:cstheme="minorHAnsi"/>
              </w:rPr>
              <w:t xml:space="preserve">Projektová část je </w:t>
            </w:r>
            <w:proofErr w:type="spellStart"/>
            <w:r w:rsidR="00EA06F0">
              <w:rPr>
                <w:rFonts w:cstheme="minorHAnsi"/>
              </w:rPr>
              <w:t>více-méně</w:t>
            </w:r>
            <w:proofErr w:type="spellEnd"/>
            <w:r w:rsidR="00EA06F0">
              <w:rPr>
                <w:rFonts w:cstheme="minorHAnsi"/>
              </w:rPr>
              <w:t xml:space="preserve"> v</w:t>
            </w:r>
            <w:r w:rsidR="0051066E">
              <w:rPr>
                <w:rFonts w:cstheme="minorHAnsi"/>
              </w:rPr>
              <w:t> </w:t>
            </w:r>
            <w:r w:rsidR="00EA06F0">
              <w:rPr>
                <w:rFonts w:cstheme="minorHAnsi"/>
              </w:rPr>
              <w:t>pořádku</w:t>
            </w:r>
            <w:r w:rsidR="0051066E">
              <w:rPr>
                <w:rFonts w:cstheme="minorHAnsi"/>
              </w:rPr>
              <w:t xml:space="preserve"> včetně argumentů, proč a jak můžou být návrhy implementovány.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97C026" w:rsidR="000E094A" w:rsidRDefault="00033D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2FEA86A9" w14:textId="77777777" w:rsidR="00027AC5" w:rsidRPr="008B781B" w:rsidRDefault="00027AC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5A030DC3" w:rsidR="000E094A" w:rsidRPr="000E094A" w:rsidRDefault="0051066E" w:rsidP="007722E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Provázanost textu je průměrná – nižší v teoretické části, vyšší v dalších částech práce</w:t>
            </w:r>
            <w:r w:rsidR="00B00DE4">
              <w:rPr>
                <w:rFonts w:cstheme="minorHAnsi"/>
              </w:rPr>
              <w:t xml:space="preserve">. Jazyková úroveň je průměrná – diplomová práce je považovaný za akademický text, což v případě této práce rozhodně není. </w:t>
            </w:r>
            <w:r w:rsidR="00C3270A">
              <w:rPr>
                <w:rFonts w:cstheme="minorHAnsi"/>
              </w:rPr>
              <w:t xml:space="preserve">Text neobsahuje gramatické chyby ani překlepy. </w:t>
            </w:r>
            <w:r w:rsidR="00B00DE4">
              <w:rPr>
                <w:rFonts w:cstheme="minorHAnsi"/>
              </w:rPr>
              <w:t>V textu v teoretické části autorka používá mnoho floskulí</w:t>
            </w:r>
            <w:r w:rsidR="007722E2">
              <w:rPr>
                <w:rFonts w:cstheme="minorHAnsi"/>
              </w:rPr>
              <w:t xml:space="preserve"> a klišé (jak tvrdí, jak uvádí, </w:t>
            </w:r>
            <w:proofErr w:type="gramStart"/>
            <w:r w:rsidR="007722E2">
              <w:rPr>
                <w:rFonts w:cstheme="minorHAnsi"/>
              </w:rPr>
              <w:t>souhlasí….</w:t>
            </w:r>
            <w:proofErr w:type="gramEnd"/>
            <w:r w:rsidR="007722E2">
              <w:rPr>
                <w:rFonts w:cstheme="minorHAnsi"/>
              </w:rPr>
              <w:t>a to i tam, kde to rozhodně není vhodné)</w:t>
            </w:r>
            <w:r w:rsidR="00B00DE4">
              <w:rPr>
                <w:rFonts w:cstheme="minorHAnsi"/>
              </w:rPr>
              <w:t xml:space="preserve">. </w:t>
            </w:r>
            <w:r w:rsidR="007722E2">
              <w:rPr>
                <w:rFonts w:cstheme="minorHAnsi"/>
              </w:rPr>
              <w:t xml:space="preserve">Grafické zpracování je na </w:t>
            </w:r>
            <w:r w:rsidR="00033DE0">
              <w:rPr>
                <w:rFonts w:cstheme="minorHAnsi"/>
              </w:rPr>
              <w:t>standardní</w:t>
            </w:r>
            <w:r w:rsidR="007722E2">
              <w:rPr>
                <w:rFonts w:cstheme="minorHAnsi"/>
              </w:rPr>
              <w:t xml:space="preserve"> úrovni.</w:t>
            </w:r>
            <w:r w:rsidR="00BC686B">
              <w:rPr>
                <w:rFonts w:cstheme="minorHAnsi"/>
              </w:rPr>
              <w:t xml:space="preserve"> Termíny jsou použity správně.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22AB83" w:rsidR="009C7318" w:rsidRDefault="00033D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9C6FE76" w:rsidR="005507AA" w:rsidRPr="000E094A" w:rsidRDefault="00033DE0" w:rsidP="00B94C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svým charakterem i zpracováním připomíná spíše bakalářskou práci. Myslím, že autorka nevyužila všechny možnosti, které využít </w:t>
            </w:r>
            <w:r w:rsidR="00EB0D21">
              <w:rPr>
                <w:rFonts w:cstheme="minorHAnsi"/>
              </w:rPr>
              <w:t>mohla a</w:t>
            </w:r>
            <w:r>
              <w:rPr>
                <w:rFonts w:cstheme="minorHAnsi"/>
              </w:rPr>
              <w:t xml:space="preserve"> důvodem je málo poznatků kvůli rešerši, což se posléze promítlo do přístupu k řešení – do formulace otázek v dotazníku a absence dalších metod a technik pro získání více informací, kterým se mohla věnovat v návrhové části.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092363A0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27AC5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25DFEE9" w:rsidR="005C4ACA" w:rsidRDefault="009B1DBE" w:rsidP="0002251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přístupy byste navrhla pro měření efektivnosti a účelnosti interní komunikace</w:t>
      </w:r>
      <w:r w:rsidR="0002251A">
        <w:rPr>
          <w:rFonts w:cstheme="minorHAnsi"/>
        </w:rPr>
        <w:t xml:space="preserve"> v analyzované firmě</w:t>
      </w:r>
      <w:r>
        <w:rPr>
          <w:rFonts w:cstheme="minorHAnsi"/>
        </w:rPr>
        <w:t>?</w:t>
      </w:r>
    </w:p>
    <w:p w14:paraId="1220E889" w14:textId="28FF7D42" w:rsidR="0002251A" w:rsidRPr="0002251A" w:rsidRDefault="0002251A" w:rsidP="0002251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Považujete za důležité řešit i interní komunikaci mezi „matkou“ a analyzovanou firmou? Pokud ano, proč a jak, pokud ne, proč ne?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5DDB2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0196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019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3C1BB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B65FF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92F6" w14:textId="77777777" w:rsidR="00A90A83" w:rsidRDefault="00A90A83" w:rsidP="00A40E93">
      <w:pPr>
        <w:spacing w:after="0" w:line="240" w:lineRule="auto"/>
      </w:pPr>
      <w:r>
        <w:separator/>
      </w:r>
    </w:p>
  </w:endnote>
  <w:endnote w:type="continuationSeparator" w:id="0">
    <w:p w14:paraId="5D8DB67C" w14:textId="77777777" w:rsidR="00A90A83" w:rsidRDefault="00A90A8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54163" w14:textId="77777777" w:rsidR="00A90A83" w:rsidRDefault="00A90A83" w:rsidP="00A40E93">
      <w:pPr>
        <w:spacing w:after="0" w:line="240" w:lineRule="auto"/>
      </w:pPr>
      <w:r>
        <w:separator/>
      </w:r>
    </w:p>
  </w:footnote>
  <w:footnote w:type="continuationSeparator" w:id="0">
    <w:p w14:paraId="718834C4" w14:textId="77777777" w:rsidR="00A90A83" w:rsidRDefault="00A90A8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51A"/>
    <w:rsid w:val="00027AC5"/>
    <w:rsid w:val="00033DE0"/>
    <w:rsid w:val="000C0458"/>
    <w:rsid w:val="000E094A"/>
    <w:rsid w:val="00144F5B"/>
    <w:rsid w:val="00154426"/>
    <w:rsid w:val="00185B54"/>
    <w:rsid w:val="0024258E"/>
    <w:rsid w:val="00291E41"/>
    <w:rsid w:val="0029651C"/>
    <w:rsid w:val="002C5ED6"/>
    <w:rsid w:val="0032587D"/>
    <w:rsid w:val="00326F9B"/>
    <w:rsid w:val="003A1D72"/>
    <w:rsid w:val="003B65FF"/>
    <w:rsid w:val="004034C1"/>
    <w:rsid w:val="004526F7"/>
    <w:rsid w:val="004D378C"/>
    <w:rsid w:val="00503EA0"/>
    <w:rsid w:val="0051066E"/>
    <w:rsid w:val="005507AA"/>
    <w:rsid w:val="00581F86"/>
    <w:rsid w:val="00584A96"/>
    <w:rsid w:val="005C4ACA"/>
    <w:rsid w:val="00663EA9"/>
    <w:rsid w:val="0067082B"/>
    <w:rsid w:val="0067494F"/>
    <w:rsid w:val="00694399"/>
    <w:rsid w:val="0073639B"/>
    <w:rsid w:val="007539AC"/>
    <w:rsid w:val="007553A6"/>
    <w:rsid w:val="007722E2"/>
    <w:rsid w:val="00796511"/>
    <w:rsid w:val="007E17F3"/>
    <w:rsid w:val="0080196C"/>
    <w:rsid w:val="0085398A"/>
    <w:rsid w:val="008B781B"/>
    <w:rsid w:val="008E2072"/>
    <w:rsid w:val="00910437"/>
    <w:rsid w:val="00940E41"/>
    <w:rsid w:val="00974EA2"/>
    <w:rsid w:val="00987B93"/>
    <w:rsid w:val="009B1DBE"/>
    <w:rsid w:val="009B482F"/>
    <w:rsid w:val="009C322A"/>
    <w:rsid w:val="009C7318"/>
    <w:rsid w:val="009D165F"/>
    <w:rsid w:val="00A40E93"/>
    <w:rsid w:val="00A7527E"/>
    <w:rsid w:val="00A90A83"/>
    <w:rsid w:val="00A916FF"/>
    <w:rsid w:val="00AB5696"/>
    <w:rsid w:val="00B00DE4"/>
    <w:rsid w:val="00B14451"/>
    <w:rsid w:val="00B46118"/>
    <w:rsid w:val="00B94C6A"/>
    <w:rsid w:val="00BA16DD"/>
    <w:rsid w:val="00BC686B"/>
    <w:rsid w:val="00C23813"/>
    <w:rsid w:val="00C3270A"/>
    <w:rsid w:val="00C77ACC"/>
    <w:rsid w:val="00CA34A9"/>
    <w:rsid w:val="00CD12C3"/>
    <w:rsid w:val="00D109F4"/>
    <w:rsid w:val="00D6308A"/>
    <w:rsid w:val="00DC050D"/>
    <w:rsid w:val="00DC7D52"/>
    <w:rsid w:val="00E22423"/>
    <w:rsid w:val="00E24953"/>
    <w:rsid w:val="00E2593B"/>
    <w:rsid w:val="00E46A9C"/>
    <w:rsid w:val="00E77418"/>
    <w:rsid w:val="00EA06F0"/>
    <w:rsid w:val="00EB0D21"/>
    <w:rsid w:val="00ED082A"/>
    <w:rsid w:val="00ED7433"/>
    <w:rsid w:val="00EF0A97"/>
    <w:rsid w:val="00EF1720"/>
    <w:rsid w:val="00F327A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67656"/>
    <w:rsid w:val="005E083B"/>
    <w:rsid w:val="009E7E66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1f26e49-f70c-446a-af9a-0186764ea1f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12</cp:revision>
  <cp:lastPrinted>2023-05-23T13:00:00Z</cp:lastPrinted>
  <dcterms:created xsi:type="dcterms:W3CDTF">2023-05-17T16:12:00Z</dcterms:created>
  <dcterms:modified xsi:type="dcterms:W3CDTF">2023-05-23T13:18:00Z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