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14:paraId="1F8F09F0" w14:textId="77777777" w:rsidTr="00C50B27">
        <w:tc>
          <w:tcPr>
            <w:tcW w:w="9828" w:type="dxa"/>
            <w:gridSpan w:val="9"/>
          </w:tcPr>
          <w:p w14:paraId="64189EC0" w14:textId="77777777"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14:paraId="1F157B50" w14:textId="77777777" w:rsidTr="00C50B27">
        <w:tc>
          <w:tcPr>
            <w:tcW w:w="2808" w:type="dxa"/>
          </w:tcPr>
          <w:p w14:paraId="4D7CFC07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14:paraId="4EDD6917" w14:textId="6B2884FA" w:rsidR="006847E2" w:rsidRPr="00C50B27" w:rsidRDefault="00CF2D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Kristýna </w:t>
            </w:r>
            <w:proofErr w:type="spellStart"/>
            <w:r>
              <w:rPr>
                <w:sz w:val="22"/>
                <w:szCs w:val="22"/>
              </w:rPr>
              <w:t>Rychtecká</w:t>
            </w:r>
            <w:proofErr w:type="spellEnd"/>
          </w:p>
        </w:tc>
      </w:tr>
      <w:tr w:rsidR="006847E2" w:rsidRPr="00C50B27" w14:paraId="137BCCF4" w14:textId="77777777" w:rsidTr="00C50B27">
        <w:tc>
          <w:tcPr>
            <w:tcW w:w="2808" w:type="dxa"/>
          </w:tcPr>
          <w:p w14:paraId="16286B61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14:paraId="27AC2E5F" w14:textId="264B7F03" w:rsidR="006847E2" w:rsidRPr="00C50B27" w:rsidRDefault="00CF2D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Školní družina pohledem dětí</w:t>
            </w:r>
          </w:p>
        </w:tc>
      </w:tr>
      <w:tr w:rsidR="006847E2" w:rsidRPr="00C50B27" w14:paraId="2FCF0AFB" w14:textId="77777777" w:rsidTr="00C50B27">
        <w:tc>
          <w:tcPr>
            <w:tcW w:w="2808" w:type="dxa"/>
          </w:tcPr>
          <w:p w14:paraId="0F726956" w14:textId="77777777"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14:paraId="333FC0AA" w14:textId="43C094E1" w:rsidR="006847E2" w:rsidRPr="00C50B27" w:rsidRDefault="00CF2D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Lucie Cejpek Blaštíková</w:t>
            </w:r>
          </w:p>
        </w:tc>
      </w:tr>
      <w:tr w:rsidR="006847E2" w:rsidRPr="00C50B27" w14:paraId="645B1E45" w14:textId="77777777" w:rsidTr="00C50B27">
        <w:tc>
          <w:tcPr>
            <w:tcW w:w="2808" w:type="dxa"/>
          </w:tcPr>
          <w:p w14:paraId="34E51521" w14:textId="77777777"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14:paraId="53685393" w14:textId="61F14E52" w:rsidR="006847E2" w:rsidRPr="00C50B27" w:rsidRDefault="00CF2D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14:paraId="6722F06C" w14:textId="77777777" w:rsidTr="00C50B27">
        <w:tc>
          <w:tcPr>
            <w:tcW w:w="2808" w:type="dxa"/>
          </w:tcPr>
          <w:p w14:paraId="16A51E2D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14:paraId="57836768" w14:textId="2239687B" w:rsidR="006847E2" w:rsidRPr="00C50B27" w:rsidRDefault="00CF2D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14:paraId="6DF393E2" w14:textId="77777777" w:rsidTr="00C50B27">
        <w:tc>
          <w:tcPr>
            <w:tcW w:w="2808" w:type="dxa"/>
            <w:vAlign w:val="center"/>
          </w:tcPr>
          <w:p w14:paraId="426E51CD" w14:textId="77777777"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14:paraId="1D44F4E6" w14:textId="77777777"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14:paraId="7973E3B5" w14:textId="77777777"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14:paraId="4112BE89" w14:textId="77777777" w:rsidTr="00C50B27">
        <w:tc>
          <w:tcPr>
            <w:tcW w:w="9828" w:type="dxa"/>
            <w:gridSpan w:val="9"/>
            <w:shd w:val="clear" w:color="auto" w:fill="A6A6A6"/>
          </w:tcPr>
          <w:p w14:paraId="347D2C21" w14:textId="77777777"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14:paraId="0B2CE1C5" w14:textId="77777777" w:rsidTr="00C50B27">
        <w:tc>
          <w:tcPr>
            <w:tcW w:w="6791" w:type="dxa"/>
            <w:gridSpan w:val="3"/>
          </w:tcPr>
          <w:p w14:paraId="072471BA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14:paraId="1C2BABE3" w14:textId="0F69F7A6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26DE999" w14:textId="6F4E6149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DA76D0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7B0E3BDE" w14:textId="2CF72063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C1BB8CB" w14:textId="1FA23AFA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E8D3B67" w14:textId="2DBD4776" w:rsidR="006847E2" w:rsidRPr="00C50B27" w:rsidRDefault="006847E2" w:rsidP="00CF2D28">
            <w:pPr>
              <w:rPr>
                <w:sz w:val="22"/>
                <w:szCs w:val="22"/>
              </w:rPr>
            </w:pPr>
          </w:p>
        </w:tc>
      </w:tr>
      <w:tr w:rsidR="006847E2" w:rsidRPr="00C50B27" w14:paraId="2FF3B8BF" w14:textId="77777777" w:rsidTr="00C50B27">
        <w:tc>
          <w:tcPr>
            <w:tcW w:w="6791" w:type="dxa"/>
            <w:gridSpan w:val="3"/>
          </w:tcPr>
          <w:p w14:paraId="53DE0613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14:paraId="079BF9FF" w14:textId="1901886D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5D25F1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7297AD34" w14:textId="463276BA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FDCA3A5" w14:textId="4009774C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E7EBF3F" w14:textId="1C9CA242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F7B803F" w14:textId="516B4E03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764ED3DD" w14:textId="77777777" w:rsidTr="00C50B27">
        <w:tc>
          <w:tcPr>
            <w:tcW w:w="6791" w:type="dxa"/>
            <w:gridSpan w:val="3"/>
          </w:tcPr>
          <w:p w14:paraId="34033248" w14:textId="77777777"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79ACC527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74145091" w14:textId="6ADB82AE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A63BDFD" w14:textId="02313930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6F7C81BA" w14:textId="356B902C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689AF37" w14:textId="7A86C87E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B138129" w14:textId="1FC678D2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545B710A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4922BA8C" w14:textId="77777777"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14:paraId="1D7C431A" w14:textId="77777777" w:rsidTr="00C50B27">
        <w:tc>
          <w:tcPr>
            <w:tcW w:w="6791" w:type="dxa"/>
            <w:gridSpan w:val="3"/>
          </w:tcPr>
          <w:p w14:paraId="530C60DA" w14:textId="77777777"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14:paraId="1CEC6B55" w14:textId="21311E9D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4DE5114" w14:textId="37E682B5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FD944C1" w14:textId="6B3052D4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D2F8DC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0460150C" w14:textId="0B237AF2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5140E7A" w14:textId="1C15CB43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7C710A05" w14:textId="77777777" w:rsidTr="00C50B27">
        <w:tc>
          <w:tcPr>
            <w:tcW w:w="6791" w:type="dxa"/>
            <w:gridSpan w:val="3"/>
          </w:tcPr>
          <w:p w14:paraId="4326FBC3" w14:textId="77777777"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14:paraId="49952DF9" w14:textId="74704419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B1183E4" w14:textId="11F175D6" w:rsidR="006847E2" w:rsidRPr="00C50B27" w:rsidRDefault="006847E2" w:rsidP="00CF2D28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9FDCB3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486B0ED2" w14:textId="774244DE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E246D73" w14:textId="4458E658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6687A27A" w14:textId="218994D0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3D53C2F6" w14:textId="77777777" w:rsidTr="00C50B27">
        <w:tc>
          <w:tcPr>
            <w:tcW w:w="6791" w:type="dxa"/>
            <w:gridSpan w:val="3"/>
          </w:tcPr>
          <w:p w14:paraId="179A4AA5" w14:textId="77777777"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14:paraId="152E53EA" w14:textId="62F10F62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D5605C9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5828B853" w14:textId="1DFBE0F0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2D342CDC" w14:textId="4C276288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5A9AC31" w14:textId="536105C6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93FBD74" w14:textId="361EB70C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1A25DA97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516B3D92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14:paraId="035E9E00" w14:textId="77777777" w:rsidTr="00C50B27">
        <w:tc>
          <w:tcPr>
            <w:tcW w:w="6791" w:type="dxa"/>
            <w:gridSpan w:val="3"/>
          </w:tcPr>
          <w:p w14:paraId="393F9073" w14:textId="77777777"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14:paraId="56954B17" w14:textId="54E80548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86E9DDA" w14:textId="641F7D76" w:rsidR="0055255D" w:rsidRPr="00C50B27" w:rsidRDefault="0055255D" w:rsidP="00CF2D28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6AA8EA3" w14:textId="271CFDB2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82EBFE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14850612" w14:textId="1E3D69BC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E468B66" w14:textId="350E237F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75E8FFE6" w14:textId="77777777" w:rsidTr="00C50B27">
        <w:tc>
          <w:tcPr>
            <w:tcW w:w="6791" w:type="dxa"/>
            <w:gridSpan w:val="3"/>
          </w:tcPr>
          <w:p w14:paraId="5FE02696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3535385C" w14:textId="2D7959D8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5C00287" w14:textId="3E0DAB81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22DDE78" w14:textId="529876AD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74BC6AD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7B5CDF93" w14:textId="61DC1181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4FA0044" w14:textId="7A747C93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324E166C" w14:textId="77777777" w:rsidTr="00C50B27">
        <w:tc>
          <w:tcPr>
            <w:tcW w:w="6791" w:type="dxa"/>
            <w:gridSpan w:val="3"/>
          </w:tcPr>
          <w:p w14:paraId="06AE1A89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14:paraId="603CB689" w14:textId="23786F1D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4338B86" w14:textId="5E4B757D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87C60C9" w14:textId="0FE720F8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7699AEF8" w14:textId="5D7377D8" w:rsidR="0055255D" w:rsidRPr="00C50B27" w:rsidRDefault="00CF2D28" w:rsidP="00CF2D2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55255D"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00DA69E4" w14:textId="30E8746E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61D04CD" w14:textId="60C76B7D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6309D769" w14:textId="77777777" w:rsidTr="00C50B27">
        <w:tc>
          <w:tcPr>
            <w:tcW w:w="6791" w:type="dxa"/>
            <w:gridSpan w:val="3"/>
          </w:tcPr>
          <w:p w14:paraId="78BF0C64" w14:textId="77777777"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14:paraId="544B4C64" w14:textId="31C986B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7BE801A" w14:textId="1B41EDE1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245553E" w14:textId="4B4F8A95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8E3DF4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28FA5428" w14:textId="458458A9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67B4B70" w14:textId="014A1FC5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23AE73A2" w14:textId="77777777" w:rsidTr="00B411DB">
        <w:tc>
          <w:tcPr>
            <w:tcW w:w="9828" w:type="dxa"/>
            <w:gridSpan w:val="9"/>
            <w:shd w:val="clear" w:color="auto" w:fill="A6A6A6"/>
          </w:tcPr>
          <w:p w14:paraId="0B99BB2D" w14:textId="77777777"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14:paraId="19D80075" w14:textId="77777777" w:rsidTr="00C50B27">
        <w:tc>
          <w:tcPr>
            <w:tcW w:w="6791" w:type="dxa"/>
            <w:gridSpan w:val="3"/>
          </w:tcPr>
          <w:p w14:paraId="7696CFDC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14:paraId="12B12C1A" w14:textId="072FE791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1F59A9E" w14:textId="0633AAE6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6396994" w14:textId="77777777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539425DC" w14:textId="59680278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57D539E" w14:textId="1838E2F8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63FDC769" w14:textId="13B169EA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08A8FD01" w14:textId="77777777" w:rsidTr="00C50B27">
        <w:tc>
          <w:tcPr>
            <w:tcW w:w="6791" w:type="dxa"/>
            <w:gridSpan w:val="3"/>
          </w:tcPr>
          <w:p w14:paraId="0E963EE8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14:paraId="34F7F8D0" w14:textId="53D34705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81115B0" w14:textId="6B585E22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279B769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027E1303" w14:textId="38203DF5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9AC01BA" w14:textId="47F5A05E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6CB19C9" w14:textId="3516111D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0B03FCDD" w14:textId="77777777" w:rsidTr="00C50B27">
        <w:tc>
          <w:tcPr>
            <w:tcW w:w="9828" w:type="dxa"/>
            <w:gridSpan w:val="9"/>
          </w:tcPr>
          <w:p w14:paraId="55FEBFB1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14:paraId="290CC936" w14:textId="7212BD8F" w:rsidR="00B411DB" w:rsidRDefault="00CF2D28" w:rsidP="00CF2D28">
            <w:pPr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Předkládaná bakalářská práce pojednává o tématu, které má blízko </w:t>
            </w:r>
            <w:r w:rsidR="00AF145C">
              <w:rPr>
                <w:sz w:val="22"/>
                <w:szCs w:val="22"/>
              </w:rPr>
              <w:t xml:space="preserve">ke </w:t>
            </w:r>
            <w:r>
              <w:rPr>
                <w:sz w:val="22"/>
                <w:szCs w:val="22"/>
              </w:rPr>
              <w:t xml:space="preserve">studovanému oboru. Autorka se zaměřuje na specifické prostřední školní družiny, </w:t>
            </w:r>
            <w:r w:rsidR="00AF145C">
              <w:rPr>
                <w:sz w:val="22"/>
                <w:szCs w:val="22"/>
              </w:rPr>
              <w:t xml:space="preserve">což oceňuji, </w:t>
            </w:r>
            <w:r>
              <w:rPr>
                <w:sz w:val="22"/>
                <w:szCs w:val="22"/>
              </w:rPr>
              <w:t xml:space="preserve">které nabízí řadu sociálně-pedagogických témat pro vlastní zkoumání. Avšak autorka se věnovala míře spokojenosti dětí ve školní družině, což považuji za spíše povrchní. Stejně povrchně formuluje výzkumnou otázku, na kterou v obsahu </w:t>
            </w:r>
            <w:proofErr w:type="gramStart"/>
            <w:r>
              <w:rPr>
                <w:sz w:val="22"/>
                <w:szCs w:val="22"/>
              </w:rPr>
              <w:t>diskuze</w:t>
            </w:r>
            <w:proofErr w:type="gramEnd"/>
            <w:r>
              <w:rPr>
                <w:sz w:val="22"/>
                <w:szCs w:val="22"/>
              </w:rPr>
              <w:t xml:space="preserve"> odpovídá </w:t>
            </w:r>
            <w:r w:rsidRPr="00CF2D28">
              <w:rPr>
                <w:i/>
                <w:iCs/>
                <w:sz w:val="22"/>
                <w:szCs w:val="22"/>
              </w:rPr>
              <w:t>Ano, děti jsou v družině spokojené….</w:t>
            </w:r>
          </w:p>
          <w:p w14:paraId="12E51862" w14:textId="49416C92" w:rsidR="00CF2D28" w:rsidRPr="00AF145C" w:rsidRDefault="00CF2D28" w:rsidP="00362AB0">
            <w:pPr>
              <w:rPr>
                <w:b/>
                <w:bCs/>
                <w:sz w:val="22"/>
                <w:szCs w:val="22"/>
              </w:rPr>
            </w:pPr>
            <w:r w:rsidRPr="00AF145C">
              <w:rPr>
                <w:b/>
                <w:bCs/>
                <w:sz w:val="22"/>
                <w:szCs w:val="22"/>
              </w:rPr>
              <w:t>Silné a slabé stránky práce:</w:t>
            </w:r>
          </w:p>
          <w:p w14:paraId="6DEF0A82" w14:textId="74093EF0" w:rsidR="00CF2D28" w:rsidRDefault="002E6EA7" w:rsidP="00CF2D2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zaměření na prostředí školní družiny.</w:t>
            </w:r>
          </w:p>
          <w:p w14:paraId="21C06591" w14:textId="7C41E3AC" w:rsidR="002E6EA7" w:rsidRDefault="002E6EA7" w:rsidP="00CF2D2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část popisnou formou uvádí základní terminologii, která </w:t>
            </w:r>
            <w:r w:rsidR="00AF145C">
              <w:rPr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e vztahuje ke zkoumanému tématu. Text se v obsahu kapitol příliš neprolíná, občas autorka inklinuje k popisu méně podstatných témat jako např. historii školní družiny.</w:t>
            </w:r>
          </w:p>
          <w:p w14:paraId="6B9042A6" w14:textId="45EA96FA" w:rsidR="002E6EA7" w:rsidRPr="00AF145C" w:rsidRDefault="002E6EA7" w:rsidP="00CF2D28">
            <w:pPr>
              <w:pStyle w:val="Odstavecseseznamem"/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V obsahu praktické části se autorka zaměřila na povrchn</w:t>
            </w:r>
            <w:r w:rsidR="00AF145C">
              <w:rPr>
                <w:sz w:val="22"/>
                <w:szCs w:val="22"/>
              </w:rPr>
              <w:t>í</w:t>
            </w:r>
            <w:r>
              <w:rPr>
                <w:sz w:val="22"/>
                <w:szCs w:val="22"/>
              </w:rPr>
              <w:t xml:space="preserve"> téma – zkoumání spokojenosti. Zároveň se orientuje na míru přátelské atmosféry nebo spokojenosti s</w:t>
            </w:r>
            <w:r w:rsidR="00AF145C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vybavením</w:t>
            </w:r>
            <w:r w:rsidR="00AF145C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Míra je popisována na základě procentuálního vyjádření výpovědí respondentů. </w:t>
            </w:r>
            <w:r w:rsidRPr="00AF145C">
              <w:rPr>
                <w:b/>
                <w:bCs/>
                <w:sz w:val="22"/>
                <w:szCs w:val="22"/>
              </w:rPr>
              <w:t>Nebylo možné míru určit i jiným způsobem? Je vždy vyšší procento</w:t>
            </w:r>
            <w:r w:rsidR="00AF145C">
              <w:rPr>
                <w:b/>
                <w:bCs/>
                <w:sz w:val="22"/>
                <w:szCs w:val="22"/>
              </w:rPr>
              <w:t>,</w:t>
            </w:r>
            <w:r w:rsidRPr="00AF145C">
              <w:rPr>
                <w:b/>
                <w:bCs/>
                <w:sz w:val="22"/>
                <w:szCs w:val="22"/>
              </w:rPr>
              <w:t xml:space="preserve"> </w:t>
            </w:r>
            <w:r w:rsidR="00AF145C">
              <w:rPr>
                <w:b/>
                <w:bCs/>
                <w:sz w:val="22"/>
                <w:szCs w:val="22"/>
              </w:rPr>
              <w:t>vyšší</w:t>
            </w:r>
            <w:r w:rsidRPr="00AF145C">
              <w:rPr>
                <w:b/>
                <w:bCs/>
                <w:sz w:val="22"/>
                <w:szCs w:val="22"/>
              </w:rPr>
              <w:t xml:space="preserve"> mírou v dané oblasti?</w:t>
            </w:r>
          </w:p>
          <w:p w14:paraId="35825884" w14:textId="7F2E82FE" w:rsidR="002E6EA7" w:rsidRPr="00AF145C" w:rsidRDefault="002E6EA7" w:rsidP="00CF2D28">
            <w:pPr>
              <w:pStyle w:val="Odstavecseseznamem"/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 výzkumu byli zapojeni žáci prvních tříd. </w:t>
            </w:r>
            <w:r w:rsidRPr="00AF145C">
              <w:rPr>
                <w:b/>
                <w:bCs/>
                <w:sz w:val="22"/>
                <w:szCs w:val="22"/>
              </w:rPr>
              <w:t>Bylo pro ně vyplnění dotazníku bezproblémové (kdy se uskutečnil sběr dat)?</w:t>
            </w:r>
          </w:p>
          <w:p w14:paraId="366449F4" w14:textId="309F402D" w:rsidR="002E6EA7" w:rsidRDefault="008611CC" w:rsidP="00CF2D2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Oceňuji, že autorka konstruovala dotazník a využila emotikony k lepšímu pochopení cílovou skupinou respondentů.</w:t>
            </w:r>
          </w:p>
          <w:p w14:paraId="6C4E38C1" w14:textId="2B597A66" w:rsidR="00B411DB" w:rsidRPr="008611CC" w:rsidRDefault="008611CC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předkládá analýzu v podobě přehledných grafů. Závěry jsou poté uvedeny v obsahu </w:t>
            </w:r>
            <w:proofErr w:type="gramStart"/>
            <w:r>
              <w:rPr>
                <w:sz w:val="22"/>
                <w:szCs w:val="22"/>
              </w:rPr>
              <w:t>diskuze</w:t>
            </w:r>
            <w:proofErr w:type="gramEnd"/>
            <w:r>
              <w:rPr>
                <w:sz w:val="22"/>
                <w:szCs w:val="22"/>
              </w:rPr>
              <w:t>, avšak nepřináší nová zjištění.</w:t>
            </w:r>
          </w:p>
          <w:p w14:paraId="57524A94" w14:textId="705C0A7E" w:rsidR="00F1326B" w:rsidRPr="00AF145C" w:rsidRDefault="008611CC" w:rsidP="00362AB0">
            <w:pPr>
              <w:rPr>
                <w:b/>
                <w:bCs/>
                <w:sz w:val="22"/>
                <w:szCs w:val="22"/>
              </w:rPr>
            </w:pPr>
            <w:r w:rsidRPr="00AF145C">
              <w:rPr>
                <w:b/>
                <w:bCs/>
                <w:sz w:val="22"/>
                <w:szCs w:val="22"/>
              </w:rPr>
              <w:t>Práci doporučuji k obhajobě s hodnocením D.</w:t>
            </w:r>
          </w:p>
        </w:tc>
      </w:tr>
      <w:tr w:rsidR="00B411DB" w:rsidRPr="00C50B27" w14:paraId="0CFD4A4B" w14:textId="77777777" w:rsidTr="00C50B27">
        <w:tc>
          <w:tcPr>
            <w:tcW w:w="9828" w:type="dxa"/>
            <w:gridSpan w:val="9"/>
          </w:tcPr>
          <w:p w14:paraId="33086FBF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14:paraId="1462DCCE" w14:textId="77777777" w:rsidR="00B411DB" w:rsidRDefault="008611C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zajímavé závěry Vašeho výzkumu.</w:t>
            </w:r>
          </w:p>
          <w:p w14:paraId="52238788" w14:textId="77777777" w:rsidR="008611CC" w:rsidRDefault="008611C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Můžeme automaticky považovat výsledek, kdy žák nemá ve školní družině kamaráda, za výsledek negativní?</w:t>
            </w:r>
          </w:p>
          <w:p w14:paraId="5A683596" w14:textId="77777777" w:rsidR="008611CC" w:rsidRDefault="008611C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J</w:t>
            </w:r>
            <w:r w:rsidR="00AF145C">
              <w:rPr>
                <w:sz w:val="22"/>
                <w:szCs w:val="22"/>
              </w:rPr>
              <w:t>aké výzkumné podněty Vás napadají pro další případné šetření ve školní družině (můžete se odrazit od Vašich výzkumných závěrů).</w:t>
            </w:r>
          </w:p>
          <w:p w14:paraId="739096FD" w14:textId="7F802752" w:rsidR="00AF145C" w:rsidRPr="00C50B27" w:rsidRDefault="00AF145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Další otázky jsou součástí popisu silných a slabých stránek práce.</w:t>
            </w:r>
          </w:p>
        </w:tc>
      </w:tr>
      <w:tr w:rsidR="00B411DB" w:rsidRPr="00C50B27" w14:paraId="0F99F76C" w14:textId="77777777" w:rsidTr="00C50B27">
        <w:tc>
          <w:tcPr>
            <w:tcW w:w="6791" w:type="dxa"/>
            <w:gridSpan w:val="3"/>
          </w:tcPr>
          <w:p w14:paraId="6C17E5C0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14:paraId="6BD5F407" w14:textId="2A9B4CA5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09FFA55C" w14:textId="22D817E1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2F7774CB" w14:textId="5718E695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14:paraId="14C85655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14:paraId="64A4B266" w14:textId="7152C5C8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14:paraId="1D5CE3C0" w14:textId="0F7A79D4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5C485032" w14:textId="77777777" w:rsidTr="00C50B27">
        <w:tc>
          <w:tcPr>
            <w:tcW w:w="4068" w:type="dxa"/>
            <w:gridSpan w:val="2"/>
            <w:vAlign w:val="center"/>
          </w:tcPr>
          <w:p w14:paraId="20B5A654" w14:textId="62FBE99B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CF2D28">
              <w:rPr>
                <w:sz w:val="22"/>
                <w:szCs w:val="22"/>
              </w:rPr>
              <w:t xml:space="preserve"> 2. 5. 2023</w:t>
            </w:r>
          </w:p>
        </w:tc>
        <w:tc>
          <w:tcPr>
            <w:tcW w:w="5760" w:type="dxa"/>
            <w:gridSpan w:val="7"/>
            <w:vAlign w:val="center"/>
          </w:tcPr>
          <w:p w14:paraId="73BAB1EA" w14:textId="707F525C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775511">
              <w:rPr>
                <w:sz w:val="22"/>
                <w:szCs w:val="22"/>
              </w:rPr>
              <w:t xml:space="preserve"> Lucie Cejpek Blaštíková v.r.</w:t>
            </w:r>
          </w:p>
        </w:tc>
      </w:tr>
    </w:tbl>
    <w:p w14:paraId="5D398779" w14:textId="77777777"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8E48A" w14:textId="77777777" w:rsidR="00F23742" w:rsidRDefault="00F23742">
      <w:r>
        <w:separator/>
      </w:r>
    </w:p>
  </w:endnote>
  <w:endnote w:type="continuationSeparator" w:id="0">
    <w:p w14:paraId="109C2DDC" w14:textId="77777777" w:rsidR="00F23742" w:rsidRDefault="00F23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142CB" w14:textId="77777777" w:rsidR="00F23742" w:rsidRDefault="00F23742">
      <w:r>
        <w:separator/>
      </w:r>
    </w:p>
  </w:footnote>
  <w:footnote w:type="continuationSeparator" w:id="0">
    <w:p w14:paraId="083599CA" w14:textId="77777777" w:rsidR="00F23742" w:rsidRDefault="00F23742">
      <w:r>
        <w:continuationSeparator/>
      </w:r>
    </w:p>
  </w:footnote>
  <w:footnote w:id="1">
    <w:p w14:paraId="73B7FC44" w14:textId="77777777"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432FC"/>
    <w:multiLevelType w:val="hybridMultilevel"/>
    <w:tmpl w:val="4EF22D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135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D65"/>
    <w:rsid w:val="00154F27"/>
    <w:rsid w:val="0021256F"/>
    <w:rsid w:val="002E6EA7"/>
    <w:rsid w:val="00362AB0"/>
    <w:rsid w:val="003B1D65"/>
    <w:rsid w:val="003F5DA2"/>
    <w:rsid w:val="00512982"/>
    <w:rsid w:val="00526D47"/>
    <w:rsid w:val="0055255D"/>
    <w:rsid w:val="005C219A"/>
    <w:rsid w:val="006847E2"/>
    <w:rsid w:val="007553A2"/>
    <w:rsid w:val="00775511"/>
    <w:rsid w:val="007977C6"/>
    <w:rsid w:val="008611CC"/>
    <w:rsid w:val="008614B3"/>
    <w:rsid w:val="009A27D5"/>
    <w:rsid w:val="009A4F3A"/>
    <w:rsid w:val="00AF145C"/>
    <w:rsid w:val="00B411DB"/>
    <w:rsid w:val="00BA3203"/>
    <w:rsid w:val="00C50B27"/>
    <w:rsid w:val="00CA7D64"/>
    <w:rsid w:val="00CF2D28"/>
    <w:rsid w:val="00D05C79"/>
    <w:rsid w:val="00DC1BF5"/>
    <w:rsid w:val="00E709EA"/>
    <w:rsid w:val="00ED2FBE"/>
    <w:rsid w:val="00F1326B"/>
    <w:rsid w:val="00F23742"/>
    <w:rsid w:val="00FA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91D171"/>
  <w15:chartTrackingRefBased/>
  <w15:docId w15:val="{D0AFDC59-BEEB-364E-AF99-426A7250B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CF2D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ucieblastikova/Downloads/POSUDEK%20OPONENTA%20BAKALA&#769;R&#780;SKE&#769;%20PRA&#769;CE_2022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BAKALÁŘSKÉ PRÁCE_2022.dotx</Template>
  <TotalTime>5</TotalTime>
  <Pages>2</Pages>
  <Words>459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Microsoft Office User</dc:creator>
  <cp:keywords/>
  <cp:lastModifiedBy>Lucie Pláštíková</cp:lastModifiedBy>
  <cp:revision>3</cp:revision>
  <cp:lastPrinted>2023-05-02T11:08:00Z</cp:lastPrinted>
  <dcterms:created xsi:type="dcterms:W3CDTF">2023-05-02T11:08:00Z</dcterms:created>
  <dcterms:modified xsi:type="dcterms:W3CDTF">2023-05-02T11:13:00Z</dcterms:modified>
</cp:coreProperties>
</file>