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B68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Gabriela Chybová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477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 svobodné hry ve volném čase dětí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477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E477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477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944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944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944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944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944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C944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944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944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944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944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94426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944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</w:p>
          <w:p w:rsidR="006807D3" w:rsidRDefault="006807D3" w:rsidP="006807D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6807D3" w:rsidRDefault="006807D3" w:rsidP="006807D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972846">
              <w:rPr>
                <w:b/>
                <w:sz w:val="22"/>
                <w:szCs w:val="22"/>
              </w:rPr>
              <w:t xml:space="preserve"> </w:t>
            </w:r>
            <w:r w:rsidR="00C94426">
              <w:rPr>
                <w:sz w:val="22"/>
                <w:szCs w:val="22"/>
              </w:rPr>
              <w:t xml:space="preserve">Aktuální téma se </w:t>
            </w:r>
            <w:r>
              <w:rPr>
                <w:sz w:val="22"/>
                <w:szCs w:val="22"/>
              </w:rPr>
              <w:t>vztahem ke studovanému oboru</w:t>
            </w:r>
          </w:p>
          <w:p w:rsidR="006807D3" w:rsidRDefault="006807D3" w:rsidP="00680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9728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Srozumitelné uspořádání kapitol teoretické části práce, která je podložena dostatečným množstvím relevantních zdrojů včetně cizojazyčných</w:t>
            </w:r>
          </w:p>
          <w:p w:rsidR="00B42C0B" w:rsidRDefault="003A0E84" w:rsidP="00680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9728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Při zpracovávání námětu převažují aktuální zdroje</w:t>
            </w:r>
          </w:p>
          <w:p w:rsidR="006807D3" w:rsidRDefault="006807D3" w:rsidP="00680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9728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Přejaté pasáže odborného textu autorka autenticky zpracovává, doplňuje </w:t>
            </w:r>
            <w:r w:rsidR="00972846">
              <w:rPr>
                <w:sz w:val="22"/>
                <w:szCs w:val="22"/>
              </w:rPr>
              <w:t xml:space="preserve">je </w:t>
            </w:r>
            <w:r>
              <w:rPr>
                <w:sz w:val="22"/>
                <w:szCs w:val="22"/>
              </w:rPr>
              <w:t>v</w:t>
            </w:r>
            <w:r w:rsidR="00972846">
              <w:rPr>
                <w:sz w:val="22"/>
                <w:szCs w:val="22"/>
              </w:rPr>
              <w:t xml:space="preserve">hodnými komentáři a vzájemně </w:t>
            </w:r>
            <w:r>
              <w:rPr>
                <w:sz w:val="22"/>
                <w:szCs w:val="22"/>
              </w:rPr>
              <w:t>propojuje</w:t>
            </w:r>
          </w:p>
          <w:p w:rsidR="006807D3" w:rsidRDefault="006807D3" w:rsidP="00680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-Srozumitelný popis metodologie </w:t>
            </w:r>
            <w:r w:rsidR="00CA0846">
              <w:rPr>
                <w:sz w:val="22"/>
                <w:szCs w:val="22"/>
              </w:rPr>
              <w:t>kvalitativního výzkumu, ukázka kódování v závěru práce</w:t>
            </w:r>
          </w:p>
          <w:p w:rsidR="006807D3" w:rsidRDefault="00C94426" w:rsidP="006807D3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9728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Autorka dochází k </w:t>
            </w:r>
            <w:r w:rsidR="006807D3">
              <w:rPr>
                <w:sz w:val="22"/>
                <w:szCs w:val="22"/>
              </w:rPr>
              <w:t>výsledkům výzkumu, nad nimiž se dále zamýšlí v závěrečném shrnutí</w:t>
            </w:r>
            <w:r>
              <w:rPr>
                <w:sz w:val="22"/>
                <w:szCs w:val="22"/>
              </w:rPr>
              <w:t xml:space="preserve"> a </w:t>
            </w:r>
            <w:r w:rsidR="00972846">
              <w:rPr>
                <w:sz w:val="22"/>
                <w:szCs w:val="22"/>
              </w:rPr>
              <w:t xml:space="preserve">navrhuje </w:t>
            </w:r>
            <w:r w:rsidR="006807D3">
              <w:rPr>
                <w:sz w:val="22"/>
                <w:szCs w:val="22"/>
              </w:rPr>
              <w:t>doporučení</w:t>
            </w:r>
            <w:r w:rsidR="00972846">
              <w:rPr>
                <w:sz w:val="22"/>
                <w:szCs w:val="22"/>
              </w:rPr>
              <w:t xml:space="preserve"> pro praxi</w:t>
            </w:r>
          </w:p>
          <w:p w:rsidR="006807D3" w:rsidRDefault="006807D3" w:rsidP="006807D3">
            <w:pPr>
              <w:rPr>
                <w:b/>
                <w:sz w:val="22"/>
                <w:szCs w:val="22"/>
              </w:rPr>
            </w:pPr>
          </w:p>
          <w:p w:rsidR="006807D3" w:rsidRDefault="006807D3" w:rsidP="006807D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3B720C" w:rsidRDefault="003B720C" w:rsidP="006807D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972846">
              <w:rPr>
                <w:b/>
                <w:sz w:val="22"/>
                <w:szCs w:val="22"/>
              </w:rPr>
              <w:t xml:space="preserve"> </w:t>
            </w:r>
            <w:r w:rsidRPr="003B720C">
              <w:rPr>
                <w:sz w:val="22"/>
                <w:szCs w:val="22"/>
              </w:rPr>
              <w:t>Příliš krátké zpracování některých kapitol (např. 1.2.4</w:t>
            </w:r>
            <w:r w:rsidR="00FC78A6">
              <w:rPr>
                <w:sz w:val="22"/>
                <w:szCs w:val="22"/>
              </w:rPr>
              <w:t>; 1.4</w:t>
            </w:r>
            <w:r w:rsidRPr="003B720C">
              <w:rPr>
                <w:sz w:val="22"/>
                <w:szCs w:val="22"/>
              </w:rPr>
              <w:t>)</w:t>
            </w:r>
            <w:r w:rsidR="00B3563C">
              <w:rPr>
                <w:sz w:val="22"/>
                <w:szCs w:val="22"/>
              </w:rPr>
              <w:t>, drobné formální nedostatky, s. 29, 30</w:t>
            </w:r>
            <w:r w:rsidR="00BB798B">
              <w:rPr>
                <w:sz w:val="22"/>
                <w:szCs w:val="22"/>
              </w:rPr>
              <w:t>, 47</w:t>
            </w:r>
            <w:r w:rsidR="00837DEB">
              <w:rPr>
                <w:sz w:val="22"/>
                <w:szCs w:val="22"/>
              </w:rPr>
              <w:t>, 54…</w:t>
            </w:r>
          </w:p>
          <w:p w:rsidR="003A27B6" w:rsidRDefault="003A27B6" w:rsidP="00680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9728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Formulace hlavního cíle kvalitativního výzkumu</w:t>
            </w:r>
          </w:p>
          <w:p w:rsidR="00CA0846" w:rsidRDefault="00CA0846" w:rsidP="00680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9728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Ukázka rozhovoru </w:t>
            </w:r>
            <w:r w:rsidR="00C94426">
              <w:rPr>
                <w:sz w:val="22"/>
                <w:szCs w:val="22"/>
              </w:rPr>
              <w:t xml:space="preserve">a kódování </w:t>
            </w:r>
            <w:r>
              <w:rPr>
                <w:sz w:val="22"/>
                <w:szCs w:val="22"/>
              </w:rPr>
              <w:t>se spíše stručnými odpověďmi informantů</w:t>
            </w:r>
          </w:p>
          <w:p w:rsidR="00972846" w:rsidRPr="003B720C" w:rsidRDefault="00972846" w:rsidP="00680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Způsob kvalitativní analýzy</w:t>
            </w:r>
          </w:p>
          <w:p w:rsidR="00B42C0B" w:rsidRPr="003B720C" w:rsidRDefault="00B42C0B" w:rsidP="006807D3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C94426">
              <w:rPr>
                <w:b/>
                <w:sz w:val="22"/>
                <w:szCs w:val="22"/>
              </w:rPr>
              <w:t xml:space="preserve">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A0846" w:rsidRDefault="00CA0846" w:rsidP="00C50B27">
            <w:pPr>
              <w:jc w:val="center"/>
              <w:rPr>
                <w:b/>
                <w:sz w:val="22"/>
                <w:szCs w:val="22"/>
              </w:rPr>
            </w:pPr>
            <w:r w:rsidRPr="00CA0846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CA0846">
              <w:rPr>
                <w:sz w:val="22"/>
                <w:szCs w:val="22"/>
              </w:rPr>
              <w:t>1.5.2023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A0846">
              <w:rPr>
                <w:sz w:val="22"/>
                <w:szCs w:val="22"/>
              </w:rPr>
              <w:t xml:space="preserve"> PhDr. Hana Včelařová,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3B4" w:rsidRDefault="000043B4">
      <w:r>
        <w:separator/>
      </w:r>
    </w:p>
  </w:endnote>
  <w:endnote w:type="continuationSeparator" w:id="0">
    <w:p w:rsidR="000043B4" w:rsidRDefault="0000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3B4" w:rsidRDefault="000043B4">
      <w:r>
        <w:separator/>
      </w:r>
    </w:p>
  </w:footnote>
  <w:footnote w:type="continuationSeparator" w:id="0">
    <w:p w:rsidR="000043B4" w:rsidRDefault="000043B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CBA"/>
    <w:rsid w:val="000043B4"/>
    <w:rsid w:val="00362AB0"/>
    <w:rsid w:val="003A0E84"/>
    <w:rsid w:val="003A27B6"/>
    <w:rsid w:val="003B720C"/>
    <w:rsid w:val="003F5DA2"/>
    <w:rsid w:val="00512982"/>
    <w:rsid w:val="00526D47"/>
    <w:rsid w:val="0055255D"/>
    <w:rsid w:val="005C219A"/>
    <w:rsid w:val="006807D3"/>
    <w:rsid w:val="006847E2"/>
    <w:rsid w:val="00837DEB"/>
    <w:rsid w:val="008614B3"/>
    <w:rsid w:val="008E6613"/>
    <w:rsid w:val="00972846"/>
    <w:rsid w:val="009748EC"/>
    <w:rsid w:val="00995485"/>
    <w:rsid w:val="009B2248"/>
    <w:rsid w:val="00A32FA7"/>
    <w:rsid w:val="00AF1740"/>
    <w:rsid w:val="00B02A88"/>
    <w:rsid w:val="00B3563C"/>
    <w:rsid w:val="00B411DB"/>
    <w:rsid w:val="00B42C0B"/>
    <w:rsid w:val="00BA3203"/>
    <w:rsid w:val="00BB798B"/>
    <w:rsid w:val="00C50B27"/>
    <w:rsid w:val="00C94426"/>
    <w:rsid w:val="00CA0846"/>
    <w:rsid w:val="00CB713B"/>
    <w:rsid w:val="00CE0A8B"/>
    <w:rsid w:val="00CE4377"/>
    <w:rsid w:val="00DC1BF5"/>
    <w:rsid w:val="00E42FC4"/>
    <w:rsid w:val="00E4776A"/>
    <w:rsid w:val="00E67C85"/>
    <w:rsid w:val="00E709EA"/>
    <w:rsid w:val="00EB68C5"/>
    <w:rsid w:val="00EC5E2F"/>
    <w:rsid w:val="00ED6CBA"/>
    <w:rsid w:val="00F1326B"/>
    <w:rsid w:val="00FC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F45AB"/>
  <w15:chartTrackingRefBased/>
  <w15:docId w15:val="{7F8CD4E9-72CD-4316-825F-B66D8CB9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OPONENTA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 (1)</Template>
  <TotalTime>0</TotalTime>
  <Pages>1</Pages>
  <Words>305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2</cp:revision>
  <cp:lastPrinted>2012-04-25T08:21:00Z</cp:lastPrinted>
  <dcterms:created xsi:type="dcterms:W3CDTF">2023-05-02T15:53:00Z</dcterms:created>
  <dcterms:modified xsi:type="dcterms:W3CDTF">2023-05-02T15:53:00Z</dcterms:modified>
</cp:coreProperties>
</file>