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0C7596E5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012A2B">
        <w:rPr>
          <w:rFonts w:asciiTheme="minorHAnsi" w:hAnsiTheme="minorHAnsi" w:cstheme="minorHAnsi"/>
          <w:sz w:val="22"/>
          <w:szCs w:val="22"/>
        </w:rPr>
        <w:t>Hamplová Sabina</w:t>
      </w:r>
    </w:p>
    <w:p w14:paraId="00D6BB86" w14:textId="6BB7829E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4B0191">
        <w:rPr>
          <w:rFonts w:asciiTheme="minorHAnsi" w:hAnsiTheme="minorHAnsi" w:cstheme="minorHAnsi"/>
          <w:sz w:val="22"/>
          <w:szCs w:val="22"/>
        </w:rPr>
        <w:t xml:space="preserve">Ing. Petra Barešová, </w:t>
      </w:r>
      <w:proofErr w:type="spellStart"/>
      <w:r w:rsidR="004B0191">
        <w:rPr>
          <w:rFonts w:asciiTheme="minorHAnsi" w:hAnsiTheme="minorHAnsi" w:cstheme="minorHAnsi"/>
          <w:sz w:val="22"/>
          <w:szCs w:val="22"/>
        </w:rPr>
        <w:t>MSc</w:t>
      </w:r>
      <w:proofErr w:type="spellEnd"/>
      <w:r w:rsidR="004B0191">
        <w:rPr>
          <w:rFonts w:asciiTheme="minorHAnsi" w:hAnsiTheme="minorHAnsi" w:cstheme="minorHAnsi"/>
          <w:sz w:val="22"/>
          <w:szCs w:val="22"/>
        </w:rPr>
        <w:t>., Ph.D.</w:t>
      </w:r>
    </w:p>
    <w:p w14:paraId="09E4DE65" w14:textId="4ABAF4DD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012A2B">
        <w:t>Projekt zlepšení současného stavu marketingové komunikace ve vybrané advokátní kanceláři</w:t>
      </w:r>
    </w:p>
    <w:p w14:paraId="35028D0F" w14:textId="33773342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4B0191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13B0CFA9" w:rsidR="000E094A" w:rsidRDefault="00E4174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08ED22A9" w14:textId="77777777" w:rsidR="000A1026" w:rsidRPr="000E094A" w:rsidRDefault="000A1026" w:rsidP="000A102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této kapitole jsou srozumitelně popsány cíle, metody a postupy použité pro naplnění cílů práce. 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5ED0584" w:rsidR="000E094A" w:rsidRDefault="00E4174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16E3FB03" w14:textId="7A30B7CF" w:rsidR="000A1026" w:rsidRPr="000E094A" w:rsidRDefault="000A1026" w:rsidP="000A102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 teoretické části jsou vhodně vybrány a zpracovány jednotlivá témata kapitol vzhledem k</w:t>
            </w:r>
            <w:r w:rsidR="00012A2B">
              <w:rPr>
                <w:rFonts w:cstheme="minorHAnsi"/>
              </w:rPr>
              <w:t xml:space="preserve"> tématu</w:t>
            </w:r>
            <w:r>
              <w:rPr>
                <w:rFonts w:cstheme="minorHAnsi"/>
              </w:rPr>
              <w:t> DP. V práci jsou použity vhodné literární zdroje, je dodržena správná forma citování a teoretická část dodržuje správnou formální úpravu.</w:t>
            </w:r>
          </w:p>
          <w:p w14:paraId="38CF0C76" w14:textId="4321647A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33F84488" w:rsidR="000E094A" w:rsidRDefault="00E4174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6F79C3B" w14:textId="781603FD" w:rsidR="000E094A" w:rsidRPr="000E094A" w:rsidRDefault="0088003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Praktická část vychází z poznatků zpracovaných v teoretické části. Velmi oceňuji, že v DP studentka vhodně zpracovala několik </w:t>
            </w:r>
            <w:proofErr w:type="gramStart"/>
            <w:r>
              <w:rPr>
                <w:rFonts w:cstheme="minorHAnsi"/>
              </w:rPr>
              <w:t xml:space="preserve">analýz </w:t>
            </w:r>
            <w:r w:rsidR="00254C1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-</w:t>
            </w:r>
            <w:proofErr w:type="gramEnd"/>
            <w:r>
              <w:rPr>
                <w:rFonts w:cstheme="minorHAnsi"/>
              </w:rPr>
              <w:t xml:space="preserve"> PESTE analýzu, SWOT analýzu, </w:t>
            </w:r>
            <w:proofErr w:type="spellStart"/>
            <w:r w:rsidR="00D92BF1">
              <w:rPr>
                <w:rFonts w:cstheme="minorHAnsi"/>
              </w:rPr>
              <w:t>b</w:t>
            </w:r>
            <w:r>
              <w:rPr>
                <w:rFonts w:cstheme="minorHAnsi"/>
              </w:rPr>
              <w:t>enchmarking</w:t>
            </w:r>
            <w:proofErr w:type="spellEnd"/>
            <w:r>
              <w:rPr>
                <w:rFonts w:cstheme="minorHAnsi"/>
              </w:rPr>
              <w:t xml:space="preserve"> pro porovnání konkurence, </w:t>
            </w:r>
            <w:proofErr w:type="spellStart"/>
            <w:r>
              <w:rPr>
                <w:rFonts w:cstheme="minorHAnsi"/>
              </w:rPr>
              <w:t>Porterův</w:t>
            </w:r>
            <w:proofErr w:type="spellEnd"/>
            <w:r>
              <w:rPr>
                <w:rFonts w:cstheme="minorHAnsi"/>
              </w:rPr>
              <w:t xml:space="preserve"> model pěti sil. Kromě výše zmíněných analýz, studentka také zpracovala primární výzkum prostřednictvím dotazníkového šetření. Data získaná z primárního výzkum vyhodnotila pomocí statistických analýz. </w:t>
            </w:r>
          </w:p>
          <w:p w14:paraId="34314D9D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19225ADF" w:rsidR="000E094A" w:rsidRDefault="00B21C8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FAA80A5" w14:textId="7A64215B" w:rsidR="000E094A" w:rsidRDefault="009B137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Samotná p</w:t>
            </w:r>
            <w:r w:rsidR="0045321C">
              <w:rPr>
                <w:rFonts w:cstheme="minorHAnsi"/>
              </w:rPr>
              <w:t>rojektová část vychází ze zpracované literární rešerše, ale především z</w:t>
            </w:r>
            <w:r>
              <w:rPr>
                <w:rFonts w:cstheme="minorHAnsi"/>
              </w:rPr>
              <w:t> provedených analýz a výzkumného šetření</w:t>
            </w:r>
            <w:r w:rsidR="0045321C">
              <w:rPr>
                <w:rFonts w:cstheme="minorHAnsi"/>
              </w:rPr>
              <w:t xml:space="preserve">. </w:t>
            </w:r>
            <w:r w:rsidR="00E41743">
              <w:rPr>
                <w:rFonts w:cstheme="minorHAnsi"/>
              </w:rPr>
              <w:t xml:space="preserve">V praktické části studentka vytvořila konkrétní </w:t>
            </w:r>
            <w:r w:rsidR="000D0297">
              <w:rPr>
                <w:rFonts w:cstheme="minorHAnsi"/>
              </w:rPr>
              <w:t>návrhy</w:t>
            </w:r>
            <w:r w:rsidR="00E41743">
              <w:rPr>
                <w:rFonts w:cstheme="minorHAnsi"/>
              </w:rPr>
              <w:t xml:space="preserve"> včetně grafických </w:t>
            </w:r>
            <w:r w:rsidR="000D0297">
              <w:rPr>
                <w:rFonts w:cstheme="minorHAnsi"/>
              </w:rPr>
              <w:t>zpracování</w:t>
            </w:r>
            <w:r w:rsidR="00E41743">
              <w:rPr>
                <w:rFonts w:cstheme="minorHAnsi"/>
              </w:rPr>
              <w:t>.</w:t>
            </w:r>
            <w:r w:rsidR="000D0297">
              <w:rPr>
                <w:rFonts w:cstheme="minorHAnsi"/>
              </w:rPr>
              <w:t xml:space="preserve"> Navrhovaná řešení jsou zpracovaná do detailu a logicky propojena.</w:t>
            </w:r>
            <w:r w:rsidR="00E41743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Součástí práce je také </w:t>
            </w:r>
            <w:r w:rsidR="00D92BF1">
              <w:rPr>
                <w:rFonts w:cstheme="minorHAnsi"/>
              </w:rPr>
              <w:t xml:space="preserve">pěkně zpracovaná </w:t>
            </w:r>
            <w:r>
              <w:rPr>
                <w:rFonts w:cstheme="minorHAnsi"/>
              </w:rPr>
              <w:t xml:space="preserve">nákladová, </w:t>
            </w:r>
            <w:r w:rsidR="001D0AE9">
              <w:rPr>
                <w:rFonts w:cstheme="minorHAnsi"/>
              </w:rPr>
              <w:t>časová a riziková analýza.</w:t>
            </w: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6E2C078" w:rsidR="000E094A" w:rsidRDefault="00DE55B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ABEF3B" w14:textId="58B98E9B" w:rsidR="000E094A" w:rsidRDefault="00DE55B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Jednotlivé kapitoly na sebe navazují, </w:t>
            </w:r>
            <w:r w:rsidR="0045321C">
              <w:rPr>
                <w:rFonts w:cstheme="minorHAnsi"/>
              </w:rPr>
              <w:t xml:space="preserve">v práci je použita odborná terminologie. Práce má odpovídající jazykovou úroveň a po formální stránce neshledávám výrazné nedostatky. </w:t>
            </w: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342E147F" w:rsidR="009C7318" w:rsidRDefault="00E4174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1F9C2ED2" w:rsidR="00386EEB" w:rsidRPr="000E094A" w:rsidRDefault="00DE55B1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Studentka ke zpracování DP přistupovala zodpovědně a samostatně.  </w:t>
            </w:r>
            <w:r w:rsidR="002305B8">
              <w:rPr>
                <w:rFonts w:cstheme="minorHAnsi"/>
              </w:rPr>
              <w:t>R</w:t>
            </w:r>
            <w:r>
              <w:rPr>
                <w:rFonts w:cstheme="minorHAnsi"/>
              </w:rPr>
              <w:t xml:space="preserve">áda </w:t>
            </w:r>
            <w:r w:rsidR="002305B8">
              <w:rPr>
                <w:rFonts w:cstheme="minorHAnsi"/>
              </w:rPr>
              <w:t xml:space="preserve">bych </w:t>
            </w:r>
            <w:r>
              <w:rPr>
                <w:rFonts w:cstheme="minorHAnsi"/>
              </w:rPr>
              <w:t xml:space="preserve">vyzdvihla dotazníkové šetření, které je úzce propojeno s navrhovaným projektem a </w:t>
            </w:r>
            <w:r w:rsidR="002305B8">
              <w:rPr>
                <w:rFonts w:cstheme="minorHAnsi"/>
              </w:rPr>
              <w:t xml:space="preserve">také </w:t>
            </w:r>
            <w:r w:rsidR="000D0297">
              <w:rPr>
                <w:rFonts w:cstheme="minorHAnsi"/>
              </w:rPr>
              <w:t xml:space="preserve">řadu analýz, které studentka v práci zpracovala. </w:t>
            </w:r>
            <w:r>
              <w:rPr>
                <w:rFonts w:cstheme="minorHAnsi"/>
              </w:rPr>
              <w:t>Samotná projektová část je zpracována do detailu</w:t>
            </w:r>
            <w:r w:rsidR="002305B8">
              <w:rPr>
                <w:rFonts w:cstheme="minorHAnsi"/>
              </w:rPr>
              <w:t xml:space="preserve"> a j</w:t>
            </w:r>
            <w:r>
              <w:rPr>
                <w:rFonts w:cstheme="minorHAnsi"/>
              </w:rPr>
              <w:t>ednotlivé části projektu do sebe logicky zapadají</w:t>
            </w:r>
            <w:r w:rsidR="002305B8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 xml:space="preserve">Ráda bych také ocenila zpracování jednotlivých </w:t>
            </w:r>
            <w:r w:rsidR="002305B8">
              <w:rPr>
                <w:rFonts w:cstheme="minorHAnsi"/>
              </w:rPr>
              <w:t>akčních plánů</w:t>
            </w:r>
            <w:r>
              <w:rPr>
                <w:rFonts w:cstheme="minorHAnsi"/>
              </w:rPr>
              <w:t>,</w:t>
            </w:r>
            <w:r w:rsidR="002305B8">
              <w:rPr>
                <w:rFonts w:cstheme="minorHAnsi"/>
              </w:rPr>
              <w:t xml:space="preserve"> kde studentka navrhuje konkrétní řešení včetně obsahové i grafické podoby, </w:t>
            </w:r>
            <w:r w:rsidR="00D92BF1">
              <w:rPr>
                <w:rFonts w:cstheme="minorHAnsi"/>
              </w:rPr>
              <w:t>Navrhovaná řešení je</w:t>
            </w:r>
            <w:r w:rsidR="002305B8">
              <w:rPr>
                <w:rFonts w:cstheme="minorHAnsi"/>
              </w:rPr>
              <w:t xml:space="preserve"> možné jednoduše aplikovat do praxe.</w:t>
            </w:r>
            <w:r w:rsidR="0045321C">
              <w:rPr>
                <w:rFonts w:cstheme="minorHAnsi"/>
              </w:rPr>
              <w:t xml:space="preserve"> </w:t>
            </w:r>
            <w:r w:rsidR="002305B8">
              <w:rPr>
                <w:rFonts w:cstheme="minorHAnsi"/>
              </w:rPr>
              <w:t xml:space="preserve">Zpracováním DP </w:t>
            </w:r>
            <w:r w:rsidR="0045321C">
              <w:rPr>
                <w:rFonts w:cstheme="minorHAnsi"/>
              </w:rPr>
              <w:t xml:space="preserve">studentka prokázala, že danému tématu rozumí. 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5C89816B" w14:textId="2B22CB60" w:rsidR="0024258E" w:rsidRDefault="004B0191" w:rsidP="004B0191">
      <w:pPr>
        <w:pStyle w:val="xmsolistparagraph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Který z akčních plánů, podle Vás bude pro </w:t>
      </w:r>
      <w:r w:rsidR="00D92BF1">
        <w:rPr>
          <w:rFonts w:ascii="Calibri" w:hAnsi="Calibri" w:cs="Calibri"/>
          <w:color w:val="201F1E"/>
          <w:sz w:val="22"/>
          <w:szCs w:val="22"/>
        </w:rPr>
        <w:t>advokátní kancelář nejúčinnější</w:t>
      </w:r>
      <w:r>
        <w:rPr>
          <w:rFonts w:ascii="Calibri" w:hAnsi="Calibri" w:cs="Calibri"/>
          <w:color w:val="201F1E"/>
          <w:sz w:val="22"/>
          <w:szCs w:val="22"/>
        </w:rPr>
        <w:t>?</w:t>
      </w:r>
    </w:p>
    <w:p w14:paraId="70E0E5E8" w14:textId="1F91D8E0" w:rsidR="00D92BF1" w:rsidRDefault="00D92BF1" w:rsidP="004B0191">
      <w:pPr>
        <w:pStyle w:val="xmsolistparagraph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Konzultovala jste daný projekt s advokátní kanceláří? Bude ho společnost chtít realizovat?</w:t>
      </w:r>
      <w:bookmarkStart w:id="0" w:name="_GoBack"/>
      <w:bookmarkEnd w:id="0"/>
    </w:p>
    <w:p w14:paraId="1DD29543" w14:textId="77777777" w:rsidR="004B0191" w:rsidRPr="004B0191" w:rsidRDefault="004B0191" w:rsidP="004B0191">
      <w:pPr>
        <w:pStyle w:val="xmsolistparagraph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201F1E"/>
          <w:sz w:val="22"/>
          <w:szCs w:val="22"/>
        </w:rPr>
      </w:pPr>
    </w:p>
    <w:p w14:paraId="4E3072FA" w14:textId="0BF8504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showingPlcHdr/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CD12C3" w:rsidRPr="001A5279">
            <w:rPr>
              <w:rStyle w:val="Zstupntext"/>
            </w:rPr>
            <w:t>Zvolte položku.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showingPlcHdr/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CD12C3" w:rsidRPr="001A5279">
            <w:rPr>
              <w:rStyle w:val="Zstupntext"/>
            </w:rPr>
            <w:t>Zvolte položku.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2D01C3B0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showingPlcHdr/>
          <w:comboBox>
            <w:listItem w:displayText="je" w:value="je"/>
            <w:listItem w:displayText="není" w:value="není"/>
          </w:comboBox>
        </w:sdtPr>
        <w:sdtEndPr/>
        <w:sdtContent>
          <w:r w:rsidR="0085398A" w:rsidRPr="001A5279">
            <w:rPr>
              <w:rStyle w:val="Zstupntext"/>
            </w:rPr>
            <w:t>Zvolte položku.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77777777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85398A" w:rsidRPr="001A5279">
            <w:rPr>
              <w:rStyle w:val="Zstupntext"/>
            </w:rPr>
            <w:t>Klikněte nebo klepněte sem a zadejte datum.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CE377" w14:textId="77777777" w:rsidR="009C3302" w:rsidRDefault="009C3302" w:rsidP="00A40E93">
      <w:pPr>
        <w:spacing w:after="0" w:line="240" w:lineRule="auto"/>
      </w:pPr>
      <w:r>
        <w:separator/>
      </w:r>
    </w:p>
  </w:endnote>
  <w:endnote w:type="continuationSeparator" w:id="0">
    <w:p w14:paraId="448A0DB3" w14:textId="77777777" w:rsidR="009C3302" w:rsidRDefault="009C3302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73569" w14:textId="77777777" w:rsidR="009C3302" w:rsidRDefault="009C3302" w:rsidP="00A40E93">
      <w:pPr>
        <w:spacing w:after="0" w:line="240" w:lineRule="auto"/>
      </w:pPr>
      <w:r>
        <w:separator/>
      </w:r>
    </w:p>
  </w:footnote>
  <w:footnote w:type="continuationSeparator" w:id="0">
    <w:p w14:paraId="64FE9780" w14:textId="77777777" w:rsidR="009C3302" w:rsidRDefault="009C3302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E2CE6"/>
    <w:multiLevelType w:val="multilevel"/>
    <w:tmpl w:val="49141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457A"/>
    <w:rsid w:val="00012A2B"/>
    <w:rsid w:val="000A1026"/>
    <w:rsid w:val="000C0458"/>
    <w:rsid w:val="000D0297"/>
    <w:rsid w:val="000E094A"/>
    <w:rsid w:val="00144F5B"/>
    <w:rsid w:val="001A3F0F"/>
    <w:rsid w:val="001D0AE9"/>
    <w:rsid w:val="001F037C"/>
    <w:rsid w:val="002305B8"/>
    <w:rsid w:val="0024258E"/>
    <w:rsid w:val="00254C1E"/>
    <w:rsid w:val="0029651C"/>
    <w:rsid w:val="00366C75"/>
    <w:rsid w:val="00386EEB"/>
    <w:rsid w:val="003A2041"/>
    <w:rsid w:val="0045321C"/>
    <w:rsid w:val="004B0191"/>
    <w:rsid w:val="004D378C"/>
    <w:rsid w:val="005C4ACA"/>
    <w:rsid w:val="0067082B"/>
    <w:rsid w:val="00694399"/>
    <w:rsid w:val="006C4198"/>
    <w:rsid w:val="0073639B"/>
    <w:rsid w:val="007553A6"/>
    <w:rsid w:val="0085398A"/>
    <w:rsid w:val="00880032"/>
    <w:rsid w:val="008B781B"/>
    <w:rsid w:val="008E2072"/>
    <w:rsid w:val="008E6C95"/>
    <w:rsid w:val="00974EA2"/>
    <w:rsid w:val="0097798F"/>
    <w:rsid w:val="00987B93"/>
    <w:rsid w:val="009B137E"/>
    <w:rsid w:val="009C322A"/>
    <w:rsid w:val="009C3302"/>
    <w:rsid w:val="009C7318"/>
    <w:rsid w:val="00A30211"/>
    <w:rsid w:val="00A40E93"/>
    <w:rsid w:val="00A72148"/>
    <w:rsid w:val="00A7527E"/>
    <w:rsid w:val="00B14451"/>
    <w:rsid w:val="00B21C83"/>
    <w:rsid w:val="00BA16DD"/>
    <w:rsid w:val="00C02883"/>
    <w:rsid w:val="00C075A1"/>
    <w:rsid w:val="00CA34A9"/>
    <w:rsid w:val="00CC5272"/>
    <w:rsid w:val="00CD12C3"/>
    <w:rsid w:val="00D92BF1"/>
    <w:rsid w:val="00DC7D52"/>
    <w:rsid w:val="00DE55B1"/>
    <w:rsid w:val="00E22423"/>
    <w:rsid w:val="00E41743"/>
    <w:rsid w:val="00EB35AC"/>
    <w:rsid w:val="00EF1720"/>
    <w:rsid w:val="00FC2852"/>
    <w:rsid w:val="00FD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customStyle="1" w:styleId="xmsolistparagraph">
    <w:name w:val="x_msolistparagraph"/>
    <w:basedOn w:val="Normln"/>
    <w:rsid w:val="004B0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70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252AE2"/>
    <w:rsid w:val="002A7A55"/>
    <w:rsid w:val="003B4D72"/>
    <w:rsid w:val="003D6E87"/>
    <w:rsid w:val="00510546"/>
    <w:rsid w:val="005E083B"/>
    <w:rsid w:val="007011EE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3850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Petra Barešová</cp:lastModifiedBy>
  <cp:revision>2</cp:revision>
  <cp:lastPrinted>2022-03-14T11:55:00Z</cp:lastPrinted>
  <dcterms:created xsi:type="dcterms:W3CDTF">2022-05-29T15:15:00Z</dcterms:created>
  <dcterms:modified xsi:type="dcterms:W3CDTF">2022-05-29T15:15:00Z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