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095AAC97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7F39ED">
        <w:rPr>
          <w:rFonts w:asciiTheme="minorHAnsi" w:hAnsiTheme="minorHAnsi" w:cstheme="minorHAnsi"/>
          <w:sz w:val="22"/>
          <w:szCs w:val="22"/>
        </w:rPr>
        <w:t xml:space="preserve">Bc. </w:t>
      </w:r>
      <w:r w:rsidR="000B414D">
        <w:rPr>
          <w:rFonts w:asciiTheme="minorHAnsi" w:hAnsiTheme="minorHAnsi" w:cstheme="minorHAnsi"/>
          <w:sz w:val="22"/>
          <w:szCs w:val="22"/>
        </w:rPr>
        <w:t xml:space="preserve">Sabina Hamplová </w:t>
      </w:r>
      <w:r w:rsidR="0032336B">
        <w:rPr>
          <w:rFonts w:asciiTheme="minorHAnsi" w:hAnsiTheme="minorHAnsi" w:cstheme="minorHAnsi"/>
          <w:sz w:val="22"/>
          <w:szCs w:val="22"/>
        </w:rPr>
        <w:t xml:space="preserve"> </w:t>
      </w:r>
      <w:r w:rsidR="00852702">
        <w:rPr>
          <w:rFonts w:asciiTheme="minorHAnsi" w:hAnsiTheme="minorHAnsi" w:cstheme="minorHAnsi"/>
          <w:sz w:val="22"/>
          <w:szCs w:val="22"/>
        </w:rPr>
        <w:t xml:space="preserve"> </w:t>
      </w:r>
      <w:r w:rsidR="000C0F81">
        <w:rPr>
          <w:rFonts w:asciiTheme="minorHAnsi" w:hAnsiTheme="minorHAnsi" w:cstheme="minorHAnsi"/>
          <w:sz w:val="22"/>
          <w:szCs w:val="22"/>
        </w:rPr>
        <w:t xml:space="preserve"> </w:t>
      </w:r>
      <w:r w:rsidR="007F39E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0D6BB86" w14:textId="39E638FC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</w:t>
      </w:r>
      <w:proofErr w:type="gramStart"/>
      <w:r w:rsidR="007E17F3">
        <w:rPr>
          <w:rFonts w:asciiTheme="minorHAnsi" w:hAnsiTheme="minorHAnsi" w:cstheme="minorHAnsi"/>
          <w:sz w:val="22"/>
          <w:szCs w:val="22"/>
        </w:rPr>
        <w:t>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7F39ED">
        <w:rPr>
          <w:rFonts w:asciiTheme="minorHAnsi" w:hAnsiTheme="minorHAnsi" w:cstheme="minorHAnsi"/>
          <w:sz w:val="22"/>
          <w:szCs w:val="22"/>
        </w:rPr>
        <w:t>Ing.</w:t>
      </w:r>
      <w:proofErr w:type="gramEnd"/>
      <w:r w:rsidR="007F39ED">
        <w:rPr>
          <w:rFonts w:asciiTheme="minorHAnsi" w:hAnsiTheme="minorHAnsi" w:cstheme="minorHAnsi"/>
          <w:sz w:val="22"/>
          <w:szCs w:val="22"/>
        </w:rPr>
        <w:t xml:space="preserve"> Janka Vydrová, Ph.D. </w:t>
      </w:r>
    </w:p>
    <w:p w14:paraId="09E4DE65" w14:textId="77579BEE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32336B">
        <w:rPr>
          <w:rFonts w:cstheme="minorHAnsi"/>
        </w:rPr>
        <w:t xml:space="preserve">Projekt zlepšení současného stavu marketingové komunikace </w:t>
      </w:r>
      <w:r w:rsidR="000B414D">
        <w:rPr>
          <w:rFonts w:cstheme="minorHAnsi"/>
        </w:rPr>
        <w:t xml:space="preserve">vybrané advokátní kanceláře </w:t>
      </w:r>
    </w:p>
    <w:p w14:paraId="35028D0F" w14:textId="29E51494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7F39ED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56B8040B" w:rsidR="000E094A" w:rsidRDefault="00D4733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A103C80" w14:textId="375C0718" w:rsidR="000E094A" w:rsidRPr="000E094A" w:rsidRDefault="006F549C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Kapitola cíle a metody práce </w:t>
            </w:r>
            <w:r w:rsidR="00D4733B">
              <w:rPr>
                <w:rFonts w:cstheme="minorHAnsi"/>
              </w:rPr>
              <w:t>je zpracována kvalitně, včetně zpracovaných hypotéz. Cíle diplomové práce jsou staveny jasně, konkrétně, stejně tak metody.</w:t>
            </w:r>
            <w:r w:rsidR="000C76F3">
              <w:rPr>
                <w:rFonts w:cstheme="minorHAnsi"/>
              </w:rPr>
              <w:t xml:space="preserve"> </w:t>
            </w:r>
          </w:p>
          <w:p w14:paraId="6BEDE3C6" w14:textId="4A068D4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0E27E158" w:rsidR="000E094A" w:rsidRDefault="00D4733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5A3FE0D" w14:textId="0D2A736F" w:rsidR="00987B93" w:rsidRDefault="006F0374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Teoretická část </w:t>
            </w:r>
            <w:r w:rsidR="00636CFA">
              <w:rPr>
                <w:rFonts w:cstheme="minorHAnsi"/>
              </w:rPr>
              <w:t xml:space="preserve">je kvalitně zpracována, diplomantka vychází z aktuálních literárních zdrojů, mohla však lépe zpracovat literární rešerši. </w:t>
            </w: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60F2E270" w:rsidR="000E094A" w:rsidRDefault="00636CF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284BEE8B" w:rsidR="000E094A" w:rsidRPr="000E094A" w:rsidRDefault="00D4733B" w:rsidP="00CB0D1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Analytická část </w:t>
            </w:r>
            <w:r w:rsidR="00636CFA">
              <w:rPr>
                <w:rFonts w:cstheme="minorHAnsi"/>
              </w:rPr>
              <w:t xml:space="preserve">je taktéž na vysoké kvalitativní úrovni. Tuhle úroveň snižují formální nedostatky – tabulky na celé stránce, formální úprava. Na začátku analytické části jsou popisné analýzy, následuje ale kvalitně zpracován Benchmarking, dotazníkové šetření, včetně stanovených hypotéz a statistického vyhodnocení. SWOT analýza mohla být více rozpracována. </w:t>
            </w: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5518CFD0" w:rsidR="000E094A" w:rsidRDefault="004B77E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0D30CF" w14:textId="257BFAD1" w:rsidR="000E094A" w:rsidRDefault="000A046E" w:rsidP="00AE11DC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Praktická část </w:t>
            </w:r>
            <w:r w:rsidR="00E90479">
              <w:rPr>
                <w:rFonts w:cstheme="minorHAnsi"/>
              </w:rPr>
              <w:t xml:space="preserve">je zaměřena na rozbor šesti akčních plánů, které mají vést k naplnění cíle diplomové práce. Akční plány jsou zpracovány pečlivě, s logickou návazností, diplomantka zde prokázala využití nabytých vědomostí v praxi. Na závěr projektové části je časová, nákladová a riziková analýza projektu. U rizikové analýzy drobná výtka – stupeň rizika a pravděpodobnost je stanovena nesprávně – součtem nevychází 1,00. 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3C0D94A3" w:rsidR="000E094A" w:rsidRDefault="00CB0D14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05A3E5" w14:textId="7D633F8A" w:rsidR="000E094A" w:rsidRPr="000E094A" w:rsidRDefault="00EC70A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Formální úroveň</w:t>
            </w:r>
            <w:r w:rsidR="00E558C5">
              <w:rPr>
                <w:rFonts w:cstheme="minorHAnsi"/>
              </w:rPr>
              <w:t xml:space="preserve"> </w:t>
            </w:r>
            <w:r w:rsidR="00E90479">
              <w:rPr>
                <w:rFonts w:cstheme="minorHAnsi"/>
              </w:rPr>
              <w:t xml:space="preserve">– drobné nedostatky – tabulky, </w:t>
            </w:r>
            <w:proofErr w:type="gramStart"/>
            <w:r w:rsidR="00E90479">
              <w:rPr>
                <w:rFonts w:cstheme="minorHAnsi"/>
              </w:rPr>
              <w:t>citace,</w:t>
            </w:r>
            <w:proofErr w:type="gramEnd"/>
            <w:r w:rsidR="00E90479">
              <w:rPr>
                <w:rFonts w:cstheme="minorHAnsi"/>
              </w:rPr>
              <w:t xml:space="preserve"> atd. – které lehce snižuji kvalitu diplomové práce. 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240357F3" w:rsidR="009C7318" w:rsidRDefault="00636CF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32123B" w14:textId="7A25EC79" w:rsidR="00E90479" w:rsidRPr="000E094A" w:rsidRDefault="004D2846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>Diplomová práce je zpracována na téma</w:t>
            </w:r>
            <w:r w:rsidR="005A0529">
              <w:rPr>
                <w:rFonts w:cstheme="minorHAnsi"/>
              </w:rPr>
              <w:t xml:space="preserve"> </w:t>
            </w:r>
            <w:r w:rsidR="00636CFA">
              <w:rPr>
                <w:rFonts w:cstheme="minorHAnsi"/>
              </w:rPr>
              <w:t>Projekt zlepšení současného stavu marketingové komunikace vybrané advokátní kanceláře</w:t>
            </w:r>
            <w:r w:rsidR="00636CFA">
              <w:rPr>
                <w:rFonts w:cstheme="minorHAnsi"/>
              </w:rPr>
              <w:t xml:space="preserve">. </w:t>
            </w:r>
            <w:r w:rsidR="00E90479">
              <w:rPr>
                <w:rFonts w:cstheme="minorHAnsi"/>
              </w:rPr>
              <w:t xml:space="preserve">Diplomová práce je na vysoké kvalitativní úrovni. Cíle i metody práce jsou stanoveny správně, reálně a v souladu se zadáním diplomové práce. Teoretická, analytická i projektová část na sebe logicky navazují a mohou sloužit jako podklad pro realizaci jednotlivých akčních plánů v dané advokátní kanceláři. </w:t>
            </w:r>
          </w:p>
          <w:p w14:paraId="165635E4" w14:textId="77777777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1991DEDB" w14:textId="515EEE1C" w:rsidR="005C4ACA" w:rsidRDefault="000F06EF" w:rsidP="004D2846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Budou Vámi navrhované akční plány realizovány? </w:t>
      </w:r>
    </w:p>
    <w:p w14:paraId="7209BF55" w14:textId="07E8644B" w:rsidR="006C18CF" w:rsidRPr="004D2846" w:rsidRDefault="000F06EF" w:rsidP="004D2846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Jaká další rizika můžete v rámci realizace akčních plánu najít? 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7F0E94D0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7F39ED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7F39ED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  <w:bookmarkStart w:id="1" w:name="_GoBack"/>
      <w:bookmarkEnd w:id="1"/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35A36993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31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E90479">
            <w:rPr>
              <w:rFonts w:cstheme="minorHAnsi"/>
            </w:rPr>
            <w:t>31.05.2022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90492"/>
    <w:rsid w:val="000A046E"/>
    <w:rsid w:val="000B414D"/>
    <w:rsid w:val="000C0458"/>
    <w:rsid w:val="000C0F81"/>
    <w:rsid w:val="000C76F3"/>
    <w:rsid w:val="000E094A"/>
    <w:rsid w:val="000F06EF"/>
    <w:rsid w:val="001166AC"/>
    <w:rsid w:val="00142969"/>
    <w:rsid w:val="00144043"/>
    <w:rsid w:val="00144F5B"/>
    <w:rsid w:val="00161326"/>
    <w:rsid w:val="00173375"/>
    <w:rsid w:val="001A6874"/>
    <w:rsid w:val="0024258E"/>
    <w:rsid w:val="00245F1C"/>
    <w:rsid w:val="00261C00"/>
    <w:rsid w:val="002706DC"/>
    <w:rsid w:val="0029651C"/>
    <w:rsid w:val="002C5ED6"/>
    <w:rsid w:val="0032336B"/>
    <w:rsid w:val="004B77EA"/>
    <w:rsid w:val="004D2846"/>
    <w:rsid w:val="004D378C"/>
    <w:rsid w:val="00550622"/>
    <w:rsid w:val="00567CDF"/>
    <w:rsid w:val="005A0529"/>
    <w:rsid w:val="005C4ACA"/>
    <w:rsid w:val="005C6C5F"/>
    <w:rsid w:val="00636CFA"/>
    <w:rsid w:val="00645957"/>
    <w:rsid w:val="0067082B"/>
    <w:rsid w:val="006864F9"/>
    <w:rsid w:val="00694399"/>
    <w:rsid w:val="006C18CF"/>
    <w:rsid w:val="006E7597"/>
    <w:rsid w:val="006F0374"/>
    <w:rsid w:val="006F549C"/>
    <w:rsid w:val="00725D5D"/>
    <w:rsid w:val="0073639B"/>
    <w:rsid w:val="007539AC"/>
    <w:rsid w:val="007553A6"/>
    <w:rsid w:val="007A5239"/>
    <w:rsid w:val="007E17F3"/>
    <w:rsid w:val="007F39ED"/>
    <w:rsid w:val="00852702"/>
    <w:rsid w:val="0085398A"/>
    <w:rsid w:val="00860DA0"/>
    <w:rsid w:val="008740F7"/>
    <w:rsid w:val="008B781B"/>
    <w:rsid w:val="008E2072"/>
    <w:rsid w:val="00973D5D"/>
    <w:rsid w:val="00974EA2"/>
    <w:rsid w:val="00987B93"/>
    <w:rsid w:val="009C0F77"/>
    <w:rsid w:val="009C322A"/>
    <w:rsid w:val="009C7318"/>
    <w:rsid w:val="009E4543"/>
    <w:rsid w:val="009E5D03"/>
    <w:rsid w:val="00A2182A"/>
    <w:rsid w:val="00A367D1"/>
    <w:rsid w:val="00A40E93"/>
    <w:rsid w:val="00A7527E"/>
    <w:rsid w:val="00A919DC"/>
    <w:rsid w:val="00AC5671"/>
    <w:rsid w:val="00AE11DC"/>
    <w:rsid w:val="00AF6523"/>
    <w:rsid w:val="00B14451"/>
    <w:rsid w:val="00BA16DD"/>
    <w:rsid w:val="00C322DF"/>
    <w:rsid w:val="00CA34A9"/>
    <w:rsid w:val="00CB0D14"/>
    <w:rsid w:val="00CD12C3"/>
    <w:rsid w:val="00CE27DF"/>
    <w:rsid w:val="00D4733B"/>
    <w:rsid w:val="00D6308A"/>
    <w:rsid w:val="00D6764B"/>
    <w:rsid w:val="00D745B3"/>
    <w:rsid w:val="00DC7D52"/>
    <w:rsid w:val="00DD18B4"/>
    <w:rsid w:val="00DE210E"/>
    <w:rsid w:val="00E00560"/>
    <w:rsid w:val="00E05538"/>
    <w:rsid w:val="00E22423"/>
    <w:rsid w:val="00E558C5"/>
    <w:rsid w:val="00E80580"/>
    <w:rsid w:val="00E90479"/>
    <w:rsid w:val="00EC70A2"/>
    <w:rsid w:val="00EF1720"/>
    <w:rsid w:val="00FC2852"/>
    <w:rsid w:val="00FD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4D4CAD23D25E49ACC1022CEAD301E8" ma:contentTypeVersion="14" ma:contentTypeDescription="Vytvoří nový dokument" ma:contentTypeScope="" ma:versionID="2c3aa087a68c3438d107c6ff72ba202f">
  <xsd:schema xmlns:xsd="http://www.w3.org/2001/XMLSchema" xmlns:xs="http://www.w3.org/2001/XMLSchema" xmlns:p="http://schemas.microsoft.com/office/2006/metadata/properties" xmlns:ns3="14b5c4b1-a205-4656-bd10-1a2605af84da" xmlns:ns4="95d438d1-2776-4e6f-aa77-0285660b9062" targetNamespace="http://schemas.microsoft.com/office/2006/metadata/properties" ma:root="true" ma:fieldsID="a7f1a6f5f6ce1e043ce5767d515b4577" ns3:_="" ns4:_="">
    <xsd:import namespace="14b5c4b1-a205-4656-bd10-1a2605af84da"/>
    <xsd:import namespace="95d438d1-2776-4e6f-aa77-0285660b90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b5c4b1-a205-4656-bd10-1a2605af8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d438d1-2776-4e6f-aa77-0285660b906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purl.org/dc/terms/"/>
    <ds:schemaRef ds:uri="14b5c4b1-a205-4656-bd10-1a2605af84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95d438d1-2776-4e6f-aa77-0285660b906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15E41F2-1832-44E4-B55D-9D2A6ED162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b5c4b1-a205-4656-bd10-1a2605af84da"/>
    <ds:schemaRef ds:uri="95d438d1-2776-4e6f-aa77-0285660b90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582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Janka Vydrová</cp:lastModifiedBy>
  <cp:revision>8</cp:revision>
  <cp:lastPrinted>2022-05-19T11:50:00Z</cp:lastPrinted>
  <dcterms:created xsi:type="dcterms:W3CDTF">2022-05-19T11:53:00Z</dcterms:created>
  <dcterms:modified xsi:type="dcterms:W3CDTF">2022-06-02T09:37:00Z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0x010100E44D4CAD23D25E49ACC1022CEAD301E8</vt:lpwstr>
  </property>
</Properties>
</file>