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A258F" w:rsidP="00362AB0">
            <w:pPr>
              <w:rPr>
                <w:sz w:val="22"/>
                <w:szCs w:val="22"/>
              </w:rPr>
            </w:pPr>
            <w:r>
              <w:rPr>
                <w:sz w:val="22"/>
                <w:szCs w:val="22"/>
              </w:rPr>
              <w:t>Erika Kapitánová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A258F" w:rsidP="00362AB0">
            <w:pPr>
              <w:rPr>
                <w:sz w:val="22"/>
                <w:szCs w:val="22"/>
              </w:rPr>
            </w:pPr>
            <w:r>
              <w:rPr>
                <w:sz w:val="22"/>
                <w:szCs w:val="22"/>
              </w:rPr>
              <w:t>Sociální vztahy ve školní třídě</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9F136B"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834807" w:rsidP="00362AB0">
            <w:pPr>
              <w:rPr>
                <w:sz w:val="22"/>
                <w:szCs w:val="22"/>
              </w:rPr>
            </w:pPr>
            <w:r>
              <w:rPr>
                <w:sz w:val="22"/>
                <w:szCs w:val="22"/>
              </w:rPr>
              <w:t>Studijní program</w:t>
            </w:r>
          </w:p>
        </w:tc>
        <w:tc>
          <w:tcPr>
            <w:tcW w:w="7020" w:type="dxa"/>
            <w:gridSpan w:val="8"/>
          </w:tcPr>
          <w:p w:rsidR="006847E2" w:rsidRPr="00C50B27" w:rsidRDefault="004B1E5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DA258F"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A7148A"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A7148A"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A7148A"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A7148A"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A7148A" w:rsidP="00C50B27">
            <w:pPr>
              <w:jc w:val="center"/>
              <w:rPr>
                <w:sz w:val="22"/>
                <w:szCs w:val="22"/>
              </w:rPr>
            </w:pPr>
            <w:r>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A7148A"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A7148A"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A7148A"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A7148A"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A7148A" w:rsidP="00514664">
            <w:pPr>
              <w:jc w:val="center"/>
              <w:rPr>
                <w:sz w:val="22"/>
                <w:szCs w:val="22"/>
              </w:rPr>
            </w:pPr>
            <w:r>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A7148A" w:rsidP="00C50B27">
            <w:pPr>
              <w:jc w:val="center"/>
              <w:rPr>
                <w:sz w:val="22"/>
                <w:szCs w:val="22"/>
              </w:rPr>
            </w:pPr>
            <w:r>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A7148A" w:rsidP="00C50B27">
            <w:pPr>
              <w:jc w:val="center"/>
              <w:rPr>
                <w:sz w:val="22"/>
                <w:szCs w:val="22"/>
              </w:rPr>
            </w:pPr>
            <w:r>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Odůvodnění hodnocení práce (silné a slabé stránky práce):</w:t>
            </w:r>
          </w:p>
          <w:p w:rsidR="005068CC" w:rsidRPr="00DE4304" w:rsidRDefault="005068CC" w:rsidP="00362AB0">
            <w:pPr>
              <w:rPr>
                <w:b/>
                <w:sz w:val="22"/>
                <w:szCs w:val="22"/>
              </w:rPr>
            </w:pPr>
          </w:p>
          <w:p w:rsidR="005068CC" w:rsidRDefault="00341BFE" w:rsidP="00BF129C">
            <w:pPr>
              <w:jc w:val="both"/>
              <w:rPr>
                <w:sz w:val="22"/>
                <w:szCs w:val="22"/>
              </w:rPr>
            </w:pPr>
            <w:r>
              <w:rPr>
                <w:sz w:val="22"/>
                <w:szCs w:val="22"/>
              </w:rPr>
              <w:t xml:space="preserve">Bakalářská práce se </w:t>
            </w:r>
            <w:r w:rsidR="00940326">
              <w:rPr>
                <w:sz w:val="22"/>
                <w:szCs w:val="22"/>
              </w:rPr>
              <w:t xml:space="preserve">zabývá </w:t>
            </w:r>
            <w:r w:rsidR="006F7B20">
              <w:rPr>
                <w:sz w:val="22"/>
                <w:szCs w:val="22"/>
              </w:rPr>
              <w:t>kontextem sociálních vztahů ve školní třídě a odhaluje projevy chování vybraných žáků 4. tříd základní školy. Zaměřuje se také na sociální začlenění žáků, odlišnosti v</w:t>
            </w:r>
            <w:r w:rsidR="000D0E0A">
              <w:rPr>
                <w:sz w:val="22"/>
                <w:szCs w:val="22"/>
              </w:rPr>
              <w:t xml:space="preserve"> pohledu na subjektivní </w:t>
            </w:r>
            <w:r w:rsidR="000D0E0A">
              <w:rPr>
                <w:sz w:val="22"/>
                <w:szCs w:val="22"/>
              </w:rPr>
              <w:br/>
              <w:t>a reálné</w:t>
            </w:r>
            <w:r w:rsidR="006F7B20">
              <w:rPr>
                <w:sz w:val="22"/>
                <w:szCs w:val="22"/>
              </w:rPr>
              <w:t xml:space="preserve"> JÁ a preference ideálního JÁ. Silnou stránkou práce je její praktické využití, jelikož přináší zpětnou vazbu konkrétním třídám,. Teoretická část práce nabízí ucelený pohled na problematiku sociálních vztahů ve školní třídě. Praktická část se zaměřuje na zmapování projevů chování vybra</w:t>
            </w:r>
            <w:r w:rsidR="000D0E0A">
              <w:rPr>
                <w:sz w:val="22"/>
                <w:szCs w:val="22"/>
              </w:rPr>
              <w:t>ných tříd. Využívá přitom metodu</w:t>
            </w:r>
            <w:r w:rsidR="006F7B20">
              <w:rPr>
                <w:sz w:val="22"/>
                <w:szCs w:val="22"/>
              </w:rPr>
              <w:t xml:space="preserve"> SOCIOKLIMA, což je vhodný a inspirativní nástroj pro diagnostiku situace ve školní třídě. Výsledky jsou přehledně a srozumitelně prezentovány podle stanovených výzkumných otázek. </w:t>
            </w:r>
            <w:r w:rsidR="005B0D47">
              <w:rPr>
                <w:sz w:val="22"/>
                <w:szCs w:val="22"/>
              </w:rPr>
              <w:t xml:space="preserve">V práci je patrná snaha </w:t>
            </w:r>
            <w:r w:rsidR="000D0E0A">
              <w:rPr>
                <w:sz w:val="22"/>
                <w:szCs w:val="22"/>
              </w:rPr>
              <w:br/>
            </w:r>
            <w:r w:rsidR="005B0D47">
              <w:rPr>
                <w:sz w:val="22"/>
                <w:szCs w:val="22"/>
              </w:rPr>
              <w:t>o podrobnou interpretaci, která nabízí rozsáhlejší shrnutí výsledků spíše než hlubší interpretaci a zamyšlení nad zjištěnými výsledky. Slabší stránkou práce je množství přímých citací v teoretické části práci. Práce přináší řadu zajímavých zjištění</w:t>
            </w:r>
            <w:r w:rsidR="00FD62B9">
              <w:rPr>
                <w:sz w:val="22"/>
                <w:szCs w:val="22"/>
              </w:rPr>
              <w:t xml:space="preserve"> včetně doporučení pro praxi (se zapojením sociální pedagoga). </w:t>
            </w:r>
          </w:p>
          <w:p w:rsidR="005068CC" w:rsidRDefault="00DE4304" w:rsidP="00BF129C">
            <w:pPr>
              <w:jc w:val="both"/>
              <w:rPr>
                <w:sz w:val="22"/>
                <w:szCs w:val="22"/>
              </w:rPr>
            </w:pPr>
            <w:r>
              <w:rPr>
                <w:sz w:val="22"/>
                <w:szCs w:val="22"/>
              </w:rPr>
              <w:t xml:space="preserve">Práci doporučuji k obhajobě. </w:t>
            </w:r>
          </w:p>
          <w:p w:rsidR="00F77E7C" w:rsidRPr="00C50B27" w:rsidRDefault="00F77E7C" w:rsidP="00BF129C">
            <w:pPr>
              <w:jc w:val="both"/>
              <w:rPr>
                <w:sz w:val="22"/>
                <w:szCs w:val="22"/>
              </w:rPr>
            </w:pPr>
          </w:p>
        </w:tc>
      </w:tr>
      <w:tr w:rsidR="00B411DB" w:rsidRPr="00C50B27" w:rsidTr="00C50B27">
        <w:tc>
          <w:tcPr>
            <w:tcW w:w="9828" w:type="dxa"/>
            <w:gridSpan w:val="9"/>
          </w:tcPr>
          <w:p w:rsidR="005068CC" w:rsidRPr="00C50B27" w:rsidRDefault="00B411DB" w:rsidP="00362AB0">
            <w:pPr>
              <w:rPr>
                <w:b/>
                <w:sz w:val="22"/>
                <w:szCs w:val="22"/>
              </w:rPr>
            </w:pPr>
            <w:r w:rsidRPr="00C50B27">
              <w:rPr>
                <w:b/>
                <w:sz w:val="22"/>
                <w:szCs w:val="22"/>
              </w:rPr>
              <w:t>Otázky k obhajobě:</w:t>
            </w:r>
          </w:p>
          <w:p w:rsidR="0040017E" w:rsidRDefault="00940326" w:rsidP="005D4748">
            <w:pPr>
              <w:pStyle w:val="Odstavecseseznamem"/>
              <w:numPr>
                <w:ilvl w:val="0"/>
                <w:numId w:val="1"/>
              </w:numPr>
              <w:rPr>
                <w:sz w:val="22"/>
                <w:szCs w:val="22"/>
              </w:rPr>
            </w:pPr>
            <w:r>
              <w:rPr>
                <w:sz w:val="22"/>
                <w:szCs w:val="22"/>
              </w:rPr>
              <w:t xml:space="preserve">Nastiňte spojitost </w:t>
            </w:r>
            <w:r w:rsidR="000D0E0A">
              <w:rPr>
                <w:sz w:val="22"/>
                <w:szCs w:val="22"/>
              </w:rPr>
              <w:t>se sociální pedagogikou</w:t>
            </w:r>
            <w:bookmarkStart w:id="0" w:name="_GoBack"/>
            <w:bookmarkEnd w:id="0"/>
            <w:r>
              <w:rPr>
                <w:sz w:val="22"/>
                <w:szCs w:val="22"/>
              </w:rPr>
              <w:t xml:space="preserve">. </w:t>
            </w:r>
          </w:p>
          <w:p w:rsidR="005068CC" w:rsidRDefault="00FD62B9" w:rsidP="005B0D47">
            <w:pPr>
              <w:pStyle w:val="Odstavecseseznamem"/>
              <w:numPr>
                <w:ilvl w:val="0"/>
                <w:numId w:val="1"/>
              </w:numPr>
              <w:rPr>
                <w:sz w:val="22"/>
                <w:szCs w:val="22"/>
              </w:rPr>
            </w:pPr>
            <w:r>
              <w:rPr>
                <w:sz w:val="22"/>
                <w:szCs w:val="22"/>
              </w:rPr>
              <w:t xml:space="preserve">Vysvětlete Vaši interpretaci na str. 56, na základě čeho vyvozujete, že žáci jsou si vědomi </w:t>
            </w:r>
            <w:r w:rsidR="00F77E7C">
              <w:rPr>
                <w:sz w:val="22"/>
                <w:szCs w:val="22"/>
              </w:rPr>
              <w:t xml:space="preserve">svého chování. </w:t>
            </w:r>
          </w:p>
          <w:p w:rsidR="00F77E7C" w:rsidRPr="00DE4304" w:rsidRDefault="00F77E7C" w:rsidP="005B0D47">
            <w:pPr>
              <w:pStyle w:val="Odstavecseseznamem"/>
              <w:numPr>
                <w:ilvl w:val="0"/>
                <w:numId w:val="1"/>
              </w:numPr>
              <w:rPr>
                <w:sz w:val="22"/>
                <w:szCs w:val="22"/>
              </w:rPr>
            </w:pPr>
            <w:r>
              <w:rPr>
                <w:sz w:val="22"/>
                <w:szCs w:val="22"/>
              </w:rPr>
              <w:t>Co se dá obecně vyvodit ze závěrů Vašeho výzkumu?</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A7148A" w:rsidP="00C50B27">
            <w:pPr>
              <w:jc w:val="center"/>
              <w:rPr>
                <w:sz w:val="22"/>
                <w:szCs w:val="22"/>
              </w:rPr>
            </w:pPr>
            <w:r>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F70FA0">
              <w:rPr>
                <w:sz w:val="22"/>
                <w:szCs w:val="22"/>
              </w:rPr>
              <w:t xml:space="preserve"> 5</w:t>
            </w:r>
            <w:r w:rsidR="009F136B">
              <w:rPr>
                <w:sz w:val="22"/>
                <w:szCs w:val="22"/>
              </w:rPr>
              <w:t>.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9F136B">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6E" w:rsidRDefault="001F506E">
      <w:r>
        <w:separator/>
      </w:r>
    </w:p>
  </w:endnote>
  <w:endnote w:type="continuationSeparator" w:id="0">
    <w:p w:rsidR="001F506E" w:rsidRDefault="001F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6E" w:rsidRDefault="001F506E">
      <w:r>
        <w:separator/>
      </w:r>
    </w:p>
  </w:footnote>
  <w:footnote w:type="continuationSeparator" w:id="0">
    <w:p w:rsidR="001F506E" w:rsidRDefault="001F506E">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97D57"/>
    <w:multiLevelType w:val="hybridMultilevel"/>
    <w:tmpl w:val="900ECE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9A16BBB"/>
    <w:multiLevelType w:val="hybridMultilevel"/>
    <w:tmpl w:val="57388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6B"/>
    <w:rsid w:val="000A48A4"/>
    <w:rsid w:val="000D0E0A"/>
    <w:rsid w:val="000E2C47"/>
    <w:rsid w:val="00176D17"/>
    <w:rsid w:val="001F506E"/>
    <w:rsid w:val="0020602E"/>
    <w:rsid w:val="00280710"/>
    <w:rsid w:val="002B588F"/>
    <w:rsid w:val="003418A9"/>
    <w:rsid w:val="00341BFE"/>
    <w:rsid w:val="00362AB0"/>
    <w:rsid w:val="003D07D6"/>
    <w:rsid w:val="003D5B68"/>
    <w:rsid w:val="003F5DA2"/>
    <w:rsid w:val="0040017E"/>
    <w:rsid w:val="004B1E59"/>
    <w:rsid w:val="005068CC"/>
    <w:rsid w:val="00512982"/>
    <w:rsid w:val="00514664"/>
    <w:rsid w:val="00526D47"/>
    <w:rsid w:val="0055255D"/>
    <w:rsid w:val="005B0D47"/>
    <w:rsid w:val="005C219A"/>
    <w:rsid w:val="005D4748"/>
    <w:rsid w:val="0067384F"/>
    <w:rsid w:val="006847E2"/>
    <w:rsid w:val="006F7B20"/>
    <w:rsid w:val="00730C1A"/>
    <w:rsid w:val="007A5711"/>
    <w:rsid w:val="007F162B"/>
    <w:rsid w:val="00834807"/>
    <w:rsid w:val="00940326"/>
    <w:rsid w:val="009F136B"/>
    <w:rsid w:val="00A7148A"/>
    <w:rsid w:val="00AB6C2C"/>
    <w:rsid w:val="00AC19C4"/>
    <w:rsid w:val="00B411DB"/>
    <w:rsid w:val="00BA3203"/>
    <w:rsid w:val="00BF129C"/>
    <w:rsid w:val="00C03D7D"/>
    <w:rsid w:val="00C50B27"/>
    <w:rsid w:val="00D01C15"/>
    <w:rsid w:val="00D16126"/>
    <w:rsid w:val="00D62416"/>
    <w:rsid w:val="00D77459"/>
    <w:rsid w:val="00DA258F"/>
    <w:rsid w:val="00DC1BF5"/>
    <w:rsid w:val="00DE4304"/>
    <w:rsid w:val="00E709EA"/>
    <w:rsid w:val="00E87FCF"/>
    <w:rsid w:val="00F70FA0"/>
    <w:rsid w:val="00F77E7C"/>
    <w:rsid w:val="00FD6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C55AF"/>
  <w15:chartTrackingRefBased/>
  <w15:docId w15:val="{44985C92-4450-49F5-B095-EF076463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5D4748"/>
    <w:pPr>
      <w:ind w:left="720"/>
      <w:contextualSpacing/>
    </w:pPr>
  </w:style>
  <w:style w:type="paragraph" w:styleId="Textbubliny">
    <w:name w:val="Balloon Text"/>
    <w:basedOn w:val="Normln"/>
    <w:link w:val="TextbublinyChar"/>
    <w:rsid w:val="00F70FA0"/>
    <w:rPr>
      <w:rFonts w:ascii="Segoe UI" w:hAnsi="Segoe UI" w:cs="Segoe UI"/>
      <w:sz w:val="18"/>
      <w:szCs w:val="18"/>
    </w:rPr>
  </w:style>
  <w:style w:type="character" w:customStyle="1" w:styleId="TextbublinyChar">
    <w:name w:val="Text bubliny Char"/>
    <w:basedOn w:val="Standardnpsmoodstavce"/>
    <w:link w:val="Textbubliny"/>
    <w:rsid w:val="00F70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204</TotalTime>
  <Pages>1</Pages>
  <Words>386</Words>
  <Characters>2282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17</cp:revision>
  <cp:lastPrinted>2022-05-09T08:15:00Z</cp:lastPrinted>
  <dcterms:created xsi:type="dcterms:W3CDTF">2022-05-05T07:01:00Z</dcterms:created>
  <dcterms:modified xsi:type="dcterms:W3CDTF">2022-05-10T06:37:00Z</dcterms:modified>
</cp:coreProperties>
</file>