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3DDE8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F57054">
        <w:rPr>
          <w:rFonts w:asciiTheme="minorHAnsi" w:hAnsiTheme="minorHAnsi" w:cstheme="minorHAnsi"/>
          <w:sz w:val="22"/>
          <w:szCs w:val="22"/>
        </w:rPr>
        <w:t xml:space="preserve"> Bc.</w:t>
      </w:r>
      <w:r w:rsidR="0079033F" w:rsidRPr="0079033F">
        <w:rPr>
          <w:rFonts w:asciiTheme="minorHAnsi" w:hAnsiTheme="minorHAnsi" w:cstheme="minorHAnsi"/>
          <w:sz w:val="22"/>
          <w:szCs w:val="22"/>
        </w:rPr>
        <w:t xml:space="preserve"> Dominika</w:t>
      </w:r>
      <w:r w:rsidR="0079033F">
        <w:rPr>
          <w:rFonts w:asciiTheme="minorHAnsi" w:hAnsiTheme="minorHAnsi" w:cstheme="minorHAnsi"/>
          <w:sz w:val="22"/>
          <w:szCs w:val="22"/>
        </w:rPr>
        <w:t xml:space="preserve"> </w:t>
      </w:r>
      <w:r w:rsidR="0079033F" w:rsidRPr="0079033F">
        <w:rPr>
          <w:rFonts w:asciiTheme="minorHAnsi" w:hAnsiTheme="minorHAnsi" w:cstheme="minorHAnsi"/>
          <w:sz w:val="22"/>
          <w:szCs w:val="22"/>
        </w:rPr>
        <w:t>Matušincová</w:t>
      </w:r>
    </w:p>
    <w:p w14:paraId="00D6BB86" w14:textId="40DF28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57054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554CE62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D70BE" w:rsidRPr="00FD70BE">
        <w:rPr>
          <w:rFonts w:cstheme="minorHAnsi"/>
        </w:rPr>
        <w:t>Hodnocení dopadů zemědělské politiky na rozvoj území okresu Vsetín</w:t>
      </w:r>
    </w:p>
    <w:p w14:paraId="35028D0F" w14:textId="5A57E85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75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9F2E0A" w:rsidR="000E094A" w:rsidRDefault="00A43B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A9986F6" w:rsidR="000E094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4A103C80" w14:textId="741DBE84" w:rsidR="000E094A" w:rsidRPr="000E094A" w:rsidRDefault="009B3F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stanoveny srozumitelně a následující </w:t>
            </w:r>
            <w:r w:rsidR="004307B2">
              <w:rPr>
                <w:rFonts w:cstheme="minorHAnsi"/>
              </w:rPr>
              <w:t>vymezení výzkumného problému z úvodu práce</w:t>
            </w:r>
            <w:r w:rsidR="00052456">
              <w:rPr>
                <w:rFonts w:cstheme="minorHAnsi"/>
              </w:rPr>
              <w:t>.</w:t>
            </w:r>
            <w:r w:rsidR="00A43B81">
              <w:rPr>
                <w:rFonts w:cstheme="minorHAnsi"/>
              </w:rPr>
              <w:t xml:space="preserve"> Metody práce navazují na představené dílčí cíle práce a jsou s nimi v souladu.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6331993" w:rsidR="000E094A" w:rsidRDefault="000306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299457AE" w:rsidR="000E094A" w:rsidRPr="000E094A" w:rsidRDefault="00A04B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literární rešerše je patrná </w:t>
            </w:r>
            <w:r w:rsidR="007E5373">
              <w:rPr>
                <w:rFonts w:cstheme="minorHAnsi"/>
              </w:rPr>
              <w:t xml:space="preserve">výrazná </w:t>
            </w:r>
            <w:r>
              <w:rPr>
                <w:rFonts w:cstheme="minorHAnsi"/>
              </w:rPr>
              <w:t xml:space="preserve">snaha o </w:t>
            </w:r>
            <w:r w:rsidR="002472BB">
              <w:rPr>
                <w:rFonts w:cstheme="minorHAnsi"/>
              </w:rPr>
              <w:t>její kritickou podobu,</w:t>
            </w:r>
            <w:r w:rsidR="007E5373">
              <w:rPr>
                <w:rFonts w:cstheme="minorHAnsi"/>
              </w:rPr>
              <w:t xml:space="preserve"> zejména při obecném teoretickém zarámování tématu, </w:t>
            </w:r>
            <w:r w:rsidR="002472BB">
              <w:rPr>
                <w:rFonts w:cstheme="minorHAnsi"/>
              </w:rPr>
              <w:t xml:space="preserve">kdy diplomatka </w:t>
            </w:r>
            <w:r w:rsidR="00EC690F">
              <w:rPr>
                <w:rFonts w:cstheme="minorHAnsi"/>
              </w:rPr>
              <w:t xml:space="preserve">se mohla </w:t>
            </w:r>
            <w:r w:rsidR="00093DD1">
              <w:rPr>
                <w:rFonts w:cstheme="minorHAnsi"/>
              </w:rPr>
              <w:t xml:space="preserve">v některých </w:t>
            </w:r>
            <w:r w:rsidR="007E5373">
              <w:rPr>
                <w:rFonts w:cstheme="minorHAnsi"/>
              </w:rPr>
              <w:t>kapitolách v této části práce</w:t>
            </w:r>
            <w:r w:rsidR="001E781A">
              <w:rPr>
                <w:rFonts w:cstheme="minorHAnsi"/>
              </w:rPr>
              <w:t>, zaměřených na představení veřejných politik,</w:t>
            </w:r>
            <w:r w:rsidR="007E5373">
              <w:rPr>
                <w:rFonts w:cstheme="minorHAnsi"/>
              </w:rPr>
              <w:t xml:space="preserve"> </w:t>
            </w:r>
            <w:r w:rsidR="00EC690F">
              <w:rPr>
                <w:rFonts w:cstheme="minorHAnsi"/>
              </w:rPr>
              <w:t>oprostit od způsobu citace jednoho zdroje v rámci jednoho odstavce a provést hlubší kritickou l</w:t>
            </w:r>
            <w:r w:rsidR="00A70F96">
              <w:rPr>
                <w:rFonts w:cstheme="minorHAnsi"/>
              </w:rPr>
              <w:t>iterární rešerši.</w:t>
            </w:r>
            <w:r w:rsidR="007E5373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02F3381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D7988F" w14:textId="77777777" w:rsidR="00A557D1" w:rsidRPr="000E094A" w:rsidRDefault="00A557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D67E65" w:rsidR="000E094A" w:rsidRDefault="001E78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5ECDEC9D" w14:textId="12F76723" w:rsidR="003B5D6F" w:rsidRDefault="000C29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teoretické části práce jsou využívány</w:t>
            </w:r>
            <w:r w:rsidR="005559A1">
              <w:rPr>
                <w:rFonts w:cstheme="minorHAnsi"/>
              </w:rPr>
              <w:t xml:space="preserve">. Je nutné ocenit vlastní zpracování prostorových údajů za užití </w:t>
            </w:r>
            <w:r w:rsidR="00B6573B">
              <w:rPr>
                <w:rFonts w:cstheme="minorHAnsi"/>
              </w:rPr>
              <w:t xml:space="preserve">vhodných kartografických metod – kartogram, kartodiagram v prostřední geografických informačních systémů </w:t>
            </w:r>
            <w:r w:rsidR="00B91F17">
              <w:rPr>
                <w:rFonts w:cstheme="minorHAnsi"/>
              </w:rPr>
              <w:t xml:space="preserve">a podrobné zpracování a popis průběhu rozhorů s aktéry a stakeholdery k vyhodnocení </w:t>
            </w:r>
            <w:r w:rsidR="00084234">
              <w:rPr>
                <w:rFonts w:cstheme="minorHAnsi"/>
              </w:rPr>
              <w:t>dopadu zemědělské politiky na rozvoj vybraného území</w:t>
            </w:r>
            <w:r w:rsidR="00D911CB">
              <w:rPr>
                <w:rFonts w:cstheme="minorHAnsi"/>
              </w:rPr>
              <w:t xml:space="preserve"> za užití SWOT analýzy a nástinu možných rozvojových strategií na základě induktivně-dedukčního přístupu.</w:t>
            </w:r>
          </w:p>
          <w:p w14:paraId="323E1183" w14:textId="77777777" w:rsidR="002A4603" w:rsidRPr="000E094A" w:rsidRDefault="002A46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5D1643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6826A1" w:rsidR="000E094A" w:rsidRDefault="00AA69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05FE287D" w:rsidR="000E094A" w:rsidRPr="000E094A" w:rsidRDefault="002F60A5" w:rsidP="00AA69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výsledky dosažené v analytické části práce</w:t>
            </w:r>
            <w:r w:rsidR="00B05765">
              <w:rPr>
                <w:rFonts w:cstheme="minorHAnsi"/>
              </w:rPr>
              <w:t>.</w:t>
            </w:r>
            <w:r w:rsidR="0038749C">
              <w:rPr>
                <w:rFonts w:cstheme="minorHAnsi"/>
              </w:rPr>
              <w:t xml:space="preserve"> </w:t>
            </w:r>
            <w:r w:rsidR="00AA6992">
              <w:rPr>
                <w:rFonts w:cstheme="minorHAnsi"/>
              </w:rPr>
              <w:t>P</w:t>
            </w:r>
            <w:r w:rsidR="0038749C">
              <w:rPr>
                <w:rFonts w:cstheme="minorHAnsi"/>
              </w:rPr>
              <w:t>rojektová část představ</w:t>
            </w:r>
            <w:r w:rsidR="00AA6992">
              <w:rPr>
                <w:rFonts w:cstheme="minorHAnsi"/>
              </w:rPr>
              <w:t>uje</w:t>
            </w:r>
            <w:r w:rsidR="0038749C">
              <w:rPr>
                <w:rFonts w:cstheme="minorHAnsi"/>
              </w:rPr>
              <w:t xml:space="preserve"> postup činností, finanční analýzy a rizik projektu</w:t>
            </w:r>
            <w:r w:rsidR="00AA6992">
              <w:rPr>
                <w:rFonts w:cstheme="minorHAnsi"/>
              </w:rPr>
              <w:t>. Schází však fáze analýzy trhu, i když jsou definovány potřeby projektu.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F8B5ED" w:rsidR="000E094A" w:rsidRDefault="00C171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6AB70BC1" w:rsidR="000E094A" w:rsidRPr="000E094A" w:rsidRDefault="00542C69" w:rsidP="00567C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požadavky na diplomové práce</w:t>
            </w:r>
            <w:r w:rsidR="00E8512B">
              <w:rPr>
                <w:rFonts w:cstheme="minorHAnsi"/>
              </w:rPr>
              <w:t xml:space="preserve"> včetně </w:t>
            </w:r>
            <w:r w:rsidR="00903955">
              <w:rPr>
                <w:rFonts w:cstheme="minorHAnsi"/>
              </w:rPr>
              <w:t>provázanosti textu práce</w:t>
            </w:r>
            <w:r w:rsidR="00677787">
              <w:rPr>
                <w:rFonts w:cstheme="minorHAnsi"/>
              </w:rPr>
              <w:t xml:space="preserve">. </w:t>
            </w:r>
            <w:r w:rsidR="000936F3">
              <w:rPr>
                <w:rFonts w:cstheme="minorHAnsi"/>
              </w:rPr>
              <w:t>V</w:t>
            </w:r>
            <w:r w:rsidR="00677787">
              <w:rPr>
                <w:rFonts w:cstheme="minorHAnsi"/>
              </w:rPr>
              <w:t xml:space="preserve">ýtka směřuje </w:t>
            </w:r>
            <w:r w:rsidR="000936F3">
              <w:rPr>
                <w:rFonts w:cstheme="minorHAnsi"/>
              </w:rPr>
              <w:t xml:space="preserve">k občasným </w:t>
            </w:r>
            <w:r w:rsidR="003B0AD4">
              <w:rPr>
                <w:rFonts w:cstheme="minorHAnsi"/>
              </w:rPr>
              <w:t xml:space="preserve">odchýlení se od formálního stylu jazyka práce v její analytické části při rozborů rozhovorů. </w:t>
            </w:r>
            <w:r w:rsidR="00677787">
              <w:rPr>
                <w:rFonts w:cstheme="minorHAnsi"/>
              </w:rPr>
              <w:t>k závěru práce a jeho logické posloupnosti.</w:t>
            </w:r>
            <w:r w:rsidR="002836E1">
              <w:rPr>
                <w:rFonts w:cstheme="minorHAnsi"/>
              </w:rPr>
              <w:t xml:space="preserve"> Naopak vyzdvihnout je třeba logickou strukturovanost závěru práce.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A0E0F4" w:rsidR="009C7318" w:rsidRDefault="000936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88BF87C" w:rsidR="00386EEB" w:rsidRPr="000E094A" w:rsidRDefault="001D723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představuje </w:t>
            </w:r>
            <w:r w:rsidR="00840268">
              <w:rPr>
                <w:rFonts w:cstheme="minorHAnsi"/>
              </w:rPr>
              <w:t>v teoretické části práce standardní počin</w:t>
            </w:r>
            <w:r w:rsidR="006462E7">
              <w:rPr>
                <w:rFonts w:cstheme="minorHAnsi"/>
              </w:rPr>
              <w:t>, kdy</w:t>
            </w:r>
            <w:r w:rsidR="00645F1D">
              <w:rPr>
                <w:rFonts w:cstheme="minorHAnsi"/>
              </w:rPr>
              <w:t xml:space="preserve"> </w:t>
            </w:r>
            <w:r w:rsidR="00A3300F">
              <w:rPr>
                <w:rFonts w:cstheme="minorHAnsi"/>
              </w:rPr>
              <w:t>kvalita</w:t>
            </w:r>
            <w:r w:rsidR="00645F1D">
              <w:rPr>
                <w:rFonts w:cstheme="minorHAnsi"/>
              </w:rPr>
              <w:t xml:space="preserve"> práce</w:t>
            </w:r>
            <w:r w:rsidR="00A3300F">
              <w:rPr>
                <w:rFonts w:cstheme="minorHAnsi"/>
              </w:rPr>
              <w:t xml:space="preserve"> spočívá </w:t>
            </w:r>
            <w:r w:rsidR="00C80962">
              <w:rPr>
                <w:rFonts w:cstheme="minorHAnsi"/>
              </w:rPr>
              <w:t>v</w:t>
            </w:r>
            <w:r w:rsidR="00A3300F">
              <w:rPr>
                <w:rFonts w:cstheme="minorHAnsi"/>
              </w:rPr>
              <w:t xml:space="preserve"> její </w:t>
            </w:r>
            <w:r w:rsidR="00C80962">
              <w:rPr>
                <w:rFonts w:cstheme="minorHAnsi"/>
              </w:rPr>
              <w:t>analytické části</w:t>
            </w:r>
            <w:r w:rsidR="00645F1D">
              <w:rPr>
                <w:rFonts w:cstheme="minorHAnsi"/>
              </w:rPr>
              <w:t>, kde je</w:t>
            </w:r>
            <w:r w:rsidR="00C80962">
              <w:rPr>
                <w:rFonts w:cstheme="minorHAnsi"/>
              </w:rPr>
              <w:t xml:space="preserve"> snaha o získání detailních poznatků</w:t>
            </w:r>
            <w:r w:rsidR="00903955">
              <w:rPr>
                <w:rFonts w:cstheme="minorHAnsi"/>
              </w:rPr>
              <w:t xml:space="preserve"> k</w:t>
            </w:r>
            <w:r w:rsidR="00645F1D">
              <w:rPr>
                <w:rFonts w:cstheme="minorHAnsi"/>
              </w:rPr>
              <w:t> </w:t>
            </w:r>
            <w:r w:rsidR="00903955">
              <w:rPr>
                <w:rFonts w:cstheme="minorHAnsi"/>
              </w:rPr>
              <w:t>tématu</w:t>
            </w:r>
            <w:r w:rsidR="00645F1D">
              <w:rPr>
                <w:rFonts w:cstheme="minorHAnsi"/>
              </w:rPr>
              <w:t xml:space="preserve">, včetně zpracování dat za pomoci odpovídajících metod tematické kartografie a shrnutí výsledků rozhovorů s aktéry. </w:t>
            </w:r>
            <w:r w:rsidR="00C80962">
              <w:rPr>
                <w:rFonts w:cstheme="minorHAnsi"/>
              </w:rPr>
              <w:t>Př</w:t>
            </w:r>
            <w:r w:rsidR="00840268">
              <w:rPr>
                <w:rFonts w:cstheme="minorHAnsi"/>
              </w:rPr>
              <w:t xml:space="preserve">ínos a kvalita </w:t>
            </w:r>
            <w:r w:rsidR="00C80962">
              <w:rPr>
                <w:rFonts w:cstheme="minorHAnsi"/>
              </w:rPr>
              <w:t xml:space="preserve">práce pak </w:t>
            </w:r>
            <w:r w:rsidR="00840268">
              <w:rPr>
                <w:rFonts w:cstheme="minorHAnsi"/>
              </w:rPr>
              <w:t>spočívá</w:t>
            </w:r>
            <w:r w:rsidR="00645F1D">
              <w:rPr>
                <w:rFonts w:cstheme="minorHAnsi"/>
              </w:rPr>
              <w:t xml:space="preserve"> i</w:t>
            </w:r>
            <w:r w:rsidR="00840268">
              <w:rPr>
                <w:rFonts w:cstheme="minorHAnsi"/>
              </w:rPr>
              <w:t xml:space="preserve"> v návrhové části práce, která se vyznačuje </w:t>
            </w:r>
            <w:r w:rsidR="00645F1D">
              <w:rPr>
                <w:rFonts w:cstheme="minorHAnsi"/>
              </w:rPr>
              <w:t xml:space="preserve">podrobným </w:t>
            </w:r>
            <w:r w:rsidR="00840268">
              <w:rPr>
                <w:rFonts w:cstheme="minorHAnsi"/>
              </w:rPr>
              <w:t xml:space="preserve">způsobem </w:t>
            </w:r>
            <w:r w:rsidR="002A4603">
              <w:rPr>
                <w:rFonts w:cstheme="minorHAnsi"/>
              </w:rPr>
              <w:t>zpracování</w:t>
            </w:r>
            <w:r w:rsidR="00645F1D">
              <w:rPr>
                <w:rFonts w:cstheme="minorHAnsi"/>
              </w:rPr>
              <w:t xml:space="preserve"> a s příležitostí k realizaci projektu.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42F72CB6" w:rsidR="005C4ACA" w:rsidRDefault="003817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Uveďte, jak projekt navazuje na současnou realizaci aktivit </w:t>
      </w:r>
      <w:r w:rsidR="00840268">
        <w:rPr>
          <w:rFonts w:cstheme="minorHAnsi"/>
        </w:rPr>
        <w:t>destinačního managementu v území.</w:t>
      </w:r>
    </w:p>
    <w:p w14:paraId="1991DEDB" w14:textId="55172064" w:rsidR="005C4ACA" w:rsidRPr="005C4ACA" w:rsidRDefault="00E851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Předložte přínosy projektu k rozvoji </w:t>
      </w:r>
      <w:r w:rsidR="00FF3805">
        <w:rPr>
          <w:rFonts w:cstheme="minorHAnsi"/>
        </w:rPr>
        <w:t>území a komentujte je např. v kontextu multiplikačních efektů projektu.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B2A31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75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75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95872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752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9315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7526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DA3"/>
    <w:rsid w:val="00030652"/>
    <w:rsid w:val="00052456"/>
    <w:rsid w:val="00084234"/>
    <w:rsid w:val="000936F3"/>
    <w:rsid w:val="00093DD1"/>
    <w:rsid w:val="000A1266"/>
    <w:rsid w:val="000C0458"/>
    <w:rsid w:val="000C2926"/>
    <w:rsid w:val="000E094A"/>
    <w:rsid w:val="000F032F"/>
    <w:rsid w:val="000F17A0"/>
    <w:rsid w:val="000F26E7"/>
    <w:rsid w:val="00117B6B"/>
    <w:rsid w:val="00144F5B"/>
    <w:rsid w:val="00166220"/>
    <w:rsid w:val="0018440E"/>
    <w:rsid w:val="001A3F0F"/>
    <w:rsid w:val="001D723D"/>
    <w:rsid w:val="001E781A"/>
    <w:rsid w:val="00221923"/>
    <w:rsid w:val="0024258E"/>
    <w:rsid w:val="002472BB"/>
    <w:rsid w:val="002836E1"/>
    <w:rsid w:val="0029651C"/>
    <w:rsid w:val="002A4603"/>
    <w:rsid w:val="002E3057"/>
    <w:rsid w:val="002F106A"/>
    <w:rsid w:val="002F60A5"/>
    <w:rsid w:val="00316C44"/>
    <w:rsid w:val="00340455"/>
    <w:rsid w:val="00366C75"/>
    <w:rsid w:val="003817D2"/>
    <w:rsid w:val="003835AE"/>
    <w:rsid w:val="00386EEB"/>
    <w:rsid w:val="0038749C"/>
    <w:rsid w:val="003901BE"/>
    <w:rsid w:val="003A2041"/>
    <w:rsid w:val="003B0AD4"/>
    <w:rsid w:val="003B413D"/>
    <w:rsid w:val="003B5D6F"/>
    <w:rsid w:val="003C0B71"/>
    <w:rsid w:val="003E0F3B"/>
    <w:rsid w:val="003F22F8"/>
    <w:rsid w:val="00423B83"/>
    <w:rsid w:val="004307B2"/>
    <w:rsid w:val="004471EB"/>
    <w:rsid w:val="00454630"/>
    <w:rsid w:val="004D378C"/>
    <w:rsid w:val="00511E41"/>
    <w:rsid w:val="00542C69"/>
    <w:rsid w:val="005559A1"/>
    <w:rsid w:val="00556E74"/>
    <w:rsid w:val="00567CD4"/>
    <w:rsid w:val="005B181F"/>
    <w:rsid w:val="005B6290"/>
    <w:rsid w:val="005C4ACA"/>
    <w:rsid w:val="00640C53"/>
    <w:rsid w:val="00645F1D"/>
    <w:rsid w:val="006462E7"/>
    <w:rsid w:val="0067082B"/>
    <w:rsid w:val="00677787"/>
    <w:rsid w:val="00694399"/>
    <w:rsid w:val="006C4198"/>
    <w:rsid w:val="006E3841"/>
    <w:rsid w:val="006F54DE"/>
    <w:rsid w:val="0072357D"/>
    <w:rsid w:val="00732981"/>
    <w:rsid w:val="0073639B"/>
    <w:rsid w:val="007553A6"/>
    <w:rsid w:val="0079033F"/>
    <w:rsid w:val="007E2EE6"/>
    <w:rsid w:val="007E5373"/>
    <w:rsid w:val="007F3CAF"/>
    <w:rsid w:val="008316D4"/>
    <w:rsid w:val="008319D3"/>
    <w:rsid w:val="00840268"/>
    <w:rsid w:val="0085398A"/>
    <w:rsid w:val="00891373"/>
    <w:rsid w:val="008A56FC"/>
    <w:rsid w:val="008B781B"/>
    <w:rsid w:val="008E2072"/>
    <w:rsid w:val="008E6C95"/>
    <w:rsid w:val="00903955"/>
    <w:rsid w:val="00974EA2"/>
    <w:rsid w:val="0097798F"/>
    <w:rsid w:val="00987B93"/>
    <w:rsid w:val="009A1505"/>
    <w:rsid w:val="009B3F0F"/>
    <w:rsid w:val="009C29E1"/>
    <w:rsid w:val="009C322A"/>
    <w:rsid w:val="009C4B92"/>
    <w:rsid w:val="009C7318"/>
    <w:rsid w:val="009F071C"/>
    <w:rsid w:val="00A04BE8"/>
    <w:rsid w:val="00A05766"/>
    <w:rsid w:val="00A05FF1"/>
    <w:rsid w:val="00A3300F"/>
    <w:rsid w:val="00A40E93"/>
    <w:rsid w:val="00A43B81"/>
    <w:rsid w:val="00A557D1"/>
    <w:rsid w:val="00A70F96"/>
    <w:rsid w:val="00A7527E"/>
    <w:rsid w:val="00A97E15"/>
    <w:rsid w:val="00AA6992"/>
    <w:rsid w:val="00AB696E"/>
    <w:rsid w:val="00AF40E4"/>
    <w:rsid w:val="00B05765"/>
    <w:rsid w:val="00B14451"/>
    <w:rsid w:val="00B45908"/>
    <w:rsid w:val="00B51B5E"/>
    <w:rsid w:val="00B61CE7"/>
    <w:rsid w:val="00B6573B"/>
    <w:rsid w:val="00B76E22"/>
    <w:rsid w:val="00B91F17"/>
    <w:rsid w:val="00BA16DD"/>
    <w:rsid w:val="00BB17E0"/>
    <w:rsid w:val="00C01618"/>
    <w:rsid w:val="00C02883"/>
    <w:rsid w:val="00C171DD"/>
    <w:rsid w:val="00C34D9C"/>
    <w:rsid w:val="00C56DAA"/>
    <w:rsid w:val="00C80962"/>
    <w:rsid w:val="00CA34A9"/>
    <w:rsid w:val="00CA435C"/>
    <w:rsid w:val="00CB3688"/>
    <w:rsid w:val="00CC5272"/>
    <w:rsid w:val="00CD12C3"/>
    <w:rsid w:val="00CD6CB3"/>
    <w:rsid w:val="00D911CB"/>
    <w:rsid w:val="00DC7D52"/>
    <w:rsid w:val="00DF101B"/>
    <w:rsid w:val="00E22423"/>
    <w:rsid w:val="00E24DC7"/>
    <w:rsid w:val="00E47893"/>
    <w:rsid w:val="00E809A6"/>
    <w:rsid w:val="00E8512B"/>
    <w:rsid w:val="00EC690F"/>
    <w:rsid w:val="00EF1720"/>
    <w:rsid w:val="00EF7526"/>
    <w:rsid w:val="00F57054"/>
    <w:rsid w:val="00FC2852"/>
    <w:rsid w:val="00FD70BE"/>
    <w:rsid w:val="00FE41C7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421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421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b2760fc6-0594-407e-87c6-5506db99ee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7B1E5-4A9B-44A2-8FFC-39CE6C1A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2022-05-17T09:12:00Z</dcterms:created>
  <dcterms:modified xsi:type="dcterms:W3CDTF">2022-05-17T09:12:00Z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