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2F0E2FA1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CD7CE3" w:rsidRPr="00CD7CE3">
        <w:rPr>
          <w:rFonts w:asciiTheme="minorHAnsi" w:hAnsiTheme="minorHAnsi" w:cstheme="minorHAnsi"/>
          <w:b/>
          <w:bCs/>
          <w:sz w:val="22"/>
          <w:szCs w:val="22"/>
        </w:rPr>
        <w:t>Bc. Adéla Dutková</w:t>
      </w:r>
    </w:p>
    <w:p w14:paraId="00D6BB86" w14:textId="589C3B96" w:rsidR="0073639B" w:rsidRPr="00F84B4B" w:rsidRDefault="00D6308A" w:rsidP="009C7318">
      <w:pPr>
        <w:pStyle w:val="Default"/>
        <w:spacing w:after="120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F84B4B" w:rsidRPr="00F84B4B">
        <w:rPr>
          <w:rFonts w:asciiTheme="minorHAnsi" w:hAnsiTheme="minorHAnsi" w:cstheme="minorHAnsi"/>
          <w:b/>
          <w:bCs/>
          <w:sz w:val="22"/>
          <w:szCs w:val="22"/>
        </w:rPr>
        <w:t>doc. Ing. Michal Pilík, Ph.D.</w:t>
      </w:r>
    </w:p>
    <w:p w14:paraId="09E4DE65" w14:textId="00449636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>
        <w:rPr>
          <w:rFonts w:cstheme="minorHAnsi"/>
        </w:rPr>
        <w:t xml:space="preserve"> </w:t>
      </w:r>
      <w:r w:rsidR="00CD7CE3" w:rsidRPr="00CD7CE3">
        <w:rPr>
          <w:rFonts w:cstheme="minorHAnsi"/>
          <w:b/>
          <w:bCs/>
        </w:rPr>
        <w:t>Projekt charitativní akce Mělník pro OnkoBubliny 2022</w:t>
      </w:r>
    </w:p>
    <w:p w14:paraId="35028D0F" w14:textId="238F51D7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>Ak.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F84B4B" w:rsidRPr="00F84B4B">
            <w:rPr>
              <w:rFonts w:asciiTheme="minorHAnsi" w:hAnsiTheme="minorHAnsi" w:cstheme="minorHAnsi"/>
              <w:b/>
              <w:bCs/>
              <w:sz w:val="22"/>
              <w:szCs w:val="22"/>
            </w:rPr>
            <w:t>2021/2022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CD89C0C" w14:textId="77777777" w:rsidR="007E17F3" w:rsidRPr="006C4198" w:rsidRDefault="007E17F3" w:rsidP="007E17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5CE7471C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2F9FD357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217B861A" w14:textId="005C3014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7539AC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6118D8FA" w:rsidR="000E094A" w:rsidRDefault="00D7073D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8AD4AC" w14:textId="77777777" w:rsidR="007E17F3" w:rsidRPr="008B781B" w:rsidRDefault="007E17F3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 w:rsidRPr="00E746A3">
              <w:rPr>
                <w:rFonts w:cstheme="minorHAnsi"/>
                <w:i/>
                <w:color w:val="4472C4" w:themeColor="accent1"/>
                <w:sz w:val="20"/>
              </w:rPr>
              <w:t>Komentář se zaměří na: srozumitelnost formulace cílů práce a použitých metod zpracování práce; zhodnocení cílů práce v souladu s tématem práce; zvolené metody a postupy použité pro naplnění cílů práce</w:t>
            </w:r>
            <w:r>
              <w:rPr>
                <w:rFonts w:cstheme="minorHAnsi"/>
                <w:i/>
                <w:sz w:val="20"/>
              </w:rPr>
              <w:t xml:space="preserve">. </w:t>
            </w:r>
          </w:p>
          <w:p w14:paraId="204804A3" w14:textId="46924297" w:rsidR="008B781B" w:rsidRPr="000E094A" w:rsidRDefault="00972E2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972E25">
              <w:rPr>
                <w:rFonts w:cstheme="minorHAnsi"/>
              </w:rPr>
              <w:t>Hlavním cílem diplomové práce je vytvoření projektu charitativní akce Mělník pro OnkoBubliny 2022.</w:t>
            </w:r>
            <w:r>
              <w:rPr>
                <w:rFonts w:cstheme="minorHAnsi"/>
              </w:rPr>
              <w:t xml:space="preserve"> </w:t>
            </w:r>
            <w:r w:rsidR="00D563D7">
              <w:rPr>
                <w:rFonts w:cstheme="minorHAnsi"/>
              </w:rPr>
              <w:t>Samotná kapitola o cílech a metodách zpracování práce spíše vyznívá jako abstrakt nebo úvod práce</w:t>
            </w:r>
            <w:r w:rsidR="00554889">
              <w:rPr>
                <w:rFonts w:cstheme="minorHAnsi"/>
              </w:rPr>
              <w:t xml:space="preserve">, i přesto jsou v ní obsaženy cíl práce a metody zpracování. </w:t>
            </w:r>
            <w:r w:rsidR="004C0637">
              <w:rPr>
                <w:rFonts w:cstheme="minorHAnsi"/>
              </w:rPr>
              <w:t>Domnívám se, že využití PESTLE analýzy</w:t>
            </w:r>
            <w:r w:rsidR="007A7190">
              <w:rPr>
                <w:rFonts w:cstheme="minorHAnsi"/>
              </w:rPr>
              <w:t xml:space="preserve"> a Porterova modelu pro tento typ práce není úplně vhodný. </w:t>
            </w:r>
            <w:r w:rsidR="00CC5673">
              <w:rPr>
                <w:rFonts w:cstheme="minorHAnsi"/>
              </w:rPr>
              <w:t>Není asi potřeba analyzovat politické, ekonomické, sociální, technologické</w:t>
            </w:r>
            <w:r w:rsidR="00A233F2">
              <w:rPr>
                <w:rFonts w:cstheme="minorHAnsi"/>
              </w:rPr>
              <w:t xml:space="preserve"> a legislativní </w:t>
            </w:r>
            <w:r w:rsidR="00CC5673">
              <w:rPr>
                <w:rFonts w:cstheme="minorHAnsi"/>
              </w:rPr>
              <w:t xml:space="preserve">prostředí pro organizaci charitativní akce. </w:t>
            </w:r>
            <w:r w:rsidR="00A233F2">
              <w:rPr>
                <w:rFonts w:cstheme="minorHAnsi"/>
              </w:rPr>
              <w:t>Už vůbec není důležité porovnání konkurence</w:t>
            </w:r>
            <w:r w:rsidR="004C3F98">
              <w:rPr>
                <w:rFonts w:cstheme="minorHAnsi"/>
              </w:rPr>
              <w:t xml:space="preserve">, vyjednávací sílu dodavatelů, odběratelů atd. </w:t>
            </w:r>
            <w:r w:rsidR="00CA3656">
              <w:rPr>
                <w:rFonts w:cstheme="minorHAnsi"/>
              </w:rPr>
              <w:t>Tyto analýzy nejsou zvoleny vhodně.</w:t>
            </w:r>
          </w:p>
          <w:p w14:paraId="05E6B5AA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32520403" w:rsidR="000E094A" w:rsidRDefault="000C47ED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78C5D6A" w:rsidR="008B781B" w:rsidRPr="00E746A3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4472C4" w:themeColor="accent1"/>
                <w:sz w:val="20"/>
              </w:rPr>
            </w:pPr>
            <w:r w:rsidRPr="00E746A3">
              <w:rPr>
                <w:rFonts w:cstheme="minorHAnsi"/>
                <w:i/>
                <w:color w:val="4472C4" w:themeColor="accent1"/>
                <w:sz w:val="20"/>
              </w:rPr>
              <w:t>Komentář se zaměří na: obsah kritické literární rešerše; vhodnost zvolených domácích a zahraničních zdrojů; způsob citování zdrojů adekvátním způsobem.</w:t>
            </w:r>
          </w:p>
          <w:p w14:paraId="25A3FE0D" w14:textId="2AF62C72" w:rsidR="00987B93" w:rsidRDefault="006C446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Teoretická část práce se zaměřuje </w:t>
            </w:r>
            <w:r w:rsidR="00613893">
              <w:rPr>
                <w:rFonts w:cstheme="minorHAnsi"/>
              </w:rPr>
              <w:t xml:space="preserve">obecně na </w:t>
            </w:r>
            <w:r w:rsidR="00645855">
              <w:rPr>
                <w:rFonts w:cstheme="minorHAnsi"/>
              </w:rPr>
              <w:t xml:space="preserve">neziskové organizace a strategii </w:t>
            </w:r>
            <w:r w:rsidR="00B20EEE">
              <w:rPr>
                <w:rFonts w:cstheme="minorHAnsi"/>
              </w:rPr>
              <w:t xml:space="preserve">získávání peněz pro akce typu charitativních eventů, tak následně na event marketing a jeho specifikace </w:t>
            </w:r>
            <w:r w:rsidR="00753890">
              <w:rPr>
                <w:rFonts w:cstheme="minorHAnsi"/>
              </w:rPr>
              <w:t xml:space="preserve">při pořádání charitativních akcí. Je </w:t>
            </w:r>
            <w:r w:rsidR="00A70155">
              <w:rPr>
                <w:rFonts w:cstheme="minorHAnsi"/>
              </w:rPr>
              <w:t xml:space="preserve">trochu </w:t>
            </w:r>
            <w:r w:rsidR="00753890">
              <w:rPr>
                <w:rFonts w:cstheme="minorHAnsi"/>
              </w:rPr>
              <w:t xml:space="preserve">škoda, že </w:t>
            </w:r>
            <w:r w:rsidR="00DE4975">
              <w:rPr>
                <w:rFonts w:cstheme="minorHAnsi"/>
              </w:rPr>
              <w:t>část věnována obecně neziskovým organizacím</w:t>
            </w:r>
            <w:r w:rsidR="00A70155">
              <w:rPr>
                <w:rFonts w:cstheme="minorHAnsi"/>
              </w:rPr>
              <w:t xml:space="preserve"> a strategii získávání peněz dominuje nad </w:t>
            </w:r>
            <w:r w:rsidR="00564C59">
              <w:rPr>
                <w:rFonts w:cstheme="minorHAnsi"/>
              </w:rPr>
              <w:t>event marketingem. Diplomantka využila ke zpracování teoretické části adekvátních literárních a ostatních zdrojů</w:t>
            </w:r>
            <w:r w:rsidR="000C47ED">
              <w:rPr>
                <w:rFonts w:cstheme="minorHAnsi"/>
              </w:rPr>
              <w:t xml:space="preserve"> jak české, tak zahraniční provenience a při jejich citování použila standardní citační normy, která je vyžadována.</w:t>
            </w:r>
          </w:p>
          <w:p w14:paraId="11095BF4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F195D8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442460ED" w:rsidR="000E094A" w:rsidRDefault="007276A3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6158FC97" w:rsidR="008B781B" w:rsidRPr="00E746A3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4472C4" w:themeColor="accent1"/>
                <w:sz w:val="20"/>
              </w:rPr>
            </w:pPr>
            <w:r w:rsidRPr="00E746A3">
              <w:rPr>
                <w:rFonts w:cstheme="minorHAnsi"/>
                <w:i/>
                <w:color w:val="4472C4" w:themeColor="accent1"/>
                <w:sz w:val="20"/>
              </w:rPr>
              <w:t>Komentář se zaměří na: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76D17E98" w14:textId="77777777" w:rsidR="000E094A" w:rsidRDefault="00D2155A" w:rsidP="00EE6B0F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V praktické části </w:t>
            </w:r>
            <w:r w:rsidR="00D12F69">
              <w:rPr>
                <w:rFonts w:cstheme="minorHAnsi"/>
              </w:rPr>
              <w:t xml:space="preserve">analytické jsou využity již v 1. bodě posudku zmíněné analýzy PESTLE a Porterův model. Domnívám se, že nejsou vhodně pro toto téma zvoleny. </w:t>
            </w:r>
            <w:r w:rsidR="00BF3ED2">
              <w:rPr>
                <w:rFonts w:cstheme="minorHAnsi"/>
              </w:rPr>
              <w:t xml:space="preserve">Obě analýzy jsou </w:t>
            </w:r>
            <w:r w:rsidR="008A1D40">
              <w:rPr>
                <w:rFonts w:cstheme="minorHAnsi"/>
              </w:rPr>
              <w:t>navíc zpracovány velmi povrchně</w:t>
            </w:r>
            <w:r w:rsidR="002031F2">
              <w:rPr>
                <w:rFonts w:cstheme="minorHAnsi"/>
              </w:rPr>
              <w:t xml:space="preserve"> a nelze je ani za analýzu považovat. Daleko lépe je zpracována SWOT analýza, která je provedena detailně</w:t>
            </w:r>
            <w:r w:rsidR="00886C99">
              <w:rPr>
                <w:rFonts w:cstheme="minorHAnsi"/>
              </w:rPr>
              <w:t xml:space="preserve"> s kvalitním komentářem. Chybí celkové shrnutí výsledků SWOT analýzy</w:t>
            </w:r>
            <w:r w:rsidR="00A65FCB">
              <w:rPr>
                <w:rFonts w:cstheme="minorHAnsi"/>
              </w:rPr>
              <w:t xml:space="preserve">, nejsou zřejmé hlavní výsledky, jak na tom organizace je celkově. Dále je zpracována podrobná analýza </w:t>
            </w:r>
            <w:r w:rsidR="00652FF6">
              <w:rPr>
                <w:rFonts w:cstheme="minorHAnsi"/>
              </w:rPr>
              <w:t xml:space="preserve">loňského </w:t>
            </w:r>
            <w:r w:rsidR="00A65FCB">
              <w:rPr>
                <w:rFonts w:cstheme="minorHAnsi"/>
              </w:rPr>
              <w:t>eventu OnkoBubliny 2021</w:t>
            </w:r>
            <w:r w:rsidR="00652FF6">
              <w:rPr>
                <w:rFonts w:cstheme="minorHAnsi"/>
              </w:rPr>
              <w:t xml:space="preserve">. </w:t>
            </w:r>
            <w:r w:rsidR="00EE6B0F">
              <w:rPr>
                <w:rFonts w:cstheme="minorHAnsi"/>
              </w:rPr>
              <w:t xml:space="preserve">Sběr dat a jejich zpracování je u tohoto tématu průměrně náročné. </w:t>
            </w:r>
          </w:p>
          <w:p w14:paraId="303103B0" w14:textId="64DFBFE4" w:rsidR="00EE6B0F" w:rsidRPr="000E094A" w:rsidRDefault="00EE6B0F" w:rsidP="00EE6B0F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A80FE27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3C336A32" w:rsidR="000E094A" w:rsidRDefault="007276A3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3B620452" w:rsidR="004D378C" w:rsidRPr="00E746A3" w:rsidRDefault="007E17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4472C4" w:themeColor="accent1"/>
                <w:sz w:val="20"/>
              </w:rPr>
            </w:pPr>
            <w:r w:rsidRPr="00E746A3">
              <w:rPr>
                <w:rFonts w:cstheme="minorHAnsi"/>
                <w:i/>
                <w:color w:val="4472C4" w:themeColor="accent1"/>
                <w:sz w:val="20"/>
              </w:rPr>
              <w:t xml:space="preserve">Komentář se zaměří na: návaznost řešící části práce na teorii a na výsledky analýz; podloženost návrhů odpovídajícími argumenty; splnění stanovených cílů. U DP s výzkumným zaměřením je nutno zaměřit se na diskuzi výsledků a jejich zhodnocení. </w:t>
            </w:r>
          </w:p>
          <w:p w14:paraId="69972017" w14:textId="540D4CA6" w:rsidR="009C7318" w:rsidRPr="000E094A" w:rsidRDefault="00C9766D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Projekt se zabývá organizací a návrhem realizace charitativní akce </w:t>
            </w:r>
            <w:r w:rsidR="0013184A">
              <w:rPr>
                <w:rFonts w:cstheme="minorHAnsi"/>
              </w:rPr>
              <w:t xml:space="preserve">Mělník pro OnkoBubliny 2022. Vychází z předešlého ročníku akce. Projekt je zpravován kvalitně. </w:t>
            </w:r>
            <w:r w:rsidR="00BB2291">
              <w:rPr>
                <w:rFonts w:cstheme="minorHAnsi"/>
              </w:rPr>
              <w:t>Navazuje na teorii a analýzu. Výsledkem je reálný a realizovatelný návrh projektu</w:t>
            </w:r>
            <w:r w:rsidR="001B59A3">
              <w:rPr>
                <w:rFonts w:cstheme="minorHAnsi"/>
              </w:rPr>
              <w:t xml:space="preserve"> a tím diplomová práce naplnila svůj hlavní cíl. Je provedena časová analýza </w:t>
            </w:r>
            <w:r w:rsidR="004C7DB6">
              <w:rPr>
                <w:rFonts w:cstheme="minorHAnsi"/>
              </w:rPr>
              <w:t>pomocí QM for Windows, což oceňuji. Je také provedena</w:t>
            </w:r>
            <w:r w:rsidR="00153353">
              <w:rPr>
                <w:rFonts w:cstheme="minorHAnsi"/>
              </w:rPr>
              <w:t xml:space="preserve"> nákladová analýza. Náklady na tento druh akce mi přijdou poněkud nízké, na což bude směřovat otázka </w:t>
            </w:r>
            <w:r w:rsidR="00D43F60">
              <w:rPr>
                <w:rFonts w:cstheme="minorHAnsi"/>
              </w:rPr>
              <w:t xml:space="preserve">v posudku. </w:t>
            </w:r>
            <w:r w:rsidR="00CB60E3">
              <w:rPr>
                <w:rFonts w:cstheme="minorHAnsi"/>
              </w:rPr>
              <w:t xml:space="preserve">Riziková analýza taky odpovídá </w:t>
            </w:r>
            <w:r w:rsidR="000E3723">
              <w:rPr>
                <w:rFonts w:cstheme="minorHAnsi"/>
              </w:rPr>
              <w:t xml:space="preserve">standardům. Projekt je obecně kvalitně zpracován. </w:t>
            </w:r>
          </w:p>
          <w:p w14:paraId="3A16647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6811EEF2" w:rsidR="000E094A" w:rsidRDefault="00B73F5A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5049F742" w:rsidR="004D378C" w:rsidRPr="00E746A3" w:rsidRDefault="007E17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4472C4" w:themeColor="accent1"/>
                <w:sz w:val="20"/>
              </w:rPr>
            </w:pPr>
            <w:r w:rsidRPr="00E746A3">
              <w:rPr>
                <w:rFonts w:cstheme="minorHAnsi"/>
                <w:i/>
                <w:color w:val="4472C4" w:themeColor="accent1"/>
                <w:sz w:val="20"/>
              </w:rPr>
              <w:t>Komentář se zaměří na: logickou provázanost textu práce; použití správné terminologie; použití předepsané normy citování zdrojů; odpovídající jazykovou a grafickou úroveň.</w:t>
            </w:r>
          </w:p>
          <w:p w14:paraId="3105A3E5" w14:textId="5BB1186C" w:rsidR="000E094A" w:rsidRPr="000E094A" w:rsidRDefault="0008435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Jednotlivé části práce na sebe logicky navazují</w:t>
            </w:r>
            <w:r w:rsidR="002D1242">
              <w:rPr>
                <w:rFonts w:cstheme="minorHAnsi"/>
              </w:rPr>
              <w:t xml:space="preserve">. Diplomantka používá v práci správnou termilogii i citační normu. Práce má adekvátní </w:t>
            </w:r>
            <w:r w:rsidR="00B73F5A">
              <w:rPr>
                <w:rFonts w:cstheme="minorHAnsi"/>
              </w:rPr>
              <w:t xml:space="preserve">jazykovou i formální úroveň, která se očekává od kvalifikační práce. </w:t>
            </w:r>
          </w:p>
          <w:p w14:paraId="406D5824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DDB2FA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4BBCFD6A" w:rsidR="009C7318" w:rsidRDefault="00B73F5A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D6308A" w:rsidRPr="000E094A" w14:paraId="045E2215" w14:textId="77777777" w:rsidTr="00D6308A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5635E4" w14:textId="30D31447" w:rsidR="00D6308A" w:rsidRPr="000E094A" w:rsidRDefault="00CA3656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0" w:name="_Hlk98164743"/>
            <w:r>
              <w:rPr>
                <w:rFonts w:cstheme="minorHAnsi"/>
              </w:rPr>
              <w:t xml:space="preserve">Téma práce je velmi zajímavé, </w:t>
            </w:r>
            <w:r w:rsidR="006C4465">
              <w:rPr>
                <w:rFonts w:cstheme="minorHAnsi"/>
              </w:rPr>
              <w:t xml:space="preserve">problematika charitativních akcí je potřebná a přínosná. </w:t>
            </w:r>
            <w:r w:rsidR="002C7D21">
              <w:rPr>
                <w:rFonts w:cstheme="minorHAnsi"/>
              </w:rPr>
              <w:t>Lze konstatovat, že hlavní cíl práce byl splněn</w:t>
            </w:r>
            <w:r w:rsidR="00AC4E45">
              <w:rPr>
                <w:rFonts w:cstheme="minorHAnsi"/>
              </w:rPr>
              <w:t>. Teoretická část práce mohla být více a detailněji zaměřena na event marketing v neziskových organizacích, v analýze byly využity ne příliš vhodné analytické metody</w:t>
            </w:r>
            <w:r w:rsidR="0045688D">
              <w:rPr>
                <w:rFonts w:cstheme="minorHAnsi"/>
              </w:rPr>
              <w:t xml:space="preserve">, které nebyly ani dostatečně rozpracovány. Projekt je zpracován kvalitně. </w:t>
            </w:r>
          </w:p>
        </w:tc>
      </w:tr>
    </w:tbl>
    <w:bookmarkEnd w:id="0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7A537A67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3128B4D1" w14:textId="05DE1E43" w:rsidR="0085398A" w:rsidRPr="004B4142" w:rsidRDefault="0045688D" w:rsidP="00A40E93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 w:rsidRPr="004B4142">
        <w:rPr>
          <w:rFonts w:cstheme="minorHAnsi"/>
        </w:rPr>
        <w:t xml:space="preserve">V nákladové analýze uvádíte, že </w:t>
      </w:r>
      <w:r w:rsidR="001B04A5" w:rsidRPr="004B4142">
        <w:rPr>
          <w:rFonts w:cstheme="minorHAnsi"/>
        </w:rPr>
        <w:t xml:space="preserve">akce bude stát celkem 18 100 Kč. Je to částka dosti nízká. </w:t>
      </w:r>
      <w:r w:rsidR="00041AC0" w:rsidRPr="004B4142">
        <w:rPr>
          <w:rFonts w:cstheme="minorHAnsi"/>
        </w:rPr>
        <w:t xml:space="preserve">Uvádíte, že některé nákladové položky budou hrazeny městem. I tak např. za catering </w:t>
      </w:r>
      <w:r w:rsidR="00BD2ADE" w:rsidRPr="004B4142">
        <w:rPr>
          <w:rFonts w:cstheme="minorHAnsi"/>
        </w:rPr>
        <w:t xml:space="preserve">pouhých </w:t>
      </w:r>
      <w:r w:rsidR="00041AC0" w:rsidRPr="004B4142">
        <w:rPr>
          <w:rFonts w:cstheme="minorHAnsi"/>
        </w:rPr>
        <w:t xml:space="preserve">4 500 Kč je velmi </w:t>
      </w:r>
      <w:r w:rsidR="00BD2ADE" w:rsidRPr="004B4142">
        <w:rPr>
          <w:rFonts w:cstheme="minorHAnsi"/>
        </w:rPr>
        <w:t xml:space="preserve">málo. </w:t>
      </w:r>
      <w:r w:rsidR="002C58C1" w:rsidRPr="004B4142">
        <w:rPr>
          <w:rFonts w:cstheme="minorHAnsi"/>
        </w:rPr>
        <w:t xml:space="preserve">Je zřejmé, že nezisková organizace si nemůže dovolit příliš vysoký rozpočet. </w:t>
      </w:r>
      <w:r w:rsidR="005B20A7" w:rsidRPr="004B4142">
        <w:rPr>
          <w:rFonts w:cstheme="minorHAnsi"/>
        </w:rPr>
        <w:t xml:space="preserve">Kolik by stály položky </w:t>
      </w:r>
      <w:r w:rsidR="004B4142" w:rsidRPr="004B4142">
        <w:rPr>
          <w:rFonts w:cstheme="minorHAnsi"/>
        </w:rPr>
        <w:t>hrazené v tomto návrhu městem? Jak moc by to ovlivnilo danou akci? Je přichystán krizový finanční plán, který by počítal s dalším nárůstem cen?</w:t>
      </w: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76399C57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BB3CC7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BB3CC7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4FC990DE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2-05-31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F84B4B">
            <w:rPr>
              <w:rFonts w:cstheme="minorHAnsi"/>
            </w:rPr>
            <w:t>31.05.2022</w:t>
          </w:r>
        </w:sdtContent>
      </w:sdt>
      <w:r w:rsidR="0085398A">
        <w:rPr>
          <w:rFonts w:cstheme="minorHAnsi"/>
        </w:rPr>
        <w:tab/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41AC0"/>
    <w:rsid w:val="0008435A"/>
    <w:rsid w:val="000C0458"/>
    <w:rsid w:val="000C47ED"/>
    <w:rsid w:val="000E094A"/>
    <w:rsid w:val="000E3723"/>
    <w:rsid w:val="0013184A"/>
    <w:rsid w:val="00144F5B"/>
    <w:rsid w:val="00153353"/>
    <w:rsid w:val="001A00E3"/>
    <w:rsid w:val="001B04A5"/>
    <w:rsid w:val="001B59A3"/>
    <w:rsid w:val="002031F2"/>
    <w:rsid w:val="0024258E"/>
    <w:rsid w:val="0029651C"/>
    <w:rsid w:val="002C58C1"/>
    <w:rsid w:val="002C5ED6"/>
    <w:rsid w:val="002C7D21"/>
    <w:rsid w:val="002D1242"/>
    <w:rsid w:val="00432993"/>
    <w:rsid w:val="0045688D"/>
    <w:rsid w:val="004B4142"/>
    <w:rsid w:val="004C0637"/>
    <w:rsid w:val="004C3F98"/>
    <w:rsid w:val="004C7DB6"/>
    <w:rsid w:val="004D378C"/>
    <w:rsid w:val="00554889"/>
    <w:rsid w:val="00564C59"/>
    <w:rsid w:val="005B20A7"/>
    <w:rsid w:val="005C4ACA"/>
    <w:rsid w:val="00613893"/>
    <w:rsid w:val="00645855"/>
    <w:rsid w:val="00652FF6"/>
    <w:rsid w:val="0067082B"/>
    <w:rsid w:val="00694399"/>
    <w:rsid w:val="006C4465"/>
    <w:rsid w:val="007276A3"/>
    <w:rsid w:val="0073639B"/>
    <w:rsid w:val="00753890"/>
    <w:rsid w:val="007539AC"/>
    <w:rsid w:val="007553A6"/>
    <w:rsid w:val="007A7190"/>
    <w:rsid w:val="007E17F3"/>
    <w:rsid w:val="0085398A"/>
    <w:rsid w:val="00886C99"/>
    <w:rsid w:val="008A1D40"/>
    <w:rsid w:val="008B781B"/>
    <w:rsid w:val="008E2072"/>
    <w:rsid w:val="00972E25"/>
    <w:rsid w:val="00974EA2"/>
    <w:rsid w:val="00987B93"/>
    <w:rsid w:val="009C322A"/>
    <w:rsid w:val="009C7318"/>
    <w:rsid w:val="00A233F2"/>
    <w:rsid w:val="00A40E93"/>
    <w:rsid w:val="00A65FCB"/>
    <w:rsid w:val="00A70155"/>
    <w:rsid w:val="00A7527E"/>
    <w:rsid w:val="00AC4E45"/>
    <w:rsid w:val="00B14451"/>
    <w:rsid w:val="00B20EEE"/>
    <w:rsid w:val="00B73F5A"/>
    <w:rsid w:val="00BA16DD"/>
    <w:rsid w:val="00BB2291"/>
    <w:rsid w:val="00BB3CC7"/>
    <w:rsid w:val="00BD2ADE"/>
    <w:rsid w:val="00BF3ED2"/>
    <w:rsid w:val="00C9766D"/>
    <w:rsid w:val="00CA34A9"/>
    <w:rsid w:val="00CA3656"/>
    <w:rsid w:val="00CB60E3"/>
    <w:rsid w:val="00CC5673"/>
    <w:rsid w:val="00CD12C3"/>
    <w:rsid w:val="00CD7CE3"/>
    <w:rsid w:val="00D12F69"/>
    <w:rsid w:val="00D2155A"/>
    <w:rsid w:val="00D43F60"/>
    <w:rsid w:val="00D563D7"/>
    <w:rsid w:val="00D6308A"/>
    <w:rsid w:val="00D7073D"/>
    <w:rsid w:val="00DC7D52"/>
    <w:rsid w:val="00DE4975"/>
    <w:rsid w:val="00E121BC"/>
    <w:rsid w:val="00E22423"/>
    <w:rsid w:val="00E746A3"/>
    <w:rsid w:val="00EE6B0F"/>
    <w:rsid w:val="00EF1720"/>
    <w:rsid w:val="00F84B4B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761343-9E32-4BE2-AF5D-67C3477CF3B8}">
  <ds:schemaRefs>
    <ds:schemaRef ds:uri="http://purl.org/dc/dcmitype/"/>
    <ds:schemaRef ds:uri="http://schemas.openxmlformats.org/package/2006/metadata/core-properties"/>
    <ds:schemaRef ds:uri="581cfee2-c630-4554-92b2-68787b9159cf"/>
    <ds:schemaRef ds:uri="http://schemas.microsoft.com/office/2006/documentManagement/types"/>
    <ds:schemaRef ds:uri="http://purl.org/dc/terms/"/>
    <ds:schemaRef ds:uri="http://www.w3.org/XML/1998/namespace"/>
    <ds:schemaRef ds:uri="http://schemas.microsoft.com/office/infopath/2007/PartnerControls"/>
    <ds:schemaRef ds:uri="91f26e49-f70c-446a-af9a-0186764ea1fa"/>
    <ds:schemaRef ds:uri="http://schemas.microsoft.com/office/2006/metadata/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810</Words>
  <Characters>4785</Characters>
  <Application>Microsoft Office Word</Application>
  <DocSecurity>0</DocSecurity>
  <Lines>39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Michal Pilík</cp:lastModifiedBy>
  <cp:revision>55</cp:revision>
  <cp:lastPrinted>2022-03-14T11:55:00Z</cp:lastPrinted>
  <dcterms:created xsi:type="dcterms:W3CDTF">2022-06-02T06:17:00Z</dcterms:created>
  <dcterms:modified xsi:type="dcterms:W3CDTF">2022-06-02T07:52:00Z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