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D3130F" w:rsidP="00362AB0">
            <w:r>
              <w:t>Markéta Vágnerová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D3130F" w:rsidP="00362AB0">
            <w:proofErr w:type="spellStart"/>
            <w:r w:rsidRPr="00D3130F">
              <w:t>Innerbetriebliche</w:t>
            </w:r>
            <w:proofErr w:type="spellEnd"/>
            <w:r w:rsidRPr="00D3130F">
              <w:t xml:space="preserve"> </w:t>
            </w:r>
            <w:proofErr w:type="spellStart"/>
            <w:r w:rsidRPr="00D3130F">
              <w:t>Kommun</w:t>
            </w:r>
            <w:r>
              <w:t>ikation</w:t>
            </w:r>
            <w:proofErr w:type="spellEnd"/>
            <w:r>
              <w:t xml:space="preserve"> in der Firma Premium MB s. r. o.</w:t>
            </w:r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D3130F" w:rsidP="00362AB0">
            <w:r>
              <w:t>Mgr. Michal Rubáš,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DB7F8F" w:rsidRDefault="00C90D97" w:rsidP="00760BE2">
            <w:pPr>
              <w:jc w:val="center"/>
              <w:rPr>
                <w:b/>
              </w:rPr>
            </w:pPr>
            <w:r w:rsidRPr="00DB7F8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DB7F8F" w:rsidRDefault="00C90D97" w:rsidP="00760BE2">
            <w:pPr>
              <w:jc w:val="center"/>
              <w:rPr>
                <w:b/>
              </w:rPr>
            </w:pPr>
            <w:r w:rsidRPr="00DB7F8F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DB7F8F" w:rsidRDefault="00C90D97" w:rsidP="00760BE2">
            <w:pPr>
              <w:jc w:val="center"/>
              <w:rPr>
                <w:b/>
              </w:rPr>
            </w:pPr>
            <w:r w:rsidRPr="00DB7F8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305930" w:rsidRDefault="00C90D97" w:rsidP="00760BE2">
            <w:pPr>
              <w:jc w:val="center"/>
              <w:rPr>
                <w:b/>
              </w:rPr>
            </w:pPr>
            <w:r w:rsidRPr="00305930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Pr="00305930" w:rsidRDefault="00C90D97" w:rsidP="00760BE2">
            <w:pPr>
              <w:jc w:val="center"/>
              <w:rPr>
                <w:b/>
              </w:rPr>
            </w:pPr>
            <w:r w:rsidRPr="00305930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Pr="00305930" w:rsidRDefault="00C90D97" w:rsidP="00760BE2">
            <w:pPr>
              <w:jc w:val="center"/>
              <w:rPr>
                <w:b/>
              </w:rPr>
            </w:pPr>
            <w:r w:rsidRPr="00305930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305930" w:rsidRDefault="00C90D97" w:rsidP="00760BE2">
            <w:pPr>
              <w:jc w:val="center"/>
              <w:rPr>
                <w:b/>
              </w:rPr>
            </w:pPr>
            <w:r w:rsidRPr="00305930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bookmarkStart w:id="0" w:name="_GoBack"/>
            <w:bookmarkEnd w:id="0"/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305930" w:rsidRDefault="00C90D97" w:rsidP="00760BE2">
            <w:pPr>
              <w:jc w:val="center"/>
              <w:rPr>
                <w:b/>
              </w:rPr>
            </w:pPr>
            <w:r w:rsidRPr="00305930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305930" w:rsidRDefault="00C90D97" w:rsidP="00760BE2">
            <w:pPr>
              <w:jc w:val="center"/>
              <w:rPr>
                <w:b/>
              </w:rPr>
            </w:pPr>
            <w:r w:rsidRPr="00305930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2C67CD" w:rsidRDefault="002C67CD" w:rsidP="00362AB0">
            <w:pPr>
              <w:rPr>
                <w:b/>
                <w:bCs/>
              </w:rPr>
            </w:pPr>
          </w:p>
          <w:p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8A6D9C" w:rsidRPr="00760BE2" w:rsidRDefault="008A6D9C" w:rsidP="00362AB0">
            <w:pPr>
              <w:rPr>
                <w:b/>
                <w:bCs/>
              </w:rPr>
            </w:pPr>
          </w:p>
          <w:p w:rsidR="003F0DB4" w:rsidRDefault="00305930" w:rsidP="00362AB0">
            <w:r>
              <w:t>Autorka rekapituluje některá východiska a zjištění z oblasti teorie obecné a podnikové komunikace a samostatně zkoumá gramatické, pragmatické a stylistické aspekty komunikace</w:t>
            </w:r>
            <w:r w:rsidR="008B527B">
              <w:t xml:space="preserve"> vnitropodnikové</w:t>
            </w:r>
            <w:r>
              <w:t>, a to na souboru několika autentických textů jedné</w:t>
            </w:r>
            <w:r w:rsidR="008B527B">
              <w:t xml:space="preserve"> české</w:t>
            </w:r>
            <w:r>
              <w:t xml:space="preserve"> </w:t>
            </w:r>
            <w:r w:rsidR="003F0DB4">
              <w:t>firmy</w:t>
            </w:r>
            <w:r w:rsidR="008B527B">
              <w:t xml:space="preserve"> působící na německém trhu</w:t>
            </w:r>
            <w:r w:rsidR="003F0DB4">
              <w:t>.</w:t>
            </w:r>
          </w:p>
          <w:p w:rsidR="0023665D" w:rsidRDefault="003A3474" w:rsidP="00362AB0">
            <w:r>
              <w:t>Nevýhodou práce</w:t>
            </w:r>
            <w:r w:rsidR="0023665D">
              <w:t xml:space="preserve"> je to, že některé </w:t>
            </w:r>
            <w:r>
              <w:t>jevy jsou chybně klasifikovány, např. přívlastek je interpretován jako předmět (46), věta začínající „</w:t>
            </w:r>
            <w:proofErr w:type="spellStart"/>
            <w:r>
              <w:t>Welches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>…“ je označena za zjišťovací otázku (</w:t>
            </w:r>
            <w:r w:rsidR="0023665D">
              <w:t xml:space="preserve">str. </w:t>
            </w:r>
            <w:r>
              <w:t>46), příslovečná určení jsou ve výčtech větných členů opakovaně ignorována (</w:t>
            </w:r>
            <w:proofErr w:type="spellStart"/>
            <w:r>
              <w:t>immerhin</w:t>
            </w:r>
            <w:proofErr w:type="spellEnd"/>
            <w:r>
              <w:t xml:space="preserve"> /44/, da /46/), příslovečná určení a přívlastky jsou občas dezinterpretovány jako předměty</w:t>
            </w:r>
            <w:r w:rsidR="0023665D">
              <w:t>,</w:t>
            </w:r>
            <w:r>
              <w:t xml:space="preserve"> např. 44), </w:t>
            </w:r>
            <w:r w:rsidR="0023665D">
              <w:t xml:space="preserve">nepřesné je hodnocení předložkového předmětu jako „Objekt </w:t>
            </w:r>
            <w:proofErr w:type="spellStart"/>
            <w:r w:rsidR="0023665D">
              <w:t>im</w:t>
            </w:r>
            <w:proofErr w:type="spellEnd"/>
            <w:r w:rsidR="0023665D">
              <w:t xml:space="preserve"> </w:t>
            </w:r>
            <w:proofErr w:type="spellStart"/>
            <w:r w:rsidR="0023665D">
              <w:t>Akkusativ</w:t>
            </w:r>
            <w:proofErr w:type="spellEnd"/>
            <w:r w:rsidR="0023665D">
              <w:t xml:space="preserve">“.  </w:t>
            </w:r>
          </w:p>
          <w:p w:rsidR="00C90D97" w:rsidRDefault="0023665D" w:rsidP="008A6D9C">
            <w:r>
              <w:t xml:space="preserve">Vcelku se však autorce daří na korpusu dokládat stylistické vlastnosti vnitrofiremních mailů či vzkazů, jako </w:t>
            </w:r>
            <w:r w:rsidR="008A6D9C">
              <w:t>je</w:t>
            </w:r>
            <w:r>
              <w:t xml:space="preserve"> stručnost, jednoduchost, výstižnost, formálnost či absence dialektu </w:t>
            </w:r>
            <w:r w:rsidR="002C67CD">
              <w:t>(ji</w:t>
            </w:r>
            <w:r>
              <w:t xml:space="preserve">ž lze u přeshraniční komunikace zahrnující cizince očekávat). </w:t>
            </w:r>
            <w:r w:rsidR="008A6D9C">
              <w:t>Takže její práce v každém případě svůj účel splnila.</w:t>
            </w:r>
          </w:p>
        </w:tc>
      </w:tr>
      <w:tr w:rsidR="00C90D97">
        <w:tc>
          <w:tcPr>
            <w:tcW w:w="9828" w:type="dxa"/>
            <w:gridSpan w:val="9"/>
          </w:tcPr>
          <w:p w:rsidR="002C67CD" w:rsidRDefault="002C67CD" w:rsidP="00362AB0">
            <w:pPr>
              <w:rPr>
                <w:b/>
                <w:bCs/>
              </w:rPr>
            </w:pPr>
          </w:p>
          <w:p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8A6D9C" w:rsidRDefault="008A6D9C" w:rsidP="00362AB0">
            <w:pPr>
              <w:rPr>
                <w:b/>
                <w:bCs/>
              </w:rPr>
            </w:pPr>
          </w:p>
          <w:p w:rsidR="008A6D9C" w:rsidRPr="002C67CD" w:rsidRDefault="008A6D9C" w:rsidP="00362AB0">
            <w:pPr>
              <w:rPr>
                <w:bCs/>
                <w:i/>
                <w:lang w:val="de-DE"/>
              </w:rPr>
            </w:pPr>
            <w:r w:rsidRPr="002C67CD">
              <w:rPr>
                <w:b/>
                <w:bCs/>
                <w:lang w:val="de-DE"/>
              </w:rPr>
              <w:t>Sie schreiben (S. 40), dass der Konjunktiv im fo</w:t>
            </w:r>
            <w:r w:rsidR="002C67CD">
              <w:rPr>
                <w:b/>
                <w:bCs/>
                <w:lang w:val="de-DE"/>
              </w:rPr>
              <w:t>l</w:t>
            </w:r>
            <w:r w:rsidRPr="002C67CD">
              <w:rPr>
                <w:b/>
                <w:bCs/>
                <w:lang w:val="de-DE"/>
              </w:rPr>
              <w:t>genden Satz Dringlichkeit bzw. Notwendigkeit indiziert. Wie meinen Sie das? Was würde der Satz ohne Konjunktiv bedeuten</w:t>
            </w:r>
            <w:r w:rsidRPr="002C67CD">
              <w:rPr>
                <w:bCs/>
                <w:i/>
                <w:lang w:val="de-DE"/>
              </w:rPr>
              <w:t>? –</w:t>
            </w:r>
            <w:r w:rsidR="00925F04">
              <w:rPr>
                <w:bCs/>
                <w:i/>
                <w:lang w:val="de-DE"/>
              </w:rPr>
              <w:t xml:space="preserve"> </w:t>
            </w:r>
            <w:r w:rsidRPr="002C67CD">
              <w:rPr>
                <w:bCs/>
                <w:i/>
                <w:lang w:val="de-DE"/>
              </w:rPr>
              <w:t xml:space="preserve">Dies müsste noch in das </w:t>
            </w:r>
            <w:r w:rsidR="002C67CD">
              <w:rPr>
                <w:bCs/>
                <w:i/>
                <w:lang w:val="de-DE"/>
              </w:rPr>
              <w:t>fina</w:t>
            </w:r>
            <w:r w:rsidRPr="002C67CD">
              <w:rPr>
                <w:bCs/>
                <w:i/>
                <w:lang w:val="de-DE"/>
              </w:rPr>
              <w:t>le Angebot aufgenommen werden.</w:t>
            </w:r>
          </w:p>
          <w:p w:rsidR="008A6D9C" w:rsidRPr="002C67CD" w:rsidRDefault="008A6D9C" w:rsidP="00362AB0">
            <w:pPr>
              <w:rPr>
                <w:bCs/>
                <w:i/>
                <w:lang w:val="de-DE"/>
              </w:rPr>
            </w:pPr>
          </w:p>
          <w:p w:rsidR="00132E3B" w:rsidRDefault="008A6D9C" w:rsidP="00362AB0">
            <w:r w:rsidRPr="002C67CD">
              <w:rPr>
                <w:b/>
                <w:bCs/>
                <w:lang w:val="de-DE"/>
              </w:rPr>
              <w:t xml:space="preserve">Nach Ihrer ursprünglichen Meinung </w:t>
            </w:r>
            <w:r w:rsidR="002C67CD">
              <w:rPr>
                <w:b/>
                <w:bCs/>
                <w:lang w:val="de-DE"/>
              </w:rPr>
              <w:t>beinhalte der folgende Satz 3 Objekte:</w:t>
            </w:r>
            <w:r w:rsidRPr="002C67CD">
              <w:rPr>
                <w:b/>
                <w:bCs/>
                <w:lang w:val="de-DE"/>
              </w:rPr>
              <w:t xml:space="preserve"> </w:t>
            </w:r>
            <w:proofErr w:type="spellStart"/>
            <w:r w:rsidRPr="002C67CD">
              <w:rPr>
                <w:bCs/>
                <w:lang w:val="de-DE"/>
              </w:rPr>
              <w:t>Rehau</w:t>
            </w:r>
            <w:proofErr w:type="spellEnd"/>
            <w:r w:rsidRPr="002C67CD">
              <w:rPr>
                <w:bCs/>
                <w:lang w:val="de-DE"/>
              </w:rPr>
              <w:t xml:space="preserve"> legt mit der beigefügten Aus</w:t>
            </w:r>
            <w:r w:rsidR="002C67CD" w:rsidRPr="002C67CD">
              <w:rPr>
                <w:bCs/>
                <w:lang w:val="de-DE"/>
              </w:rPr>
              <w:t>s</w:t>
            </w:r>
            <w:r w:rsidRPr="002C67CD">
              <w:rPr>
                <w:bCs/>
                <w:lang w:val="de-DE"/>
              </w:rPr>
              <w:t>chreibung</w:t>
            </w:r>
            <w:r w:rsidR="002C67CD" w:rsidRPr="002C67CD">
              <w:rPr>
                <w:bCs/>
                <w:lang w:val="de-DE"/>
              </w:rPr>
              <w:t xml:space="preserve"> de</w:t>
            </w:r>
            <w:r w:rsidR="002C67CD">
              <w:rPr>
                <w:bCs/>
                <w:lang w:val="de-DE"/>
              </w:rPr>
              <w:t>n Grundstein für das 1. HJ 2022 (vgl. S. 44).</w:t>
            </w:r>
            <w:r w:rsidR="002C67CD" w:rsidRPr="002C67CD">
              <w:rPr>
                <w:b/>
                <w:bCs/>
                <w:lang w:val="de-DE"/>
              </w:rPr>
              <w:t xml:space="preserve"> </w:t>
            </w:r>
            <w:r w:rsidR="002C67CD">
              <w:rPr>
                <w:b/>
                <w:bCs/>
                <w:lang w:val="de-DE"/>
              </w:rPr>
              <w:t>Wie analysieren Sie ihn jetzt?</w:t>
            </w:r>
          </w:p>
          <w:p w:rsidR="00C90D97" w:rsidRDefault="00C90D97" w:rsidP="00362AB0"/>
          <w:p w:rsidR="00C90D97" w:rsidRDefault="00C90D97" w:rsidP="00362AB0"/>
          <w:p w:rsidR="00C90D97" w:rsidRDefault="00C90D97" w:rsidP="00362AB0"/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925F04" w:rsidRDefault="00C90D97" w:rsidP="00760BE2">
            <w:pPr>
              <w:jc w:val="center"/>
            </w:pPr>
            <w:r w:rsidRPr="00925F04">
              <w:t>B</w:t>
            </w:r>
          </w:p>
        </w:tc>
        <w:tc>
          <w:tcPr>
            <w:tcW w:w="506" w:type="dxa"/>
          </w:tcPr>
          <w:p w:rsidR="00C90D97" w:rsidRPr="00925F04" w:rsidRDefault="00C90D97" w:rsidP="00760BE2">
            <w:pPr>
              <w:jc w:val="center"/>
              <w:rPr>
                <w:b/>
              </w:rPr>
            </w:pPr>
            <w:r w:rsidRPr="00925F04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925F04">
              <w:t xml:space="preserve"> 23. 5. 2022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5A" w:rsidRDefault="007B0D5A">
      <w:r>
        <w:separator/>
      </w:r>
    </w:p>
  </w:endnote>
  <w:endnote w:type="continuationSeparator" w:id="0">
    <w:p w:rsidR="007B0D5A" w:rsidRDefault="007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5A" w:rsidRDefault="007B0D5A">
      <w:r>
        <w:separator/>
      </w:r>
    </w:p>
  </w:footnote>
  <w:footnote w:type="continuationSeparator" w:id="0">
    <w:p w:rsidR="007B0D5A" w:rsidRDefault="007B0D5A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47CA5"/>
    <w:rsid w:val="00065813"/>
    <w:rsid w:val="00086970"/>
    <w:rsid w:val="000B5B83"/>
    <w:rsid w:val="000C472E"/>
    <w:rsid w:val="000F3895"/>
    <w:rsid w:val="00122F79"/>
    <w:rsid w:val="00132E3B"/>
    <w:rsid w:val="00134507"/>
    <w:rsid w:val="00184BC5"/>
    <w:rsid w:val="001B2D68"/>
    <w:rsid w:val="001D16F2"/>
    <w:rsid w:val="0023665D"/>
    <w:rsid w:val="00251C0A"/>
    <w:rsid w:val="00264642"/>
    <w:rsid w:val="002707E4"/>
    <w:rsid w:val="00270B43"/>
    <w:rsid w:val="002946BD"/>
    <w:rsid w:val="002C67CD"/>
    <w:rsid w:val="002E34C2"/>
    <w:rsid w:val="00305930"/>
    <w:rsid w:val="003074EF"/>
    <w:rsid w:val="003245DE"/>
    <w:rsid w:val="00362AB0"/>
    <w:rsid w:val="003A3474"/>
    <w:rsid w:val="003B3470"/>
    <w:rsid w:val="003F0DB4"/>
    <w:rsid w:val="003F5DA2"/>
    <w:rsid w:val="00415531"/>
    <w:rsid w:val="004703FF"/>
    <w:rsid w:val="00471818"/>
    <w:rsid w:val="00471C0C"/>
    <w:rsid w:val="00526D47"/>
    <w:rsid w:val="005458A8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60BE2"/>
    <w:rsid w:val="0076787D"/>
    <w:rsid w:val="00782375"/>
    <w:rsid w:val="00795CBF"/>
    <w:rsid w:val="007B0D5A"/>
    <w:rsid w:val="007B30CF"/>
    <w:rsid w:val="00807A78"/>
    <w:rsid w:val="00874D56"/>
    <w:rsid w:val="008A5955"/>
    <w:rsid w:val="008A6D9C"/>
    <w:rsid w:val="008B457A"/>
    <w:rsid w:val="008B527B"/>
    <w:rsid w:val="008D1958"/>
    <w:rsid w:val="00925F04"/>
    <w:rsid w:val="00945558"/>
    <w:rsid w:val="00971B76"/>
    <w:rsid w:val="0098167A"/>
    <w:rsid w:val="00986A0A"/>
    <w:rsid w:val="00987F31"/>
    <w:rsid w:val="009C77CE"/>
    <w:rsid w:val="00A0670C"/>
    <w:rsid w:val="00A107BE"/>
    <w:rsid w:val="00A55E2A"/>
    <w:rsid w:val="00AA599B"/>
    <w:rsid w:val="00AB3B95"/>
    <w:rsid w:val="00AB5373"/>
    <w:rsid w:val="00AE657A"/>
    <w:rsid w:val="00B10B4C"/>
    <w:rsid w:val="00B24848"/>
    <w:rsid w:val="00B759C0"/>
    <w:rsid w:val="00BA1CD3"/>
    <w:rsid w:val="00BA3203"/>
    <w:rsid w:val="00BE64C9"/>
    <w:rsid w:val="00C27272"/>
    <w:rsid w:val="00C90D97"/>
    <w:rsid w:val="00CA0A18"/>
    <w:rsid w:val="00CB3924"/>
    <w:rsid w:val="00CF4A12"/>
    <w:rsid w:val="00D30749"/>
    <w:rsid w:val="00D3130F"/>
    <w:rsid w:val="00D41FD0"/>
    <w:rsid w:val="00D60F34"/>
    <w:rsid w:val="00D93200"/>
    <w:rsid w:val="00D95009"/>
    <w:rsid w:val="00DB7F8F"/>
    <w:rsid w:val="00DC1BF5"/>
    <w:rsid w:val="00E21784"/>
    <w:rsid w:val="00E21D9C"/>
    <w:rsid w:val="00E24CD7"/>
    <w:rsid w:val="00E77CDB"/>
    <w:rsid w:val="00EB76C6"/>
    <w:rsid w:val="00EC0C71"/>
    <w:rsid w:val="00ED0534"/>
    <w:rsid w:val="00ED246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D9079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Uživatel</cp:lastModifiedBy>
  <cp:revision>3</cp:revision>
  <cp:lastPrinted>2013-04-03T12:49:00Z</cp:lastPrinted>
  <dcterms:created xsi:type="dcterms:W3CDTF">2022-05-17T19:44:00Z</dcterms:created>
  <dcterms:modified xsi:type="dcterms:W3CDTF">2022-05-23T16:05:00Z</dcterms:modified>
</cp:coreProperties>
</file>