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5C0FA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Simona </w:t>
            </w:r>
            <w:proofErr w:type="spellStart"/>
            <w:r>
              <w:rPr>
                <w:sz w:val="22"/>
                <w:szCs w:val="22"/>
              </w:rPr>
              <w:t>Prajková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5C0FA0" w:rsidP="005C0FA0">
            <w:pPr>
              <w:rPr>
                <w:sz w:val="22"/>
                <w:szCs w:val="22"/>
              </w:rPr>
            </w:pPr>
            <w:r w:rsidRPr="005C0FA0">
              <w:rPr>
                <w:sz w:val="22"/>
                <w:szCs w:val="22"/>
              </w:rPr>
              <w:t xml:space="preserve">Sociální sítě v </w:t>
            </w:r>
            <w:r>
              <w:rPr>
                <w:sz w:val="22"/>
                <w:szCs w:val="22"/>
              </w:rPr>
              <w:t xml:space="preserve">životě žáků základních škol ve </w:t>
            </w:r>
            <w:r w:rsidRPr="005C0FA0">
              <w:rPr>
                <w:sz w:val="22"/>
                <w:szCs w:val="22"/>
              </w:rPr>
              <w:t>Zlínském kraji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5C0FA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Denisa </w:t>
            </w:r>
            <w:proofErr w:type="spellStart"/>
            <w:r>
              <w:rPr>
                <w:sz w:val="22"/>
                <w:szCs w:val="22"/>
              </w:rPr>
              <w:t>Denglerová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21256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5C0FA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Sociální pedagogika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5C0FA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5C0FA0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5C0FA0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5C0FA0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5C0FA0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5C0FA0" w:rsidRDefault="006847E2" w:rsidP="00C50B27">
            <w:pPr>
              <w:jc w:val="center"/>
              <w:rPr>
                <w:sz w:val="22"/>
                <w:szCs w:val="22"/>
              </w:rPr>
            </w:pPr>
            <w:r w:rsidRPr="005C0FA0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5C0FA0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5C0FA0" w:rsidRDefault="005C219A" w:rsidP="00C50B27">
            <w:pPr>
              <w:jc w:val="center"/>
              <w:rPr>
                <w:sz w:val="22"/>
                <w:szCs w:val="22"/>
              </w:rPr>
            </w:pPr>
            <w:r w:rsidRPr="005C0FA0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5C0FA0" w:rsidRDefault="005C219A" w:rsidP="00C50B27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5C0FA0" w:rsidRDefault="0055255D" w:rsidP="00C50B27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5C0FA0" w:rsidRDefault="0055255D" w:rsidP="00C50B27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5C0FA0" w:rsidRDefault="0055255D" w:rsidP="00C50B27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5C0FA0" w:rsidRDefault="0055255D" w:rsidP="00C50B27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5C0FA0" w:rsidRDefault="00B411DB" w:rsidP="008614B3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5C0FA0" w:rsidRDefault="00B411DB" w:rsidP="00C50B27">
            <w:pPr>
              <w:jc w:val="center"/>
              <w:rPr>
                <w:b/>
                <w:sz w:val="22"/>
                <w:szCs w:val="22"/>
              </w:rPr>
            </w:pPr>
            <w:r w:rsidRPr="005C0FA0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5C0FA0" w:rsidP="00984E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část práce je nevyrovnaná. Nejprve se snaží autorka poměrně povrchně definovat </w:t>
            </w:r>
            <w:proofErr w:type="spellStart"/>
            <w:r>
              <w:rPr>
                <w:sz w:val="22"/>
                <w:szCs w:val="22"/>
              </w:rPr>
              <w:t>základníběžně</w:t>
            </w:r>
            <w:proofErr w:type="spellEnd"/>
            <w:r>
              <w:rPr>
                <w:sz w:val="22"/>
                <w:szCs w:val="22"/>
              </w:rPr>
              <w:t xml:space="preserve"> užívané pojmy, vysvětluje, co je to sociální síť, popisuje co je to FB (přitom sama konstatuje, že je to jasné všem generacím). Do toho vkládá naprosto zobecňující banální tvrzení: „… </w:t>
            </w:r>
            <w:r w:rsidR="00984EB9" w:rsidRPr="00984EB9">
              <w:rPr>
                <w:sz w:val="22"/>
                <w:szCs w:val="22"/>
              </w:rPr>
              <w:t>Rodiče by se měli zamyslet nad smysluplným využitím volného času jejich dětí. Zda by nebylo vhodnější poslat je do nějakého zájmového kroužku nebo s nimi trávit ve dnech volna více času třeba v přírodě. Otázkou zůstává, zda rodiče mají vůbec přehled o tom, jak dlouho tráví jejich děti na sociálních sítích svůj čas</w:t>
            </w:r>
            <w:r>
              <w:rPr>
                <w:sz w:val="22"/>
                <w:szCs w:val="22"/>
              </w:rPr>
              <w:t>…“ Nicméně v druhé půlce se teoretická část stává odbornější a zajímavější. Autorka se zamýšlí nad psychickými potřebami adolescentů, jejich způsoby komunikace a jak se toto promítá na sociálních sítích. Také se snaží o propojení volného času s tématem, zde však sklouzává do mravoučných floskulí (např. za kvalitní trávení považuje hraní deskových her, hraní počítačových her nikoliv atd.).</w:t>
            </w:r>
          </w:p>
          <w:p w:rsidR="00341593" w:rsidRDefault="00341593" w:rsidP="00984EB9">
            <w:pPr>
              <w:rPr>
                <w:sz w:val="22"/>
                <w:szCs w:val="22"/>
              </w:rPr>
            </w:pPr>
          </w:p>
          <w:p w:rsidR="00B411DB" w:rsidRDefault="0034159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empirické části se jedná o deskriptivní statistiku poměrně jednoduchého dotazníku vlastní provenience. Autorka zrealizovala celé šetření na jedné ZŠ, což je dostačující pro BP. Není však jasné, proč v názvu práce zobecňuje na celý Zlínský kraj a používá množné číslo. Autorka cílí na druhý stupeň, aniž by </w:t>
            </w:r>
            <w:proofErr w:type="spellStart"/>
            <w:r>
              <w:rPr>
                <w:sz w:val="22"/>
                <w:szCs w:val="22"/>
              </w:rPr>
              <w:t>rozlišovaa</w:t>
            </w:r>
            <w:proofErr w:type="spellEnd"/>
            <w:r>
              <w:rPr>
                <w:sz w:val="22"/>
                <w:szCs w:val="22"/>
              </w:rPr>
              <w:t xml:space="preserve"> mezi konkrétními ročníky. Tím zřejmě přichází o spoustu dat, neboť se dá předpokládat, že výrazně jinak odpovídají šesťáci a deváťáci. Bylo by vhodnější vybrat si jen jeden ročník a od něj prozkoumat více tříd z různých škol.</w:t>
            </w:r>
          </w:p>
          <w:p w:rsidR="00341593" w:rsidRDefault="00341593" w:rsidP="00362AB0">
            <w:pPr>
              <w:rPr>
                <w:sz w:val="22"/>
                <w:szCs w:val="22"/>
              </w:rPr>
            </w:pPr>
          </w:p>
          <w:p w:rsidR="00341593" w:rsidRDefault="00341593" w:rsidP="00362AB0">
            <w:pPr>
              <w:rPr>
                <w:sz w:val="22"/>
                <w:szCs w:val="22"/>
              </w:rPr>
            </w:pPr>
          </w:p>
          <w:p w:rsidR="00341593" w:rsidRDefault="00341593" w:rsidP="00362AB0">
            <w:pPr>
              <w:rPr>
                <w:sz w:val="22"/>
                <w:szCs w:val="22"/>
              </w:rPr>
            </w:pPr>
          </w:p>
          <w:p w:rsidR="00341593" w:rsidRDefault="00341593" w:rsidP="00362AB0">
            <w:pPr>
              <w:rPr>
                <w:sz w:val="22"/>
                <w:szCs w:val="22"/>
              </w:rPr>
            </w:pPr>
          </w:p>
          <w:p w:rsidR="00341593" w:rsidRDefault="00341593" w:rsidP="00362AB0">
            <w:pPr>
              <w:rPr>
                <w:sz w:val="22"/>
                <w:szCs w:val="22"/>
              </w:rPr>
            </w:pPr>
          </w:p>
          <w:p w:rsidR="00341593" w:rsidRPr="00C50B27" w:rsidRDefault="00341593" w:rsidP="00362AB0">
            <w:pPr>
              <w:rPr>
                <w:sz w:val="22"/>
                <w:szCs w:val="22"/>
              </w:rPr>
            </w:pP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34159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 je to pojem </w:t>
            </w:r>
            <w:proofErr w:type="spellStart"/>
            <w:r>
              <w:rPr>
                <w:sz w:val="22"/>
                <w:szCs w:val="22"/>
              </w:rPr>
              <w:t>onlife</w:t>
            </w:r>
            <w:proofErr w:type="spellEnd"/>
            <w:r>
              <w:rPr>
                <w:sz w:val="22"/>
                <w:szCs w:val="22"/>
              </w:rPr>
              <w:t xml:space="preserve"> svět? Jak se vztahuje k problematice sociálních sítí?</w:t>
            </w:r>
          </w:p>
          <w:p w:rsidR="00341593" w:rsidRDefault="0034159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Koho považujete za čtenáře Vaší BP? Proč máte potřebu čtenářům vysvětlovat, co je to FB?</w:t>
            </w:r>
          </w:p>
          <w:p w:rsidR="00341593" w:rsidRDefault="0034159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 ovlivňuje věk dětí ve Vašem výzkumném souboru výsledky deskriptivních analýz?</w:t>
            </w:r>
          </w:p>
          <w:p w:rsidR="00341593" w:rsidRPr="00C50B27" w:rsidRDefault="0034159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čem je hraní deskových her u stolu kvalitnější než hraní online her?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 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341593" w:rsidRDefault="00B411DB" w:rsidP="00C50B27">
            <w:pPr>
              <w:jc w:val="center"/>
              <w:rPr>
                <w:b/>
                <w:sz w:val="22"/>
                <w:szCs w:val="22"/>
              </w:rPr>
            </w:pPr>
            <w:r w:rsidRPr="00341593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325D" w:rsidRDefault="00D4325D">
      <w:r>
        <w:separator/>
      </w:r>
    </w:p>
  </w:endnote>
  <w:endnote w:type="continuationSeparator" w:id="0">
    <w:p w:rsidR="00D4325D" w:rsidRDefault="00D43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325D" w:rsidRDefault="00D4325D">
      <w:r>
        <w:separator/>
      </w:r>
    </w:p>
  </w:footnote>
  <w:footnote w:type="continuationSeparator" w:id="0">
    <w:p w:rsidR="00D4325D" w:rsidRDefault="00D4325D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45C"/>
    <w:rsid w:val="00154F27"/>
    <w:rsid w:val="0021256F"/>
    <w:rsid w:val="00341593"/>
    <w:rsid w:val="00362AB0"/>
    <w:rsid w:val="003F5DA2"/>
    <w:rsid w:val="00512982"/>
    <w:rsid w:val="00526D47"/>
    <w:rsid w:val="0055255D"/>
    <w:rsid w:val="005C0FA0"/>
    <w:rsid w:val="005C219A"/>
    <w:rsid w:val="0067245C"/>
    <w:rsid w:val="006847E2"/>
    <w:rsid w:val="007553A2"/>
    <w:rsid w:val="008614B3"/>
    <w:rsid w:val="008C1F67"/>
    <w:rsid w:val="00984EB9"/>
    <w:rsid w:val="009A27D5"/>
    <w:rsid w:val="00B411DB"/>
    <w:rsid w:val="00BA3203"/>
    <w:rsid w:val="00C50B27"/>
    <w:rsid w:val="00CA7D64"/>
    <w:rsid w:val="00D05C79"/>
    <w:rsid w:val="00D4325D"/>
    <w:rsid w:val="00DC1BF5"/>
    <w:rsid w:val="00E709EA"/>
    <w:rsid w:val="00E85B3E"/>
    <w:rsid w:val="00ED2FBE"/>
    <w:rsid w:val="00F1326B"/>
    <w:rsid w:val="00FA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DDFD1B"/>
  <w15:chartTrackingRefBased/>
  <w15:docId w15:val="{21AE1DC8-AF69-4A2E-9186-FEDB2F5F4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Downloads\POSUDEK%20OPONENTA%20BAKAL&#193;&#344;SK&#201;%20PR&#193;CE_2022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PRÁCE_2022</Template>
  <TotalTime>30</TotalTime>
  <Pages>2</Pages>
  <Words>472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Uzivatel</dc:creator>
  <cp:keywords/>
  <cp:lastModifiedBy>Uzivatel</cp:lastModifiedBy>
  <cp:revision>3</cp:revision>
  <cp:lastPrinted>2012-04-25T08:21:00Z</cp:lastPrinted>
  <dcterms:created xsi:type="dcterms:W3CDTF">2022-05-11T19:24:00Z</dcterms:created>
  <dcterms:modified xsi:type="dcterms:W3CDTF">2022-05-11T19:54:00Z</dcterms:modified>
</cp:coreProperties>
</file>