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9C45C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42000">
        <w:rPr>
          <w:rFonts w:asciiTheme="minorHAnsi" w:hAnsiTheme="minorHAnsi" w:cstheme="minorHAnsi"/>
          <w:sz w:val="22"/>
          <w:szCs w:val="22"/>
        </w:rPr>
        <w:t>Bc. Patricie Peltsarszká</w:t>
      </w:r>
    </w:p>
    <w:p w14:paraId="00D6BB86" w14:textId="1D9963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42000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4E74117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61F39">
        <w:rPr>
          <w:rFonts w:cstheme="minorHAnsi"/>
        </w:rPr>
        <w:t>Projekt zvýšení motivace pracovníků ve vybrané společnosti</w:t>
      </w:r>
    </w:p>
    <w:p w14:paraId="35028D0F" w14:textId="35C9ACE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49A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159A6E" w:rsidR="000E094A" w:rsidRDefault="00B63E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2017A0C" w14:textId="77777777" w:rsidR="00061F39" w:rsidRDefault="00061F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118A2359" w:rsidR="000E094A" w:rsidRPr="000E094A" w:rsidRDefault="00B63E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zvolen dobře. Oceňuji kombinaci použitých metod sběru dat, která vede k přesnějšímu stanovení současného stavu.</w:t>
            </w:r>
            <w:r w:rsidR="0068179B">
              <w:rPr>
                <w:rFonts w:cstheme="minorHAnsi"/>
              </w:rPr>
              <w:t xml:space="preserve">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3069D4" w:rsidR="000E094A" w:rsidRDefault="00E207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B58C6D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B00D510" w:rsidR="000E094A" w:rsidRPr="000E094A" w:rsidRDefault="00E207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literární rešerše je opravdu obsáhlý. Způsob citování je v pořádku. Domnívám se, že by této části prospěla větší stručnost a vybírat obsah s větším zaměřením na pozdější praktickou aplikaci.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AAA5AE" w:rsidR="000E094A" w:rsidRDefault="002373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386AEAF" w:rsidR="000E094A" w:rsidRPr="000E094A" w:rsidRDefault="006513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sběru dat jsou dostatečně popsány</w:t>
            </w:r>
            <w:r w:rsidR="002373FD">
              <w:rPr>
                <w:rFonts w:cstheme="minorHAnsi"/>
              </w:rPr>
              <w:t xml:space="preserve"> a jsou vhodné pro daný typ analýzy. Práce přináší základní přehled o tom, jaká úroveň motivace ve firmě je. Mám drobné výhrady k tomu, že h</w:t>
            </w:r>
            <w:r w:rsidR="0068179B">
              <w:rPr>
                <w:rFonts w:cstheme="minorHAnsi"/>
              </w:rPr>
              <w:t>ypotézy mají být tvrzením, ne otázkou</w:t>
            </w:r>
            <w:r w:rsidR="002373FD">
              <w:rPr>
                <w:rFonts w:cstheme="minorHAnsi"/>
              </w:rPr>
              <w:t xml:space="preserve"> a že v</w:t>
            </w:r>
            <w:r w:rsidR="0068179B">
              <w:rPr>
                <w:rFonts w:cstheme="minorHAnsi"/>
              </w:rPr>
              <w:t>ýsledky dotazníkového šetření by šlo vhodněji vizuálně prezentovat.</w:t>
            </w:r>
            <w:r w:rsidR="002373FD">
              <w:rPr>
                <w:rFonts w:cstheme="minorHAnsi"/>
              </w:rPr>
              <w:t xml:space="preserve"> Oceňuji ověření statistických hypotéz.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4AF9FD" w:rsidR="000E094A" w:rsidRDefault="008A4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403FA522" w:rsidR="000E094A" w:rsidRPr="000E094A" w:rsidRDefault="00B26109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navazuje na výsledky analýz. Přináší jistě prospěšné aktivity</w:t>
            </w:r>
            <w:r w:rsidR="00CB257F">
              <w:rPr>
                <w:rFonts w:cstheme="minorHAnsi"/>
              </w:rPr>
              <w:t>, které povedou ke splnění cíle</w:t>
            </w:r>
            <w:r>
              <w:rPr>
                <w:rFonts w:cstheme="minorHAnsi"/>
              </w:rPr>
              <w:t xml:space="preserve">. </w:t>
            </w:r>
            <w:r w:rsidR="00B800F9">
              <w:rPr>
                <w:rFonts w:cstheme="minorHAnsi"/>
              </w:rPr>
              <w:t>Pokud jde o navržené kurzy, první dva jsou obsahově vhodné, výrazně odlišné cenou i délkou kurzu. Třetí</w:t>
            </w:r>
            <w:r>
              <w:rPr>
                <w:rFonts w:cstheme="minorHAnsi"/>
              </w:rPr>
              <w:t xml:space="preserve">, vítězný </w:t>
            </w:r>
            <w:r w:rsidR="00B800F9">
              <w:rPr>
                <w:rFonts w:cstheme="minorHAnsi"/>
              </w:rPr>
              <w:t>kurz C</w:t>
            </w:r>
            <w:r>
              <w:rPr>
                <w:rFonts w:cstheme="minorHAnsi"/>
              </w:rPr>
              <w:t xml:space="preserve"> je pravděpodobně tématem trochu posunutý jinam</w:t>
            </w:r>
            <w:r w:rsidR="00B800F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Osobně bych pro toto téma nevolila kurz pořádaný online, ale raději prezenčně. Také je třeba myslet na to, že schopnost motivovat a komunikovat jsou dovednosti, které je třeba rozvíjet tréningem a že po jednom kurzu se to asi výrazně nezmění. </w:t>
            </w:r>
            <w:r w:rsidR="00CB257F">
              <w:rPr>
                <w:rFonts w:cstheme="minorHAnsi"/>
              </w:rPr>
              <w:t>Pokud vedoucí nebudou umět motivovat a komunikovat, z</w:t>
            </w:r>
            <w:r>
              <w:rPr>
                <w:rFonts w:cstheme="minorHAnsi"/>
              </w:rPr>
              <w:t xml:space="preserve">avedení pravidelných meetingů </w:t>
            </w:r>
            <w:r w:rsidR="00CB257F">
              <w:rPr>
                <w:rFonts w:cstheme="minorHAnsi"/>
              </w:rPr>
              <w:t>může působit jinak, než jak bylo původně zamýšleno.</w:t>
            </w:r>
            <w:r w:rsidR="008A41C8">
              <w:rPr>
                <w:rFonts w:cstheme="minorHAnsi"/>
              </w:rPr>
              <w:t xml:space="preserve"> Samotný motivační program by měl mít stanovené své cíle.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2ED937" w:rsidR="000E094A" w:rsidRDefault="008A4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7309C174" w:rsidR="000E094A" w:rsidRPr="000E094A" w:rsidRDefault="008A41C8" w:rsidP="008A41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 a používá správnou terminologii. Citování zdrojů je v pořádku, grafická úroveň také. Některé formulace v textu jsou zbytečně dlouhé či nepřesně vyjádřené.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124331" w:rsidR="009C7318" w:rsidRDefault="008A4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71B51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0FF5597" w:rsidR="008A41C8" w:rsidRPr="000E094A" w:rsidRDefault="008A41C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na velmi dobré úrovni.</w:t>
            </w:r>
            <w:bookmarkStart w:id="0" w:name="_GoBack"/>
            <w:bookmarkEnd w:id="0"/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EFFE071" w:rsidR="009C7318" w:rsidRDefault="002373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podle Vás hlavní příčina toho, že motivace pracovníků není ve firmě vyšší?</w:t>
      </w:r>
    </w:p>
    <w:p w14:paraId="0D1DFD61" w14:textId="58401BE4" w:rsidR="00CB257F" w:rsidRDefault="008A41C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cíle Vašeho motivačního programu? </w:t>
      </w:r>
      <w:proofErr w:type="gramStart"/>
      <w:r w:rsidR="00CB257F">
        <w:rPr>
          <w:rFonts w:cstheme="minorHAnsi"/>
        </w:rPr>
        <w:t>Co</w:t>
      </w:r>
      <w:proofErr w:type="gramEnd"/>
      <w:r w:rsidR="00CB257F">
        <w:rPr>
          <w:rFonts w:cstheme="minorHAnsi"/>
        </w:rPr>
        <w:t xml:space="preserve"> vše by měl obsahovat motivační program firmy a jak by se mělo postupovat při jeho sestavování?</w:t>
      </w:r>
    </w:p>
    <w:p w14:paraId="1B0D35B9" w14:textId="1B0AEC75" w:rsidR="002373FD" w:rsidRDefault="002373F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Povede více benefitů skutečně ke zvýšení motivace, nebo spíše spokojenosti?</w:t>
      </w:r>
    </w:p>
    <w:p w14:paraId="55DA52BC" w14:textId="5D5B8514" w:rsidR="005C4ACA" w:rsidRDefault="00E207F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Jakými dalšími způsoby (kromě motivačních map) lze měřit motivaci pracovníků?</w:t>
      </w:r>
    </w:p>
    <w:p w14:paraId="1991DEDB" w14:textId="095218B5" w:rsidR="005C4ACA" w:rsidRPr="005C4ACA" w:rsidRDefault="00061F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teoretické část</w:t>
      </w:r>
      <w:r w:rsidR="002373FD">
        <w:rPr>
          <w:rFonts w:cstheme="minorHAnsi"/>
        </w:rPr>
        <w:t>i</w:t>
      </w:r>
      <w:r>
        <w:rPr>
          <w:rFonts w:cstheme="minorHAnsi"/>
        </w:rPr>
        <w:t xml:space="preserve"> uvádíte mezi motivačními trendy i </w:t>
      </w:r>
      <w:proofErr w:type="spellStart"/>
      <w:r>
        <w:rPr>
          <w:rFonts w:cstheme="minorHAnsi"/>
        </w:rPr>
        <w:t>home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office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teambuilding</w:t>
      </w:r>
      <w:proofErr w:type="spellEnd"/>
      <w:r>
        <w:rPr>
          <w:rFonts w:cstheme="minorHAnsi"/>
        </w:rPr>
        <w:t>. Opravdu vedou ke zvýšení motivace? Svou odpověď zdůvodněte.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5B351E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649A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649A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1D5BEA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649A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FC98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49AC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jE2NjIxNDM2M7NQ0lEKTi0uzszPAykwqgUAnIG0PSwAAAA="/>
  </w:docVars>
  <w:rsids>
    <w:rsidRoot w:val="00BA16DD"/>
    <w:rsid w:val="00061F39"/>
    <w:rsid w:val="000649AC"/>
    <w:rsid w:val="000C0458"/>
    <w:rsid w:val="000E094A"/>
    <w:rsid w:val="00144F5B"/>
    <w:rsid w:val="001A3F0F"/>
    <w:rsid w:val="002373FD"/>
    <w:rsid w:val="0024258E"/>
    <w:rsid w:val="0029651C"/>
    <w:rsid w:val="00366C75"/>
    <w:rsid w:val="00386EEB"/>
    <w:rsid w:val="003A2041"/>
    <w:rsid w:val="00432B82"/>
    <w:rsid w:val="004D378C"/>
    <w:rsid w:val="005C4ACA"/>
    <w:rsid w:val="0065136D"/>
    <w:rsid w:val="0067082B"/>
    <w:rsid w:val="0068179B"/>
    <w:rsid w:val="00694399"/>
    <w:rsid w:val="006C4198"/>
    <w:rsid w:val="0073639B"/>
    <w:rsid w:val="007553A6"/>
    <w:rsid w:val="0085398A"/>
    <w:rsid w:val="008A41C8"/>
    <w:rsid w:val="008B781B"/>
    <w:rsid w:val="008E2072"/>
    <w:rsid w:val="008E6C95"/>
    <w:rsid w:val="00942000"/>
    <w:rsid w:val="00974EA2"/>
    <w:rsid w:val="0097798F"/>
    <w:rsid w:val="00987B93"/>
    <w:rsid w:val="009C322A"/>
    <w:rsid w:val="009C7318"/>
    <w:rsid w:val="00A40E93"/>
    <w:rsid w:val="00A7527E"/>
    <w:rsid w:val="00B14451"/>
    <w:rsid w:val="00B26109"/>
    <w:rsid w:val="00B63E51"/>
    <w:rsid w:val="00B800F9"/>
    <w:rsid w:val="00BA16DD"/>
    <w:rsid w:val="00C02883"/>
    <w:rsid w:val="00CA34A9"/>
    <w:rsid w:val="00CB257F"/>
    <w:rsid w:val="00CC5272"/>
    <w:rsid w:val="00CD12C3"/>
    <w:rsid w:val="00DC7D52"/>
    <w:rsid w:val="00E207F1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45A22-9D6E-4359-9B40-AD55E531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3695dc48-461b-4f63-ad42-c1a13d84c63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7170dc2-2ea7-4214-b459-30b77cc4591b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2022-03-14T11:55:00Z</cp:lastPrinted>
  <dcterms:created xsi:type="dcterms:W3CDTF">2022-05-19T11:51:00Z</dcterms:created>
  <dcterms:modified xsi:type="dcterms:W3CDTF">2022-05-23T12:00:00Z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