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2F1BA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E4906">
        <w:t>Oldřich Přecechtěl</w:t>
      </w:r>
    </w:p>
    <w:p w14:paraId="01DAD7B2" w14:textId="1772C52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4906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62E3A56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E4906">
        <w:t>Analýza externí komunikace vybraného města</w:t>
      </w:r>
    </w:p>
    <w:p w14:paraId="3F08876F" w14:textId="1AB3992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490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6C83412" w:rsidR="000E094A" w:rsidRDefault="00E740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80E04" w14:textId="15089436" w:rsidR="005D1509" w:rsidRDefault="005D1509" w:rsidP="005D15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105185206"/>
            <w:r>
              <w:rPr>
                <w:rFonts w:cstheme="minorHAnsi"/>
              </w:rPr>
              <w:t>První část hlavního cíle práce pro mě není formulován zcela srozumitelně, druhá část již smysl dává. Vedlejší cíl práce j</w:t>
            </w:r>
            <w:r w:rsidR="00E7404C">
              <w:rPr>
                <w:rFonts w:cstheme="minorHAnsi"/>
              </w:rPr>
              <w:t>e formulován srozumitelně</w:t>
            </w:r>
            <w:r>
              <w:rPr>
                <w:rFonts w:cstheme="minorHAnsi"/>
              </w:rPr>
              <w:t xml:space="preserve">. </w:t>
            </w:r>
          </w:p>
          <w:p w14:paraId="05E6B5AA" w14:textId="1104BEBB" w:rsidR="000E094A" w:rsidRPr="000E094A" w:rsidRDefault="005D1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definování výzkumných otázek, pro budoucí práce a zkvalitnění práce by výzkumné otázky měly být více zdůvodněny (na základě čeho byly stanoveny). Rovněž oceňuji snahu o kombinovaný přístup, zahrnující kvalitativní a kvantitativní metody. </w:t>
            </w:r>
          </w:p>
          <w:bookmarkEnd w:id="1"/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BE5E1F" w:rsidR="000E094A" w:rsidRDefault="008F0A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0F2FD" w14:textId="37ED86A2" w:rsidR="005C7B23" w:rsidRPr="004C5F82" w:rsidRDefault="005C7B23" w:rsidP="00E7404C">
            <w:pPr>
              <w:jc w:val="both"/>
            </w:pPr>
            <w:bookmarkStart w:id="2" w:name="_Hlk105185226"/>
            <w:r w:rsidRPr="004C5F82">
              <w:t xml:space="preserve">Bakalářská práce má standardní strukturu, kdy se student v teoretické části věnuje jak obecně problematice rozvoje území, tak konkrétním oblastem, které se vztahují k tématu </w:t>
            </w:r>
            <w:proofErr w:type="gramStart"/>
            <w:r w:rsidRPr="004C5F82">
              <w:t>práce - územní</w:t>
            </w:r>
            <w:proofErr w:type="gramEnd"/>
            <w:r w:rsidRPr="004C5F82">
              <w:t xml:space="preserve"> plánování, strategické plánování, veřejná správa, </w:t>
            </w:r>
            <w:r>
              <w:t>komunikace.</w:t>
            </w:r>
            <w:r w:rsidRPr="004C5F82">
              <w:t xml:space="preserve"> </w:t>
            </w:r>
          </w:p>
          <w:p w14:paraId="1FFCB4E0" w14:textId="1E4AFFDA" w:rsidR="008F0AAB" w:rsidRDefault="005C7B23" w:rsidP="00E7404C">
            <w:pPr>
              <w:jc w:val="both"/>
            </w:pPr>
            <w:r>
              <w:t xml:space="preserve">V tabulce 1 chybí zdroj, podle čeho byla tabulka zpracována. </w:t>
            </w:r>
          </w:p>
          <w:p w14:paraId="2F195D88" w14:textId="3E4616CD" w:rsidR="000E094A" w:rsidRDefault="005C7B23" w:rsidP="00E7404C">
            <w:pPr>
              <w:jc w:val="both"/>
            </w:pPr>
            <w:r>
              <w:t xml:space="preserve">Kapitola 3. STRATEGICKÉ A ÚZEMNÍ </w:t>
            </w:r>
            <w:proofErr w:type="gramStart"/>
            <w:r>
              <w:t>PLÁNOVÁNÍ  -</w:t>
            </w:r>
            <w:proofErr w:type="gramEnd"/>
            <w:r>
              <w:t xml:space="preserve"> Samotný úvod by měl být veden jako podkapitola. V obsahu aktuálně figuruje pouze podkapitola 3.1 (tato kapitola mohla být více propracovanější, například charakteristika základní rozvojové strategie).</w:t>
            </w:r>
          </w:p>
          <w:p w14:paraId="38F123D7" w14:textId="7B5F3508" w:rsidR="008F0AAB" w:rsidRDefault="008F0AAB" w:rsidP="00E7404C">
            <w:pPr>
              <w:jc w:val="both"/>
            </w:pPr>
            <w:r>
              <w:t>Ve shrnutí teoretické části by měl být kladen větší důraz na hlavní teoretické zjištění, převážná část pozornosti je věnována metodologii praktické části, která s teorii nemá nic společného.</w:t>
            </w:r>
          </w:p>
          <w:p w14:paraId="0E826C52" w14:textId="3E08494D" w:rsidR="008F0AAB" w:rsidRPr="005C7B23" w:rsidRDefault="008F0AAB" w:rsidP="00E7404C">
            <w:pPr>
              <w:ind w:left="708" w:hanging="708"/>
              <w:jc w:val="both"/>
            </w:pPr>
            <w:r>
              <w:t xml:space="preserve">Teoretická část jinak obsahuje potřebné poznatky k tématu práce. </w:t>
            </w:r>
          </w:p>
          <w:bookmarkEnd w:id="2"/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BF1D9B" w:rsidR="000E094A" w:rsidRDefault="005D15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C55CD" w14:textId="76A2F109" w:rsidR="008F0AAB" w:rsidRDefault="008F0AAB" w:rsidP="00E7404C">
            <w:pPr>
              <w:jc w:val="both"/>
            </w:pPr>
            <w:bookmarkStart w:id="3" w:name="_Hlk105185334"/>
            <w:r w:rsidRPr="004C5F82">
              <w:t xml:space="preserve">V analytické části student charakterizuje řešené území, kde rovněž je věnována pozornost socio-ekonomické analýze.  Z hlediska analytické části, práce obsahuje vhodné charakteristiky a student vychází ze základních statistických ukazatelů. </w:t>
            </w:r>
          </w:p>
          <w:p w14:paraId="6405EBB7" w14:textId="2B20783D" w:rsidR="008F0AAB" w:rsidRDefault="008F0AAB" w:rsidP="00E7404C">
            <w:pPr>
              <w:jc w:val="both"/>
            </w:pPr>
            <w:r>
              <w:t xml:space="preserve">Pro přehlednost by bylo vhodné některé části / pojmy zvýraznit (např. názvy dokumentů). V rámci ekonomické analýzy hospodaření města je věnována pozornost aktuálním informacím, přičemž by zde mohla být věnována </w:t>
            </w:r>
            <w:r w:rsidR="005D1509">
              <w:t xml:space="preserve">rovněž </w:t>
            </w:r>
            <w:r>
              <w:t>pozornost jednotlivým trendům, např. analýza příjmů a výdajů za posledních 5 let.</w:t>
            </w:r>
          </w:p>
          <w:p w14:paraId="303103B0" w14:textId="097D129C" w:rsidR="000E094A" w:rsidRPr="00FC11F4" w:rsidRDefault="00FC11F4" w:rsidP="00E7404C">
            <w:pPr>
              <w:jc w:val="both"/>
            </w:pPr>
            <w:r>
              <w:t xml:space="preserve">Pro účely praktické části student vypracoval dotazníkové šetření, které z důvodu nízkého počtu respondentů / nízké účasti na dotazníkovém šetření nezahrnul do analýz. Souhlasím, že je reprezentativnost dotazníku důležitá, ovšem namísto vyhodnocení bych očekával alespoň podrobnější popis / odůvodnění jednotlivých otázek dotazníku – na základě čeho byla vybrána otázka, jaký přínos by měl pro město atd. </w:t>
            </w:r>
            <w:r w:rsidR="005D1509">
              <w:t>D</w:t>
            </w:r>
            <w:r>
              <w:t>otazníkové šetření lze využít po praktické stránce např. při spolupráci s městem. Navíc, ne všechny otázky jsou</w:t>
            </w:r>
            <w:r w:rsidR="005D1509">
              <w:t xml:space="preserve"> v příloze</w:t>
            </w:r>
            <w:r>
              <w:t xml:space="preserve"> čitelné.</w:t>
            </w:r>
            <w:bookmarkEnd w:id="3"/>
          </w:p>
        </w:tc>
      </w:tr>
    </w:tbl>
    <w:p w14:paraId="530A7CCA" w14:textId="6E7FBBD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2373A1" w:rsidR="000E094A" w:rsidRDefault="00E740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32E86CC" w:rsidR="000E094A" w:rsidRDefault="00FC11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4" w:name="_Hlk105185400"/>
            <w:r>
              <w:rPr>
                <w:rFonts w:cstheme="minorHAnsi"/>
              </w:rPr>
              <w:t xml:space="preserve">V návrhové části student předkládá zásobník doporučení / návrhů. Jedná se o standardní návrhy, u kterých je vysoká šance pro realizace – minimálně z hlediska finanční náročnosti. </w:t>
            </w:r>
          </w:p>
          <w:p w14:paraId="3A166478" w14:textId="537CAD15" w:rsidR="000E094A" w:rsidRPr="000E094A" w:rsidRDefault="00FC11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ohledem na první doporučení bych osobně </w:t>
            </w:r>
            <w:r w:rsidR="005D1509">
              <w:rPr>
                <w:rFonts w:cstheme="minorHAnsi"/>
              </w:rPr>
              <w:t>doporučil</w:t>
            </w:r>
            <w:r>
              <w:rPr>
                <w:rFonts w:cstheme="minorHAnsi"/>
              </w:rPr>
              <w:t xml:space="preserve"> i možné volně dostupné platformy, se kterými město může pracovat. např. </w:t>
            </w:r>
            <w:proofErr w:type="spellStart"/>
            <w:r>
              <w:rPr>
                <w:rFonts w:cstheme="minorHAnsi"/>
              </w:rPr>
              <w:t>Canva</w:t>
            </w:r>
            <w:proofErr w:type="spellEnd"/>
            <w:r>
              <w:rPr>
                <w:rFonts w:cstheme="minorHAnsi"/>
              </w:rPr>
              <w:t xml:space="preserve"> apod. Případně poukázat na některé vzdělávací kurzy společně s analýzou finanční</w:t>
            </w:r>
            <w:r w:rsidR="005D1509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rámce tohoto doporučení. </w:t>
            </w:r>
          </w:p>
          <w:bookmarkEnd w:id="4"/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209A10" w:rsidR="000E094A" w:rsidRDefault="00E740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827CE" w14:textId="66778754" w:rsidR="007E4906" w:rsidRPr="00E7404C" w:rsidRDefault="007E4906" w:rsidP="00E7404C">
            <w:pPr>
              <w:jc w:val="both"/>
            </w:pPr>
            <w:bookmarkStart w:id="5" w:name="_Hlk105185697"/>
            <w:r w:rsidRPr="00E7404C">
              <w:t xml:space="preserve">Z formálního hlediska práce splňuje požadavky kladené na tento typ prací. Jak již bylo zmíněno, v některých případech byl doporučil zpřehlednit některé informace formou prostého tučným zvýraznění. Četnost zdrojů je na dobré úrovni, a odpovídá požadavkům bakalářské práce. </w:t>
            </w:r>
          </w:p>
          <w:bookmarkEnd w:id="5"/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C0AFDB" w:rsidR="009C7318" w:rsidRDefault="00E740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1A773" w14:textId="77777777" w:rsidR="009D67D5" w:rsidRDefault="00E740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6" w:name="_Hlk98164743"/>
            <w:r>
              <w:rPr>
                <w:rFonts w:cstheme="minorHAnsi"/>
              </w:rPr>
              <w:t xml:space="preserve">Práci hodnotím jako standardní počin. Práce obsahuje zajímavé informace, které lze v praxi využít, zároveň místy některé části mohly být propracovanější. </w:t>
            </w:r>
          </w:p>
          <w:p w14:paraId="70DED920" w14:textId="0496547A" w:rsidR="00E7404C" w:rsidRPr="000E094A" w:rsidRDefault="00E7404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vypozorovat, že se student o danou problematiku zajímá, a oceňuji výběr tématu.</w:t>
            </w:r>
          </w:p>
        </w:tc>
      </w:tr>
    </w:tbl>
    <w:bookmarkEnd w:id="6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20601B07" w:rsidR="0085398A" w:rsidRPr="00AD6273" w:rsidRDefault="00E7404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Blíže popište metodologii dotazníkového šetření (</w:t>
      </w:r>
      <w:r w:rsidR="00AD6273">
        <w:rPr>
          <w:rFonts w:cstheme="minorHAnsi"/>
        </w:rPr>
        <w:t xml:space="preserve">přínos dotazníkového šetření pro město, zdůvodnění výběru otázek apod.). Jak by šlo v případě nového dotazníkové šetření oslovit větší počet respondentů?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19B733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627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627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8B4CF3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627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D3BE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6273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5C7B23"/>
    <w:rsid w:val="005D1509"/>
    <w:rsid w:val="0067082B"/>
    <w:rsid w:val="00694399"/>
    <w:rsid w:val="0073639B"/>
    <w:rsid w:val="007553A6"/>
    <w:rsid w:val="007E4906"/>
    <w:rsid w:val="0085398A"/>
    <w:rsid w:val="008B781B"/>
    <w:rsid w:val="008E2072"/>
    <w:rsid w:val="008F0AAB"/>
    <w:rsid w:val="00974EA2"/>
    <w:rsid w:val="00987B93"/>
    <w:rsid w:val="009C322A"/>
    <w:rsid w:val="009C7318"/>
    <w:rsid w:val="009D67D5"/>
    <w:rsid w:val="00A40E93"/>
    <w:rsid w:val="00A7527E"/>
    <w:rsid w:val="00AC1ADA"/>
    <w:rsid w:val="00AD6273"/>
    <w:rsid w:val="00B14451"/>
    <w:rsid w:val="00BA16DD"/>
    <w:rsid w:val="00CA34A9"/>
    <w:rsid w:val="00CD12C3"/>
    <w:rsid w:val="00D154DF"/>
    <w:rsid w:val="00DC7D52"/>
    <w:rsid w:val="00E22423"/>
    <w:rsid w:val="00E7404C"/>
    <w:rsid w:val="00EF1720"/>
    <w:rsid w:val="00F92059"/>
    <w:rsid w:val="00FC11F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7060F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7060F9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AA17F-2B07-4572-8D08-DBDD0EF2D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84ECB9-BAEF-4903-B2EB-E6F74AC7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2022-06-06T07:48:00Z</dcterms:created>
  <dcterms:modified xsi:type="dcterms:W3CDTF">2022-06-06T07:48:00Z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