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2386" w:rsidP="00362AB0">
            <w:pPr>
              <w:rPr>
                <w:sz w:val="22"/>
                <w:szCs w:val="22"/>
              </w:rPr>
            </w:pPr>
            <w:r w:rsidRPr="00A22386">
              <w:rPr>
                <w:sz w:val="22"/>
                <w:szCs w:val="22"/>
              </w:rPr>
              <w:t>Veronika Sedláčková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22386" w:rsidP="00A22386">
            <w:pPr>
              <w:rPr>
                <w:sz w:val="22"/>
                <w:szCs w:val="22"/>
              </w:rPr>
            </w:pPr>
            <w:r w:rsidRPr="00A22386">
              <w:rPr>
                <w:sz w:val="22"/>
                <w:szCs w:val="22"/>
              </w:rPr>
              <w:t>Prevence ri</w:t>
            </w:r>
            <w:r>
              <w:rPr>
                <w:sz w:val="22"/>
                <w:szCs w:val="22"/>
              </w:rPr>
              <w:t xml:space="preserve">zikového chování z perspektivy </w:t>
            </w:r>
            <w:r w:rsidRPr="00A22386">
              <w:rPr>
                <w:sz w:val="22"/>
                <w:szCs w:val="22"/>
              </w:rPr>
              <w:t>pracovníků Dětského domova Uherský Ostroh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23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223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23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CDB" w:rsidRDefault="006C4CDB" w:rsidP="00690DF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zabývá prevencí rizikového chování. Kladně hodnotím výběr tématu a jeho soulad se studovaným oborem. Bakalářská práce je dělena na část teoretickou a empirickou.</w:t>
            </w:r>
          </w:p>
          <w:p w:rsidR="006C4CDB" w:rsidRDefault="006C4CDB" w:rsidP="00690DF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se skládá ze tří hlavních kapitol. Kladně hodnotím zpracování kapitoly 2 v kontextu rizikových a protektivních faktorů vzniku rizikového chování. </w:t>
            </w:r>
            <w:r w:rsidR="00981E23">
              <w:rPr>
                <w:sz w:val="22"/>
                <w:szCs w:val="22"/>
              </w:rPr>
              <w:t xml:space="preserve">Přestože se teoretická práce opírá o řadu relevantní literatury, bylo by vhodné vycházet také z dalších fundamentálních dokumentů (např. </w:t>
            </w:r>
            <w:r w:rsidR="00981E23" w:rsidRPr="00981E23">
              <w:rPr>
                <w:sz w:val="22"/>
                <w:szCs w:val="22"/>
              </w:rPr>
              <w:t xml:space="preserve">Metodické doporučení k primární prevenci rizikového chování u dětí a mládeže </w:t>
            </w:r>
            <w:r w:rsidR="003266A6">
              <w:rPr>
                <w:sz w:val="22"/>
                <w:szCs w:val="22"/>
              </w:rPr>
              <w:t xml:space="preserve">- </w:t>
            </w:r>
            <w:r w:rsidR="00981E23" w:rsidRPr="00981E23">
              <w:rPr>
                <w:sz w:val="22"/>
                <w:szCs w:val="22"/>
              </w:rPr>
              <w:t xml:space="preserve">Dokument MŠMT </w:t>
            </w:r>
            <w:proofErr w:type="gramStart"/>
            <w:r w:rsidR="00981E23" w:rsidRPr="00981E23">
              <w:rPr>
                <w:sz w:val="22"/>
                <w:szCs w:val="22"/>
              </w:rPr>
              <w:t>č.j.</w:t>
            </w:r>
            <w:proofErr w:type="gramEnd"/>
            <w:r w:rsidR="00981E23" w:rsidRPr="00981E23">
              <w:rPr>
                <w:sz w:val="22"/>
                <w:szCs w:val="22"/>
              </w:rPr>
              <w:t>: 21291/2010-28</w:t>
            </w:r>
            <w:r w:rsidR="00981E23">
              <w:rPr>
                <w:sz w:val="22"/>
                <w:szCs w:val="22"/>
              </w:rPr>
              <w:t xml:space="preserve">). Kladně hodnotím zmínění studie R. </w:t>
            </w:r>
            <w:proofErr w:type="spellStart"/>
            <w:r w:rsidR="00981E23">
              <w:rPr>
                <w:sz w:val="22"/>
                <w:szCs w:val="22"/>
              </w:rPr>
              <w:t>Jessora</w:t>
            </w:r>
            <w:proofErr w:type="spellEnd"/>
            <w:r w:rsidR="00981E23">
              <w:rPr>
                <w:sz w:val="22"/>
                <w:szCs w:val="22"/>
              </w:rPr>
              <w:t>, nicméně bych doporučila vycházet z primárních zdrojů. Kapitolu 3 by bylo vhodné zaměřit více na prevenci v kontextu dětského domova</w:t>
            </w:r>
            <w:r w:rsidR="00690DFB">
              <w:rPr>
                <w:sz w:val="22"/>
                <w:szCs w:val="22"/>
              </w:rPr>
              <w:t>. Obecně je zaměření teoretické části velmi široké, možná by bylo vhodnější zaměřit se konkrétněji na zkoumanou oblast a provést její hlubší analýzu.</w:t>
            </w:r>
          </w:p>
          <w:p w:rsidR="00690DFB" w:rsidRDefault="00690DFB" w:rsidP="00690DF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prezentuje hlavní zjištění, vycházející z výzkumného šetření. Kladně hodnotím transparentní popsání metodologie</w:t>
            </w:r>
            <w:r w:rsidR="004D42A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uve</w:t>
            </w:r>
            <w:r w:rsidR="004D42AC">
              <w:rPr>
                <w:sz w:val="22"/>
                <w:szCs w:val="22"/>
              </w:rPr>
              <w:t>dení designu výzkumného šetření, jasné a přehledné zpracování dat (kódování). Naopak interpretace dat a vyvození závěrů je spíše povrchní.</w:t>
            </w:r>
          </w:p>
          <w:p w:rsidR="00F1326B" w:rsidRPr="00C50B27" w:rsidRDefault="004D42AC" w:rsidP="003266A6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požadavky standardně kladeny na tento druh textu, hodnotím ji kladně a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D42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podle Vás</w:t>
            </w:r>
            <w:r w:rsidR="009B55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na základě Vámi provedeného výzkumu</w:t>
            </w:r>
            <w:r w:rsidR="009B554C"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fundamentálním předpokladem úspěšné prevence rizikového chování</w:t>
            </w:r>
            <w:r w:rsidR="003266A6">
              <w:rPr>
                <w:sz w:val="22"/>
                <w:szCs w:val="22"/>
              </w:rPr>
              <w:t xml:space="preserve"> dětí v dětských domovech</w:t>
            </w:r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42AC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D42AC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61" w:rsidRDefault="00DA7C61">
      <w:r>
        <w:separator/>
      </w:r>
    </w:p>
  </w:endnote>
  <w:endnote w:type="continuationSeparator" w:id="0">
    <w:p w:rsidR="00DA7C61" w:rsidRDefault="00DA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61" w:rsidRDefault="00DA7C61">
      <w:r>
        <w:separator/>
      </w:r>
    </w:p>
  </w:footnote>
  <w:footnote w:type="continuationSeparator" w:id="0">
    <w:p w:rsidR="00DA7C61" w:rsidRDefault="00DA7C6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85"/>
    <w:rsid w:val="00154F27"/>
    <w:rsid w:val="003266A6"/>
    <w:rsid w:val="00362AB0"/>
    <w:rsid w:val="003C58A5"/>
    <w:rsid w:val="003F5DA2"/>
    <w:rsid w:val="00460F85"/>
    <w:rsid w:val="004D42AC"/>
    <w:rsid w:val="00512982"/>
    <w:rsid w:val="00526D47"/>
    <w:rsid w:val="0055255D"/>
    <w:rsid w:val="005C219A"/>
    <w:rsid w:val="006847E2"/>
    <w:rsid w:val="00690DFB"/>
    <w:rsid w:val="006C4CDB"/>
    <w:rsid w:val="007553A2"/>
    <w:rsid w:val="008614B3"/>
    <w:rsid w:val="00981E23"/>
    <w:rsid w:val="00982EA0"/>
    <w:rsid w:val="009A27D5"/>
    <w:rsid w:val="009B554C"/>
    <w:rsid w:val="00A22386"/>
    <w:rsid w:val="00B411DB"/>
    <w:rsid w:val="00BA3203"/>
    <w:rsid w:val="00C50B27"/>
    <w:rsid w:val="00CA7D64"/>
    <w:rsid w:val="00D05C79"/>
    <w:rsid w:val="00DA7C61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5717A"/>
  <w15:chartTrackingRefBased/>
  <w15:docId w15:val="{19DB2215-485F-4F8E-ABE6-EFE31358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967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4</cp:revision>
  <cp:lastPrinted>2012-04-25T08:21:00Z</cp:lastPrinted>
  <dcterms:created xsi:type="dcterms:W3CDTF">2022-05-04T19:40:00Z</dcterms:created>
  <dcterms:modified xsi:type="dcterms:W3CDTF">2022-05-11T11:59:00Z</dcterms:modified>
</cp:coreProperties>
</file>